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9.xml" ContentType="application/vnd.openxmlformats-officedocument.drawingml.chart+xml"/>
  <Override PartName="/word/charts/chart8.xml" ContentType="application/vnd.openxmlformats-officedocument.drawingml.chart+xml"/>
  <Override PartName="/word/theme/theme1.xml" ContentType="application/vnd.openxmlformats-officedocument.theme+xml"/>
  <Override PartName="/word/charts/chart7.xml" ContentType="application/vnd.openxmlformats-officedocument.drawingml.chart+xml"/>
  <Override PartName="/word/charts/chart6.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theme/themeOverride2.xml" ContentType="application/vnd.openxmlformats-officedocument.themeOverride+xml"/>
  <Override PartName="/word/charts/chart3.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4C" w:rsidRPr="00D22D0C" w:rsidRDefault="006F58A2" w:rsidP="004C4C79">
      <w:pPr>
        <w:pStyle w:val="Default"/>
        <w:spacing w:line="276" w:lineRule="auto"/>
        <w:jc w:val="center"/>
        <w:rPr>
          <w:sz w:val="28"/>
          <w:szCs w:val="28"/>
        </w:rPr>
      </w:pPr>
      <w:r w:rsidRPr="00D22D0C">
        <w:rPr>
          <w:sz w:val="28"/>
          <w:szCs w:val="28"/>
        </w:rPr>
        <w:t xml:space="preserve">Министерство спорта </w:t>
      </w:r>
      <w:r w:rsidR="00C9524C" w:rsidRPr="00D22D0C">
        <w:rPr>
          <w:sz w:val="28"/>
          <w:szCs w:val="28"/>
        </w:rPr>
        <w:t>Алтайского края</w:t>
      </w:r>
    </w:p>
    <w:p w:rsidR="00E15BAB" w:rsidRPr="00D22D0C" w:rsidRDefault="003A3733" w:rsidP="004C4C79">
      <w:pPr>
        <w:pStyle w:val="Default"/>
        <w:spacing w:line="276" w:lineRule="auto"/>
        <w:jc w:val="center"/>
        <w:rPr>
          <w:sz w:val="28"/>
          <w:szCs w:val="28"/>
        </w:rPr>
      </w:pPr>
      <w:r>
        <w:rPr>
          <w:sz w:val="28"/>
          <w:szCs w:val="28"/>
        </w:rPr>
        <w:t>к</w:t>
      </w:r>
      <w:r w:rsidR="00E15BAB" w:rsidRPr="00D22D0C">
        <w:rPr>
          <w:sz w:val="28"/>
          <w:szCs w:val="28"/>
        </w:rPr>
        <w:t>раевое государственное бюджетное</w:t>
      </w:r>
    </w:p>
    <w:p w:rsidR="00E15BAB" w:rsidRPr="00D22D0C" w:rsidRDefault="00214BDB" w:rsidP="004C4C79">
      <w:pPr>
        <w:pStyle w:val="Default"/>
        <w:spacing w:line="276" w:lineRule="auto"/>
        <w:jc w:val="center"/>
        <w:rPr>
          <w:sz w:val="28"/>
          <w:szCs w:val="28"/>
        </w:rPr>
      </w:pPr>
      <w:r>
        <w:rPr>
          <w:sz w:val="28"/>
          <w:szCs w:val="28"/>
        </w:rPr>
        <w:t>п</w:t>
      </w:r>
      <w:r w:rsidR="00E15BAB" w:rsidRPr="00D22D0C">
        <w:rPr>
          <w:sz w:val="28"/>
          <w:szCs w:val="28"/>
        </w:rPr>
        <w:t>рофессиональное</w:t>
      </w:r>
      <w:r w:rsidR="001B292A">
        <w:rPr>
          <w:sz w:val="28"/>
          <w:szCs w:val="28"/>
        </w:rPr>
        <w:t xml:space="preserve"> </w:t>
      </w:r>
      <w:r w:rsidR="00E15BAB" w:rsidRPr="00D22D0C">
        <w:rPr>
          <w:sz w:val="28"/>
          <w:szCs w:val="28"/>
        </w:rPr>
        <w:t>образовательное учреждение</w:t>
      </w:r>
    </w:p>
    <w:p w:rsidR="00E15BAB" w:rsidRPr="00D22D0C" w:rsidRDefault="00E15BAB" w:rsidP="004C4C79">
      <w:pPr>
        <w:pStyle w:val="Default"/>
        <w:spacing w:line="276" w:lineRule="auto"/>
        <w:jc w:val="center"/>
        <w:rPr>
          <w:sz w:val="28"/>
          <w:szCs w:val="28"/>
        </w:rPr>
      </w:pPr>
      <w:r w:rsidRPr="00D22D0C">
        <w:rPr>
          <w:sz w:val="28"/>
          <w:szCs w:val="28"/>
        </w:rPr>
        <w:t>«Алтайское училище олимпийского резерва»</w:t>
      </w:r>
    </w:p>
    <w:p w:rsidR="00C77576" w:rsidRPr="00D22D0C" w:rsidRDefault="00C77576" w:rsidP="004C4C79">
      <w:pPr>
        <w:pStyle w:val="Default"/>
        <w:spacing w:line="276" w:lineRule="auto"/>
        <w:jc w:val="center"/>
        <w:rPr>
          <w:sz w:val="28"/>
          <w:szCs w:val="28"/>
        </w:rPr>
      </w:pPr>
    </w:p>
    <w:p w:rsidR="00C77576" w:rsidRPr="00D22D0C" w:rsidRDefault="00C77576" w:rsidP="00B3100F">
      <w:pPr>
        <w:pStyle w:val="Default"/>
        <w:spacing w:line="276" w:lineRule="auto"/>
        <w:jc w:val="both"/>
        <w:rPr>
          <w:sz w:val="28"/>
          <w:szCs w:val="28"/>
        </w:rPr>
      </w:pPr>
    </w:p>
    <w:p w:rsidR="00E15BAB" w:rsidRPr="00D22D0C" w:rsidRDefault="00E15BAB" w:rsidP="003E71D2">
      <w:pPr>
        <w:pStyle w:val="Default"/>
        <w:spacing w:line="276" w:lineRule="auto"/>
        <w:ind w:left="7088"/>
        <w:jc w:val="both"/>
        <w:rPr>
          <w:sz w:val="28"/>
          <w:szCs w:val="28"/>
        </w:rPr>
      </w:pPr>
      <w:r w:rsidRPr="00D22D0C">
        <w:rPr>
          <w:sz w:val="28"/>
          <w:szCs w:val="28"/>
        </w:rPr>
        <w:t>Приложение</w:t>
      </w:r>
    </w:p>
    <w:p w:rsidR="006D5ADF" w:rsidRPr="00D22D0C" w:rsidRDefault="00E15BAB" w:rsidP="003E71D2">
      <w:pPr>
        <w:pStyle w:val="Default"/>
        <w:spacing w:line="276" w:lineRule="auto"/>
        <w:ind w:left="7088"/>
        <w:jc w:val="both"/>
        <w:rPr>
          <w:color w:val="auto"/>
          <w:sz w:val="28"/>
          <w:szCs w:val="28"/>
        </w:rPr>
      </w:pPr>
      <w:r w:rsidRPr="00D22D0C">
        <w:rPr>
          <w:sz w:val="28"/>
          <w:szCs w:val="28"/>
        </w:rPr>
        <w:t>к приказу</w:t>
      </w:r>
      <w:r w:rsidR="006D5ADF" w:rsidRPr="00D22D0C">
        <w:rPr>
          <w:color w:val="auto"/>
          <w:sz w:val="28"/>
          <w:szCs w:val="28"/>
        </w:rPr>
        <w:t xml:space="preserve">№ </w:t>
      </w:r>
      <w:r w:rsidR="00826217">
        <w:rPr>
          <w:color w:val="auto"/>
          <w:sz w:val="28"/>
          <w:szCs w:val="28"/>
        </w:rPr>
        <w:t>29-о</w:t>
      </w:r>
    </w:p>
    <w:p w:rsidR="00227208" w:rsidRPr="00D22D0C" w:rsidRDefault="00E15BAB" w:rsidP="003E71D2">
      <w:pPr>
        <w:pStyle w:val="Default"/>
        <w:spacing w:line="276" w:lineRule="auto"/>
        <w:ind w:left="7088"/>
        <w:jc w:val="both"/>
        <w:rPr>
          <w:color w:val="auto"/>
          <w:sz w:val="28"/>
          <w:szCs w:val="28"/>
        </w:rPr>
      </w:pPr>
      <w:r w:rsidRPr="00D22D0C">
        <w:rPr>
          <w:color w:val="auto"/>
          <w:sz w:val="28"/>
          <w:szCs w:val="28"/>
        </w:rPr>
        <w:t>от</w:t>
      </w:r>
      <w:r w:rsidR="00826217">
        <w:rPr>
          <w:color w:val="auto"/>
          <w:sz w:val="28"/>
          <w:szCs w:val="28"/>
        </w:rPr>
        <w:t>10.04.2020</w:t>
      </w:r>
      <w:bookmarkStart w:id="0" w:name="_GoBack"/>
      <w:bookmarkEnd w:id="0"/>
      <w:r w:rsidRPr="00D22D0C">
        <w:rPr>
          <w:color w:val="auto"/>
          <w:sz w:val="28"/>
          <w:szCs w:val="28"/>
        </w:rPr>
        <w:t xml:space="preserve"> г.</w:t>
      </w: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Default="00E15BAB"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Pr="00D22D0C" w:rsidRDefault="00B3100F"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B3100F" w:rsidRDefault="00E15BAB" w:rsidP="004C4C79">
      <w:pPr>
        <w:pStyle w:val="Default"/>
        <w:spacing w:line="276" w:lineRule="auto"/>
        <w:jc w:val="center"/>
        <w:rPr>
          <w:sz w:val="44"/>
          <w:szCs w:val="44"/>
        </w:rPr>
      </w:pPr>
      <w:r w:rsidRPr="00B3100F">
        <w:rPr>
          <w:b/>
          <w:bCs/>
          <w:sz w:val="44"/>
          <w:szCs w:val="44"/>
        </w:rPr>
        <w:t>ОТЧЕТ</w:t>
      </w:r>
    </w:p>
    <w:p w:rsidR="00E15BAB" w:rsidRPr="00B3100F" w:rsidRDefault="00E15BAB" w:rsidP="004C4C79">
      <w:pPr>
        <w:pStyle w:val="Default"/>
        <w:spacing w:line="276" w:lineRule="auto"/>
        <w:jc w:val="center"/>
        <w:rPr>
          <w:sz w:val="44"/>
          <w:szCs w:val="44"/>
        </w:rPr>
      </w:pPr>
      <w:r w:rsidRPr="00B3100F">
        <w:rPr>
          <w:b/>
          <w:bCs/>
          <w:sz w:val="44"/>
          <w:szCs w:val="44"/>
        </w:rPr>
        <w:t xml:space="preserve">о результатах </w:t>
      </w:r>
      <w:proofErr w:type="spellStart"/>
      <w:r w:rsidRPr="00B3100F">
        <w:rPr>
          <w:b/>
          <w:bCs/>
          <w:sz w:val="44"/>
          <w:szCs w:val="44"/>
        </w:rPr>
        <w:t>самообследования</w:t>
      </w:r>
      <w:proofErr w:type="spellEnd"/>
    </w:p>
    <w:p w:rsidR="00E15BAB" w:rsidRPr="00D22D0C" w:rsidRDefault="00E15BAB" w:rsidP="004C4C79">
      <w:pPr>
        <w:jc w:val="center"/>
        <w:rPr>
          <w:rFonts w:ascii="Times New Roman" w:hAnsi="Times New Roman" w:cs="Times New Roman"/>
          <w:sz w:val="28"/>
          <w:szCs w:val="28"/>
        </w:rPr>
      </w:pPr>
    </w:p>
    <w:p w:rsidR="00E15BAB" w:rsidRPr="00D22D0C" w:rsidRDefault="00E15BAB" w:rsidP="00B3100F">
      <w:pPr>
        <w:jc w:val="both"/>
        <w:rPr>
          <w:rFonts w:ascii="Times New Roman" w:hAnsi="Times New Roman" w:cs="Times New Roman"/>
          <w:sz w:val="28"/>
          <w:szCs w:val="28"/>
        </w:rPr>
      </w:pPr>
    </w:p>
    <w:p w:rsidR="00E15BAB" w:rsidRPr="00D22D0C" w:rsidRDefault="00E15BAB" w:rsidP="00B3100F">
      <w:pPr>
        <w:jc w:val="both"/>
        <w:rPr>
          <w:rFonts w:ascii="Times New Roman" w:hAnsi="Times New Roman" w:cs="Times New Roman"/>
          <w:sz w:val="28"/>
          <w:szCs w:val="28"/>
        </w:rPr>
      </w:pPr>
    </w:p>
    <w:p w:rsidR="00E15BAB" w:rsidRDefault="00E15BAB" w:rsidP="00B3100F">
      <w:pPr>
        <w:jc w:val="both"/>
        <w:rPr>
          <w:rFonts w:ascii="Times New Roman" w:hAnsi="Times New Roman" w:cs="Times New Roman"/>
          <w:sz w:val="28"/>
          <w:szCs w:val="28"/>
        </w:rPr>
      </w:pPr>
    </w:p>
    <w:p w:rsidR="003E71D2" w:rsidRPr="00D22D0C" w:rsidRDefault="003E71D2" w:rsidP="00B3100F">
      <w:pPr>
        <w:jc w:val="both"/>
        <w:rPr>
          <w:rFonts w:ascii="Times New Roman" w:hAnsi="Times New Roman" w:cs="Times New Roman"/>
          <w:sz w:val="28"/>
          <w:szCs w:val="28"/>
        </w:rPr>
      </w:pPr>
    </w:p>
    <w:p w:rsidR="00E15BAB" w:rsidRPr="00D22D0C" w:rsidRDefault="00E15BAB" w:rsidP="00B3100F">
      <w:pPr>
        <w:jc w:val="both"/>
        <w:rPr>
          <w:rFonts w:ascii="Times New Roman" w:hAnsi="Times New Roman" w:cs="Times New Roman"/>
          <w:sz w:val="28"/>
          <w:szCs w:val="28"/>
        </w:rPr>
      </w:pPr>
    </w:p>
    <w:p w:rsidR="00E15BAB" w:rsidRDefault="00E15BAB" w:rsidP="00B3100F">
      <w:pPr>
        <w:jc w:val="both"/>
        <w:rPr>
          <w:rFonts w:ascii="Times New Roman" w:hAnsi="Times New Roman" w:cs="Times New Roman"/>
          <w:sz w:val="28"/>
          <w:szCs w:val="28"/>
        </w:rPr>
      </w:pPr>
    </w:p>
    <w:p w:rsidR="00F664E5" w:rsidRPr="00D22D0C" w:rsidRDefault="00F664E5" w:rsidP="00B3100F">
      <w:pPr>
        <w:jc w:val="both"/>
        <w:rPr>
          <w:rFonts w:ascii="Times New Roman" w:hAnsi="Times New Roman" w:cs="Times New Roman"/>
          <w:sz w:val="28"/>
          <w:szCs w:val="28"/>
        </w:rPr>
      </w:pPr>
    </w:p>
    <w:p w:rsidR="00E15BAB" w:rsidRDefault="00E15BAB" w:rsidP="00B3100F">
      <w:pPr>
        <w:jc w:val="both"/>
        <w:rPr>
          <w:rFonts w:ascii="Times New Roman" w:hAnsi="Times New Roman" w:cs="Times New Roman"/>
          <w:sz w:val="28"/>
          <w:szCs w:val="28"/>
        </w:rPr>
      </w:pPr>
    </w:p>
    <w:p w:rsidR="00B3100F" w:rsidRDefault="00B3100F" w:rsidP="00B3100F">
      <w:pPr>
        <w:jc w:val="both"/>
        <w:rPr>
          <w:rFonts w:ascii="Times New Roman" w:hAnsi="Times New Roman" w:cs="Times New Roman"/>
          <w:sz w:val="28"/>
          <w:szCs w:val="28"/>
        </w:rPr>
      </w:pPr>
    </w:p>
    <w:p w:rsidR="004C4C79" w:rsidRPr="00D22D0C" w:rsidRDefault="004C4C79" w:rsidP="00B3100F">
      <w:pPr>
        <w:jc w:val="both"/>
        <w:rPr>
          <w:rFonts w:ascii="Times New Roman" w:hAnsi="Times New Roman" w:cs="Times New Roman"/>
          <w:sz w:val="28"/>
          <w:szCs w:val="28"/>
        </w:rPr>
      </w:pPr>
    </w:p>
    <w:p w:rsidR="00E15BAB" w:rsidRPr="00D22D0C" w:rsidRDefault="00E15BAB" w:rsidP="004C4C79">
      <w:pPr>
        <w:jc w:val="center"/>
        <w:rPr>
          <w:rFonts w:ascii="Times New Roman" w:hAnsi="Times New Roman" w:cs="Times New Roman"/>
          <w:sz w:val="28"/>
          <w:szCs w:val="28"/>
        </w:rPr>
      </w:pPr>
      <w:r w:rsidRPr="00D22D0C">
        <w:rPr>
          <w:rFonts w:ascii="Times New Roman" w:hAnsi="Times New Roman" w:cs="Times New Roman"/>
          <w:sz w:val="28"/>
          <w:szCs w:val="28"/>
        </w:rPr>
        <w:t>Б</w:t>
      </w:r>
      <w:r w:rsidR="00D823AF">
        <w:rPr>
          <w:rFonts w:ascii="Times New Roman" w:hAnsi="Times New Roman" w:cs="Times New Roman"/>
          <w:sz w:val="28"/>
          <w:szCs w:val="28"/>
        </w:rPr>
        <w:t>арнаул, 2020</w:t>
      </w:r>
    </w:p>
    <w:tbl>
      <w:tblPr>
        <w:tblW w:w="9638" w:type="dxa"/>
        <w:tblLayout w:type="fixed"/>
        <w:tblLook w:val="0000" w:firstRow="0" w:lastRow="0" w:firstColumn="0" w:lastColumn="0" w:noHBand="0" w:noVBand="0"/>
      </w:tblPr>
      <w:tblGrid>
        <w:gridCol w:w="8755"/>
        <w:gridCol w:w="883"/>
      </w:tblGrid>
      <w:tr w:rsidR="00E15BAB" w:rsidRPr="00D22D0C" w:rsidTr="00E15BAB">
        <w:trPr>
          <w:trHeight w:val="127"/>
        </w:trPr>
        <w:tc>
          <w:tcPr>
            <w:tcW w:w="9638" w:type="dxa"/>
            <w:gridSpan w:val="2"/>
          </w:tcPr>
          <w:p w:rsidR="00E15BAB" w:rsidRPr="00D22D0C" w:rsidRDefault="00E15BAB" w:rsidP="003E71D2">
            <w:pPr>
              <w:pStyle w:val="Default"/>
              <w:spacing w:line="276" w:lineRule="auto"/>
              <w:jc w:val="center"/>
              <w:rPr>
                <w:b/>
                <w:bCs/>
                <w:color w:val="auto"/>
                <w:sz w:val="28"/>
                <w:szCs w:val="28"/>
              </w:rPr>
            </w:pPr>
            <w:r w:rsidRPr="00D22D0C">
              <w:rPr>
                <w:b/>
                <w:bCs/>
                <w:color w:val="auto"/>
                <w:sz w:val="28"/>
                <w:szCs w:val="28"/>
              </w:rPr>
              <w:lastRenderedPageBreak/>
              <w:t>СОДЕРЖАНИЕ</w:t>
            </w:r>
          </w:p>
          <w:p w:rsidR="00E15BAB" w:rsidRPr="00D22D0C" w:rsidRDefault="003E71D2" w:rsidP="00B3100F">
            <w:pPr>
              <w:pStyle w:val="Default"/>
              <w:spacing w:line="276" w:lineRule="auto"/>
              <w:jc w:val="both"/>
              <w:rPr>
                <w:sz w:val="28"/>
                <w:szCs w:val="28"/>
              </w:rPr>
            </w:pPr>
            <w:r>
              <w:rPr>
                <w:sz w:val="28"/>
                <w:szCs w:val="28"/>
              </w:rPr>
              <w:t xml:space="preserve">                     </w:t>
            </w:r>
            <w:r w:rsidR="00E15BAB" w:rsidRPr="00D22D0C">
              <w:rPr>
                <w:sz w:val="28"/>
                <w:szCs w:val="28"/>
              </w:rPr>
              <w:t xml:space="preserve">                                                                                                       стр. </w:t>
            </w:r>
          </w:p>
        </w:tc>
      </w:tr>
      <w:tr w:rsidR="00E15BAB" w:rsidRPr="00D22D0C" w:rsidTr="00E15BAB">
        <w:trPr>
          <w:trHeight w:val="127"/>
        </w:trPr>
        <w:tc>
          <w:tcPr>
            <w:tcW w:w="8755" w:type="dxa"/>
          </w:tcPr>
          <w:p w:rsidR="00E15BAB" w:rsidRPr="00D22D0C" w:rsidRDefault="00E15BAB" w:rsidP="00B3100F">
            <w:pPr>
              <w:pStyle w:val="Default"/>
              <w:spacing w:line="276" w:lineRule="auto"/>
              <w:jc w:val="both"/>
              <w:rPr>
                <w:sz w:val="28"/>
                <w:szCs w:val="28"/>
              </w:rPr>
            </w:pPr>
            <w:r w:rsidRPr="00D22D0C">
              <w:rPr>
                <w:sz w:val="28"/>
                <w:szCs w:val="28"/>
              </w:rPr>
              <w:t xml:space="preserve">Введение </w:t>
            </w:r>
          </w:p>
        </w:tc>
        <w:tc>
          <w:tcPr>
            <w:tcW w:w="883" w:type="dxa"/>
          </w:tcPr>
          <w:p w:rsidR="00E15BAB" w:rsidRPr="00D22D0C" w:rsidRDefault="00E15BAB" w:rsidP="00B3100F">
            <w:pPr>
              <w:pStyle w:val="Default"/>
              <w:spacing w:line="276" w:lineRule="auto"/>
              <w:jc w:val="both"/>
              <w:rPr>
                <w:color w:val="auto"/>
                <w:sz w:val="28"/>
                <w:szCs w:val="28"/>
              </w:rPr>
            </w:pPr>
            <w:r w:rsidRPr="00D22D0C">
              <w:rPr>
                <w:color w:val="auto"/>
                <w:sz w:val="28"/>
                <w:szCs w:val="28"/>
              </w:rPr>
              <w:t xml:space="preserve">3 </w:t>
            </w:r>
          </w:p>
        </w:tc>
      </w:tr>
      <w:tr w:rsidR="00E15BAB" w:rsidRPr="00D22D0C" w:rsidTr="00E15BAB">
        <w:trPr>
          <w:trHeight w:val="167"/>
        </w:trPr>
        <w:tc>
          <w:tcPr>
            <w:tcW w:w="8755" w:type="dxa"/>
          </w:tcPr>
          <w:p w:rsidR="00E15BAB" w:rsidRPr="00D22D0C" w:rsidRDefault="006F58A2" w:rsidP="00B3100F">
            <w:pPr>
              <w:pStyle w:val="Default"/>
              <w:spacing w:line="276" w:lineRule="auto"/>
              <w:jc w:val="both"/>
              <w:rPr>
                <w:sz w:val="28"/>
                <w:szCs w:val="28"/>
              </w:rPr>
            </w:pPr>
            <w:r w:rsidRPr="00D22D0C">
              <w:rPr>
                <w:sz w:val="28"/>
                <w:szCs w:val="28"/>
              </w:rPr>
              <w:t>1. Х</w:t>
            </w:r>
            <w:r w:rsidR="00E15BAB" w:rsidRPr="00D22D0C">
              <w:rPr>
                <w:sz w:val="28"/>
                <w:szCs w:val="28"/>
              </w:rPr>
              <w:t>арактеристика</w:t>
            </w:r>
            <w:r w:rsidRPr="00D22D0C">
              <w:rPr>
                <w:sz w:val="28"/>
                <w:szCs w:val="28"/>
              </w:rPr>
              <w:t xml:space="preserve"> и общие сведения об училище</w:t>
            </w:r>
          </w:p>
        </w:tc>
        <w:tc>
          <w:tcPr>
            <w:tcW w:w="883" w:type="dxa"/>
          </w:tcPr>
          <w:p w:rsidR="00E15BAB" w:rsidRPr="00D22D0C" w:rsidRDefault="006A76B9" w:rsidP="00B3100F">
            <w:pPr>
              <w:pStyle w:val="Default"/>
              <w:spacing w:line="276" w:lineRule="auto"/>
              <w:jc w:val="both"/>
              <w:rPr>
                <w:color w:val="auto"/>
                <w:sz w:val="28"/>
                <w:szCs w:val="28"/>
              </w:rPr>
            </w:pPr>
            <w:r>
              <w:rPr>
                <w:color w:val="auto"/>
                <w:sz w:val="28"/>
                <w:szCs w:val="28"/>
              </w:rPr>
              <w:t>4</w:t>
            </w:r>
          </w:p>
        </w:tc>
      </w:tr>
      <w:tr w:rsidR="006A76B9" w:rsidRPr="00D22D0C" w:rsidTr="00E15BAB">
        <w:trPr>
          <w:trHeight w:val="167"/>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2. Оценка образовательной деятельности</w:t>
            </w:r>
          </w:p>
        </w:tc>
        <w:tc>
          <w:tcPr>
            <w:tcW w:w="883" w:type="dxa"/>
          </w:tcPr>
          <w:p w:rsidR="006A76B9" w:rsidRPr="00D22D0C" w:rsidRDefault="006A76B9" w:rsidP="00E41ACB">
            <w:pPr>
              <w:pStyle w:val="Default"/>
              <w:spacing w:line="276" w:lineRule="auto"/>
              <w:jc w:val="both"/>
              <w:rPr>
                <w:color w:val="auto"/>
                <w:sz w:val="28"/>
                <w:szCs w:val="28"/>
              </w:rPr>
            </w:pPr>
            <w:r>
              <w:rPr>
                <w:color w:val="auto"/>
                <w:sz w:val="28"/>
                <w:szCs w:val="28"/>
              </w:rPr>
              <w:t>7</w:t>
            </w:r>
          </w:p>
        </w:tc>
      </w:tr>
      <w:tr w:rsidR="006A76B9" w:rsidRPr="00D22D0C" w:rsidTr="00E15BAB">
        <w:trPr>
          <w:trHeight w:val="168"/>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3. Оценка системы управления училищ</w:t>
            </w:r>
            <w:r w:rsidRPr="00BF390C">
              <w:rPr>
                <w:color w:val="auto"/>
                <w:sz w:val="28"/>
                <w:szCs w:val="28"/>
              </w:rPr>
              <w:t>а</w:t>
            </w:r>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23</w:t>
            </w:r>
          </w:p>
        </w:tc>
      </w:tr>
      <w:tr w:rsidR="006A76B9" w:rsidRPr="00D22D0C" w:rsidTr="00E15BAB">
        <w:trPr>
          <w:trHeight w:val="168"/>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 xml:space="preserve">4. Оценка содержание и качества подготовки </w:t>
            </w:r>
            <w:proofErr w:type="gramStart"/>
            <w:r w:rsidRPr="00D22D0C">
              <w:rPr>
                <w:sz w:val="28"/>
                <w:szCs w:val="28"/>
              </w:rPr>
              <w:t>обучающихся</w:t>
            </w:r>
            <w:proofErr w:type="gramEnd"/>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27</w:t>
            </w:r>
          </w:p>
        </w:tc>
      </w:tr>
      <w:tr w:rsidR="006A76B9" w:rsidRPr="00D22D0C" w:rsidTr="00E15BAB">
        <w:trPr>
          <w:trHeight w:val="168"/>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 xml:space="preserve">5. Оценка организации учебного процесса </w:t>
            </w:r>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43</w:t>
            </w:r>
          </w:p>
        </w:tc>
      </w:tr>
      <w:tr w:rsidR="006A76B9" w:rsidRPr="00D22D0C" w:rsidTr="00E15BAB">
        <w:trPr>
          <w:trHeight w:val="167"/>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 xml:space="preserve">6. Оценка востребованности выпускников </w:t>
            </w:r>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54</w:t>
            </w:r>
          </w:p>
        </w:tc>
      </w:tr>
      <w:tr w:rsidR="006A76B9" w:rsidRPr="00D22D0C" w:rsidTr="00E15BAB">
        <w:trPr>
          <w:trHeight w:val="167"/>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7. Оценка кадрового обеспечения</w:t>
            </w:r>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55</w:t>
            </w:r>
          </w:p>
        </w:tc>
      </w:tr>
      <w:tr w:rsidR="006A76B9" w:rsidRPr="00D22D0C" w:rsidTr="00E15BAB">
        <w:trPr>
          <w:trHeight w:val="168"/>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8. Качество учебно-методического обеспечения</w:t>
            </w:r>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65</w:t>
            </w:r>
          </w:p>
        </w:tc>
      </w:tr>
      <w:tr w:rsidR="006A76B9" w:rsidRPr="00D22D0C" w:rsidTr="00E15BAB">
        <w:trPr>
          <w:trHeight w:val="168"/>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9. Качество библиотечно-информационного обеспечения</w:t>
            </w:r>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77</w:t>
            </w:r>
          </w:p>
        </w:tc>
      </w:tr>
      <w:tr w:rsidR="006A76B9" w:rsidRPr="00D22D0C" w:rsidTr="00E15BAB">
        <w:trPr>
          <w:trHeight w:val="167"/>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10.Оценка материально-технической базы</w:t>
            </w:r>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80</w:t>
            </w:r>
          </w:p>
        </w:tc>
      </w:tr>
      <w:tr w:rsidR="006A76B9" w:rsidRPr="00D22D0C" w:rsidTr="00E15BAB">
        <w:trPr>
          <w:trHeight w:val="167"/>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11. Оценка финансово-экономической деятельности</w:t>
            </w:r>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83</w:t>
            </w:r>
          </w:p>
        </w:tc>
      </w:tr>
      <w:tr w:rsidR="006A76B9" w:rsidRPr="00D22D0C" w:rsidTr="00E15BAB">
        <w:trPr>
          <w:trHeight w:val="168"/>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 xml:space="preserve">12. Функционирование внутренней системы оценки качества образования </w:t>
            </w:r>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92</w:t>
            </w:r>
          </w:p>
        </w:tc>
      </w:tr>
      <w:tr w:rsidR="006A76B9" w:rsidRPr="00D22D0C" w:rsidTr="00E15BAB">
        <w:trPr>
          <w:trHeight w:val="168"/>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13.</w:t>
            </w:r>
            <w:r w:rsidRPr="00D22D0C">
              <w:rPr>
                <w:bCs/>
                <w:sz w:val="28"/>
                <w:szCs w:val="28"/>
              </w:rPr>
              <w:t xml:space="preserve"> Показатели деятельности училища</w:t>
            </w:r>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95</w:t>
            </w:r>
          </w:p>
        </w:tc>
      </w:tr>
      <w:tr w:rsidR="006A76B9" w:rsidRPr="00D22D0C" w:rsidTr="00E15BAB">
        <w:trPr>
          <w:trHeight w:val="168"/>
        </w:trPr>
        <w:tc>
          <w:tcPr>
            <w:tcW w:w="8755" w:type="dxa"/>
          </w:tcPr>
          <w:p w:rsidR="006A76B9" w:rsidRPr="00D22D0C" w:rsidRDefault="006A76B9" w:rsidP="00B3100F">
            <w:pPr>
              <w:pStyle w:val="Default"/>
              <w:spacing w:line="276" w:lineRule="auto"/>
              <w:jc w:val="both"/>
              <w:rPr>
                <w:sz w:val="28"/>
                <w:szCs w:val="28"/>
              </w:rPr>
            </w:pPr>
            <w:r w:rsidRPr="00D22D0C">
              <w:rPr>
                <w:sz w:val="28"/>
                <w:szCs w:val="28"/>
              </w:rPr>
              <w:t xml:space="preserve">14. Выводы по результатам </w:t>
            </w:r>
            <w:proofErr w:type="spellStart"/>
            <w:r w:rsidRPr="00D22D0C">
              <w:rPr>
                <w:sz w:val="28"/>
                <w:szCs w:val="28"/>
              </w:rPr>
              <w:t>самообследования</w:t>
            </w:r>
            <w:proofErr w:type="spellEnd"/>
          </w:p>
        </w:tc>
        <w:tc>
          <w:tcPr>
            <w:tcW w:w="883" w:type="dxa"/>
          </w:tcPr>
          <w:p w:rsidR="006A76B9" w:rsidRPr="00304A3A" w:rsidRDefault="006A76B9" w:rsidP="00E41ACB">
            <w:pPr>
              <w:pStyle w:val="Default"/>
              <w:spacing w:line="276" w:lineRule="auto"/>
              <w:jc w:val="both"/>
              <w:rPr>
                <w:color w:val="auto"/>
                <w:sz w:val="28"/>
                <w:szCs w:val="28"/>
              </w:rPr>
            </w:pPr>
            <w:r>
              <w:rPr>
                <w:color w:val="auto"/>
                <w:sz w:val="28"/>
                <w:szCs w:val="28"/>
              </w:rPr>
              <w:t>107</w:t>
            </w:r>
          </w:p>
        </w:tc>
      </w:tr>
    </w:tbl>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Default="00E15BAB"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Default="00B3100F" w:rsidP="00B3100F">
      <w:pPr>
        <w:pStyle w:val="Default"/>
        <w:spacing w:line="276" w:lineRule="auto"/>
        <w:jc w:val="both"/>
        <w:rPr>
          <w:b/>
          <w:bCs/>
          <w:sz w:val="28"/>
          <w:szCs w:val="28"/>
        </w:rPr>
      </w:pPr>
    </w:p>
    <w:p w:rsidR="00B3100F" w:rsidRPr="00D22D0C" w:rsidRDefault="00B3100F"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B3100F">
      <w:pPr>
        <w:pStyle w:val="Default"/>
        <w:spacing w:line="276" w:lineRule="auto"/>
        <w:jc w:val="both"/>
        <w:rPr>
          <w:b/>
          <w:bCs/>
          <w:sz w:val="28"/>
          <w:szCs w:val="28"/>
        </w:rPr>
      </w:pPr>
    </w:p>
    <w:p w:rsidR="00E15BAB" w:rsidRPr="00D22D0C" w:rsidRDefault="00E15BAB" w:rsidP="003E71D2">
      <w:pPr>
        <w:pStyle w:val="Default"/>
        <w:spacing w:line="276" w:lineRule="auto"/>
        <w:jc w:val="center"/>
        <w:rPr>
          <w:sz w:val="28"/>
          <w:szCs w:val="28"/>
        </w:rPr>
      </w:pPr>
      <w:r w:rsidRPr="00D22D0C">
        <w:rPr>
          <w:b/>
          <w:bCs/>
          <w:sz w:val="28"/>
          <w:szCs w:val="28"/>
        </w:rPr>
        <w:lastRenderedPageBreak/>
        <w:t>Введение</w:t>
      </w:r>
    </w:p>
    <w:p w:rsidR="005E2F9E" w:rsidRPr="005E2F9E" w:rsidRDefault="001B7CD0" w:rsidP="003E71D2">
      <w:pPr>
        <w:pStyle w:val="a6"/>
        <w:spacing w:after="0"/>
        <w:ind w:left="0" w:firstLine="851"/>
        <w:jc w:val="both"/>
        <w:rPr>
          <w:rFonts w:ascii="Times New Roman" w:eastAsia="Times New Roman" w:hAnsi="Times New Roman" w:cs="Times New Roman"/>
          <w:bCs/>
          <w:sz w:val="28"/>
          <w:szCs w:val="28"/>
          <w:shd w:val="clear" w:color="auto" w:fill="FFFFFF"/>
          <w:lang w:eastAsia="en-US"/>
        </w:rPr>
      </w:pPr>
      <w:proofErr w:type="gramStart"/>
      <w:r w:rsidRPr="001F0466">
        <w:rPr>
          <w:rFonts w:ascii="Times New Roman" w:eastAsiaTheme="minorHAnsi" w:hAnsi="Times New Roman" w:cs="Times New Roman"/>
          <w:sz w:val="28"/>
          <w:szCs w:val="28"/>
          <w:lang w:eastAsia="en-US"/>
        </w:rPr>
        <w:t xml:space="preserve">В соответствии с пунктом 3 части 2 статьи 29 Федерального закона от29.12.2012 г. №273-ФЗ «Об образовании в Российской Федерации», Порядком проведения </w:t>
      </w:r>
      <w:proofErr w:type="spellStart"/>
      <w:r w:rsidRPr="001F0466">
        <w:rPr>
          <w:rFonts w:ascii="Times New Roman" w:eastAsiaTheme="minorHAnsi" w:hAnsi="Times New Roman" w:cs="Times New Roman"/>
          <w:sz w:val="28"/>
          <w:szCs w:val="28"/>
          <w:lang w:eastAsia="en-US"/>
        </w:rPr>
        <w:t>самообследования</w:t>
      </w:r>
      <w:proofErr w:type="spellEnd"/>
      <w:r w:rsidRPr="001F0466">
        <w:rPr>
          <w:rFonts w:ascii="Times New Roman" w:eastAsiaTheme="minorHAnsi" w:hAnsi="Times New Roman" w:cs="Times New Roman"/>
          <w:sz w:val="28"/>
          <w:szCs w:val="28"/>
          <w:lang w:eastAsia="en-US"/>
        </w:rPr>
        <w:t xml:space="preserve"> образовательной организации (утвержден приказом Министерства образования и науки Российской Федерации от 14.06.2013 г. №</w:t>
      </w:r>
      <w:r w:rsidR="001F0466" w:rsidRPr="001F0466">
        <w:rPr>
          <w:rFonts w:ascii="Times New Roman" w:eastAsiaTheme="minorHAnsi" w:hAnsi="Times New Roman" w:cs="Times New Roman"/>
          <w:sz w:val="28"/>
          <w:szCs w:val="28"/>
          <w:lang w:eastAsia="en-US"/>
        </w:rPr>
        <w:t>462),</w:t>
      </w:r>
      <w:r w:rsidRPr="001F0466">
        <w:rPr>
          <w:rFonts w:ascii="Times New Roman" w:eastAsiaTheme="minorHAnsi" w:hAnsi="Times New Roman" w:cs="Times New Roman"/>
          <w:sz w:val="28"/>
          <w:szCs w:val="28"/>
          <w:lang w:eastAsia="en-US"/>
        </w:rPr>
        <w:t xml:space="preserve"> приказом Министерства образования и науки Российской Фе</w:t>
      </w:r>
      <w:r w:rsidR="001F0466" w:rsidRPr="001F0466">
        <w:rPr>
          <w:rFonts w:ascii="Times New Roman" w:eastAsiaTheme="minorHAnsi" w:hAnsi="Times New Roman" w:cs="Times New Roman"/>
          <w:sz w:val="28"/>
          <w:szCs w:val="28"/>
          <w:lang w:eastAsia="en-US"/>
        </w:rPr>
        <w:t>дерации от 10.12.2013 г.</w:t>
      </w:r>
      <w:r w:rsidR="001F0466" w:rsidRPr="001F0466">
        <w:rPr>
          <w:rFonts w:ascii="Times New Roman" w:hAnsi="Times New Roman" w:cs="Times New Roman"/>
          <w:sz w:val="28"/>
          <w:szCs w:val="28"/>
        </w:rPr>
        <w:t xml:space="preserve"> № 1324 «Об утверждении показателей деятельности образовательной организации, подлежащей </w:t>
      </w:r>
      <w:proofErr w:type="spellStart"/>
      <w:r w:rsidR="001F0466" w:rsidRPr="001F0466">
        <w:rPr>
          <w:rFonts w:ascii="Times New Roman" w:hAnsi="Times New Roman" w:cs="Times New Roman"/>
          <w:sz w:val="28"/>
          <w:szCs w:val="28"/>
        </w:rPr>
        <w:t>самообследованию</w:t>
      </w:r>
      <w:proofErr w:type="spellEnd"/>
      <w:r w:rsidR="001F0466" w:rsidRPr="001F0466">
        <w:rPr>
          <w:rFonts w:ascii="Times New Roman" w:hAnsi="Times New Roman" w:cs="Times New Roman"/>
          <w:sz w:val="28"/>
          <w:szCs w:val="28"/>
        </w:rPr>
        <w:t>» с изменениями, утв. приказом</w:t>
      </w:r>
      <w:proofErr w:type="gramEnd"/>
      <w:r w:rsidR="001F0466" w:rsidRPr="001F0466">
        <w:rPr>
          <w:rFonts w:ascii="Times New Roman" w:hAnsi="Times New Roman" w:cs="Times New Roman"/>
          <w:sz w:val="28"/>
          <w:szCs w:val="28"/>
        </w:rPr>
        <w:t xml:space="preserve"> Министерства образования и науки РФ от 15.02.2017 г. № 136 «О внесении изменений в показатели деятельности образовательной организации, подлежащей</w:t>
      </w:r>
      <w:r w:rsidR="003E71D2">
        <w:rPr>
          <w:rFonts w:ascii="Times New Roman" w:hAnsi="Times New Roman" w:cs="Times New Roman"/>
          <w:sz w:val="28"/>
          <w:szCs w:val="28"/>
        </w:rPr>
        <w:t xml:space="preserve"> </w:t>
      </w:r>
      <w:proofErr w:type="spellStart"/>
      <w:r w:rsidR="001F0466">
        <w:rPr>
          <w:rFonts w:ascii="Times New Roman" w:hAnsi="Times New Roman" w:cs="Times New Roman"/>
          <w:sz w:val="28"/>
          <w:szCs w:val="28"/>
        </w:rPr>
        <w:t>самообследованию</w:t>
      </w:r>
      <w:proofErr w:type="spellEnd"/>
      <w:r w:rsidR="001F0466">
        <w:rPr>
          <w:rFonts w:ascii="Times New Roman" w:hAnsi="Times New Roman" w:cs="Times New Roman"/>
          <w:sz w:val="28"/>
          <w:szCs w:val="28"/>
        </w:rPr>
        <w:t>»,</w:t>
      </w:r>
      <w:r w:rsidRPr="001F0466">
        <w:rPr>
          <w:rFonts w:ascii="Times New Roman" w:eastAsiaTheme="minorHAnsi" w:hAnsi="Times New Roman" w:cs="Times New Roman"/>
          <w:sz w:val="28"/>
          <w:szCs w:val="28"/>
          <w:lang w:eastAsia="en-US"/>
        </w:rPr>
        <w:t xml:space="preserve"> на основании приказа директора краевого государственного</w:t>
      </w:r>
      <w:r w:rsidRPr="00D22D0C">
        <w:rPr>
          <w:rFonts w:ascii="Times New Roman" w:eastAsiaTheme="minorHAnsi" w:hAnsi="Times New Roman" w:cs="Times New Roman"/>
          <w:sz w:val="28"/>
          <w:szCs w:val="28"/>
          <w:lang w:eastAsia="en-US"/>
        </w:rPr>
        <w:t xml:space="preserve"> бюджетного профессионального образовательного учреждения «Алтайское уч</w:t>
      </w:r>
      <w:r w:rsidR="005E2F9E">
        <w:rPr>
          <w:rFonts w:ascii="Times New Roman" w:eastAsiaTheme="minorHAnsi" w:hAnsi="Times New Roman" w:cs="Times New Roman"/>
          <w:sz w:val="28"/>
          <w:szCs w:val="28"/>
          <w:lang w:eastAsia="en-US"/>
        </w:rPr>
        <w:t>илище олимпийского резерва» от 21.02.2020 г. № 12-о</w:t>
      </w:r>
      <w:r w:rsidRPr="00D22D0C">
        <w:rPr>
          <w:rFonts w:ascii="Times New Roman" w:eastAsiaTheme="minorHAnsi" w:hAnsi="Times New Roman" w:cs="Times New Roman"/>
          <w:sz w:val="28"/>
          <w:szCs w:val="28"/>
          <w:lang w:eastAsia="en-US"/>
        </w:rPr>
        <w:t xml:space="preserve"> «О проведении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в училище было проведено </w:t>
      </w:r>
      <w:proofErr w:type="spellStart"/>
      <w:r w:rsidRPr="00D22D0C">
        <w:rPr>
          <w:rFonts w:ascii="Times New Roman" w:eastAsiaTheme="minorHAnsi" w:hAnsi="Times New Roman" w:cs="Times New Roman"/>
          <w:sz w:val="28"/>
          <w:szCs w:val="28"/>
          <w:lang w:eastAsia="en-US"/>
        </w:rPr>
        <w:t>самообследование</w:t>
      </w:r>
      <w:proofErr w:type="spellEnd"/>
      <w:r w:rsidRPr="00D22D0C">
        <w:rPr>
          <w:rFonts w:ascii="Times New Roman" w:eastAsiaTheme="minorHAnsi" w:hAnsi="Times New Roman" w:cs="Times New Roman"/>
          <w:sz w:val="28"/>
          <w:szCs w:val="28"/>
          <w:lang w:eastAsia="en-US"/>
        </w:rPr>
        <w:t>.</w:t>
      </w:r>
      <w:r w:rsidR="003E71D2">
        <w:rPr>
          <w:rFonts w:ascii="Times New Roman" w:eastAsiaTheme="minorHAnsi" w:hAnsi="Times New Roman" w:cs="Times New Roman"/>
          <w:sz w:val="28"/>
          <w:szCs w:val="28"/>
          <w:lang w:eastAsia="en-US"/>
        </w:rPr>
        <w:t xml:space="preserve"> </w:t>
      </w:r>
      <w:r w:rsidR="005E2F9E" w:rsidRPr="005E2F9E">
        <w:rPr>
          <w:rFonts w:ascii="Times New Roman" w:hAnsi="Times New Roman" w:cs="Times New Roman"/>
          <w:sz w:val="28"/>
          <w:szCs w:val="28"/>
        </w:rPr>
        <w:t xml:space="preserve">Для </w:t>
      </w:r>
      <w:r w:rsidR="005E2F9E">
        <w:rPr>
          <w:rFonts w:ascii="Times New Roman" w:hAnsi="Times New Roman" w:cs="Times New Roman"/>
          <w:sz w:val="28"/>
          <w:szCs w:val="28"/>
        </w:rPr>
        <w:t xml:space="preserve">его </w:t>
      </w:r>
      <w:r w:rsidR="005E2F9E" w:rsidRPr="005E2F9E">
        <w:rPr>
          <w:rFonts w:ascii="Times New Roman" w:hAnsi="Times New Roman" w:cs="Times New Roman"/>
          <w:sz w:val="28"/>
          <w:szCs w:val="28"/>
        </w:rPr>
        <w:t>провед</w:t>
      </w:r>
      <w:r w:rsidR="005E2F9E">
        <w:rPr>
          <w:rFonts w:ascii="Times New Roman" w:hAnsi="Times New Roman" w:cs="Times New Roman"/>
          <w:sz w:val="28"/>
          <w:szCs w:val="28"/>
        </w:rPr>
        <w:t xml:space="preserve">ения </w:t>
      </w:r>
      <w:r w:rsidR="005E2F9E" w:rsidRPr="005E2F9E">
        <w:rPr>
          <w:rFonts w:ascii="Times New Roman" w:hAnsi="Times New Roman" w:cs="Times New Roman"/>
          <w:sz w:val="28"/>
          <w:szCs w:val="28"/>
        </w:rPr>
        <w:t xml:space="preserve"> была создана рабочая группа: </w:t>
      </w:r>
      <w:r w:rsidR="005E2F9E" w:rsidRPr="005E2F9E">
        <w:rPr>
          <w:rFonts w:ascii="Times New Roman" w:eastAsia="Times New Roman" w:hAnsi="Times New Roman" w:cs="Times New Roman"/>
          <w:bCs/>
          <w:sz w:val="28"/>
          <w:szCs w:val="28"/>
          <w:shd w:val="clear" w:color="auto" w:fill="FFFFFF"/>
          <w:lang w:eastAsia="en-US"/>
        </w:rPr>
        <w:t>председатель рабочей группы – Протасова Татьяна Валентиновна, заместитель директора по учебной работе;</w:t>
      </w:r>
    </w:p>
    <w:p w:rsidR="005E2F9E" w:rsidRPr="005E2F9E" w:rsidRDefault="005E2F9E" w:rsidP="003E71D2">
      <w:pPr>
        <w:spacing w:after="0"/>
        <w:ind w:firstLine="851"/>
        <w:contextualSpacing/>
        <w:jc w:val="both"/>
        <w:rPr>
          <w:rFonts w:ascii="Times New Roman" w:eastAsia="Times New Roman" w:hAnsi="Times New Roman" w:cs="Times New Roman"/>
          <w:bCs/>
          <w:sz w:val="28"/>
          <w:szCs w:val="28"/>
          <w:shd w:val="clear" w:color="auto" w:fill="FFFFFF"/>
          <w:lang w:eastAsia="en-US"/>
        </w:rPr>
      </w:pPr>
      <w:r w:rsidRPr="005E2F9E">
        <w:rPr>
          <w:rFonts w:ascii="Times New Roman" w:eastAsia="Times New Roman" w:hAnsi="Times New Roman" w:cs="Times New Roman"/>
          <w:bCs/>
          <w:sz w:val="28"/>
          <w:szCs w:val="28"/>
          <w:shd w:val="clear" w:color="auto" w:fill="FFFFFF"/>
          <w:lang w:eastAsia="en-US"/>
        </w:rPr>
        <w:t>члены рабочей группы:</w:t>
      </w:r>
    </w:p>
    <w:p w:rsidR="005E2F9E" w:rsidRPr="005E2F9E" w:rsidRDefault="005E2F9E" w:rsidP="003E71D2">
      <w:pPr>
        <w:numPr>
          <w:ilvl w:val="0"/>
          <w:numId w:val="4"/>
        </w:numPr>
        <w:spacing w:after="0"/>
        <w:ind w:left="284" w:hanging="284"/>
        <w:contextualSpacing/>
        <w:jc w:val="both"/>
        <w:rPr>
          <w:rFonts w:ascii="Times New Roman" w:eastAsia="Times New Roman" w:hAnsi="Times New Roman" w:cs="Times New Roman"/>
          <w:bCs/>
          <w:sz w:val="28"/>
          <w:szCs w:val="28"/>
          <w:shd w:val="clear" w:color="auto" w:fill="FFFFFF"/>
          <w:lang w:eastAsia="en-US"/>
        </w:rPr>
      </w:pPr>
      <w:r w:rsidRPr="005E2F9E">
        <w:rPr>
          <w:rFonts w:ascii="Times New Roman" w:eastAsia="Times New Roman" w:hAnsi="Times New Roman" w:cs="Times New Roman"/>
          <w:bCs/>
          <w:sz w:val="28"/>
          <w:szCs w:val="28"/>
          <w:shd w:val="clear" w:color="auto" w:fill="FFFFFF"/>
          <w:lang w:eastAsia="en-US"/>
        </w:rPr>
        <w:t>Шушкова Татьяна Анатольевна, специалист по воспитательной работе;</w:t>
      </w:r>
    </w:p>
    <w:p w:rsidR="005E2F9E" w:rsidRPr="005E2F9E" w:rsidRDefault="005E2F9E" w:rsidP="003E71D2">
      <w:pPr>
        <w:numPr>
          <w:ilvl w:val="0"/>
          <w:numId w:val="4"/>
        </w:numPr>
        <w:spacing w:after="0"/>
        <w:ind w:left="284" w:hanging="284"/>
        <w:contextualSpacing/>
        <w:jc w:val="both"/>
        <w:rPr>
          <w:rFonts w:ascii="Times New Roman" w:eastAsia="Times New Roman" w:hAnsi="Times New Roman" w:cs="Times New Roman"/>
          <w:bCs/>
          <w:sz w:val="28"/>
          <w:szCs w:val="28"/>
          <w:shd w:val="clear" w:color="auto" w:fill="FFFFFF"/>
          <w:lang w:eastAsia="en-US"/>
        </w:rPr>
      </w:pPr>
      <w:r w:rsidRPr="005E2F9E">
        <w:rPr>
          <w:rFonts w:ascii="Times New Roman" w:eastAsia="Times New Roman" w:hAnsi="Times New Roman" w:cs="Times New Roman"/>
          <w:bCs/>
          <w:sz w:val="28"/>
          <w:szCs w:val="28"/>
          <w:shd w:val="clear" w:color="auto" w:fill="FFFFFF"/>
          <w:lang w:eastAsia="en-US"/>
        </w:rPr>
        <w:t>Бессонова Татьяна Валерьевна, методист по учебной работе;</w:t>
      </w:r>
    </w:p>
    <w:p w:rsidR="005E2F9E" w:rsidRPr="005E2F9E" w:rsidRDefault="005E2F9E" w:rsidP="003E71D2">
      <w:pPr>
        <w:numPr>
          <w:ilvl w:val="0"/>
          <w:numId w:val="4"/>
        </w:numPr>
        <w:spacing w:after="0"/>
        <w:ind w:left="284" w:hanging="284"/>
        <w:contextualSpacing/>
        <w:jc w:val="both"/>
        <w:rPr>
          <w:rFonts w:ascii="Times New Roman" w:eastAsia="Times New Roman" w:hAnsi="Times New Roman" w:cs="Times New Roman"/>
          <w:bCs/>
          <w:sz w:val="28"/>
          <w:szCs w:val="28"/>
          <w:shd w:val="clear" w:color="auto" w:fill="FFFFFF"/>
          <w:lang w:eastAsia="en-US"/>
        </w:rPr>
      </w:pPr>
      <w:proofErr w:type="spellStart"/>
      <w:r w:rsidRPr="005E2F9E">
        <w:rPr>
          <w:rFonts w:ascii="Times New Roman" w:eastAsia="Times New Roman" w:hAnsi="Times New Roman" w:cs="Times New Roman"/>
          <w:bCs/>
          <w:sz w:val="28"/>
          <w:szCs w:val="28"/>
          <w:shd w:val="clear" w:color="auto" w:fill="FFFFFF"/>
          <w:lang w:eastAsia="en-US"/>
        </w:rPr>
        <w:t>Рубахин</w:t>
      </w:r>
      <w:proofErr w:type="spellEnd"/>
      <w:r w:rsidRPr="005E2F9E">
        <w:rPr>
          <w:rFonts w:ascii="Times New Roman" w:eastAsia="Times New Roman" w:hAnsi="Times New Roman" w:cs="Times New Roman"/>
          <w:bCs/>
          <w:sz w:val="28"/>
          <w:szCs w:val="28"/>
          <w:shd w:val="clear" w:color="auto" w:fill="FFFFFF"/>
          <w:lang w:eastAsia="en-US"/>
        </w:rPr>
        <w:t xml:space="preserve"> Дмитрий Евгеньевич, </w:t>
      </w:r>
      <w:proofErr w:type="spellStart"/>
      <w:r w:rsidRPr="005E2F9E">
        <w:rPr>
          <w:rFonts w:ascii="Times New Roman" w:eastAsia="Times New Roman" w:hAnsi="Times New Roman" w:cs="Times New Roman"/>
          <w:bCs/>
          <w:sz w:val="28"/>
          <w:szCs w:val="28"/>
          <w:shd w:val="clear" w:color="auto" w:fill="FFFFFF"/>
          <w:lang w:eastAsia="en-US"/>
        </w:rPr>
        <w:t>и.о</w:t>
      </w:r>
      <w:proofErr w:type="spellEnd"/>
      <w:r w:rsidRPr="005E2F9E">
        <w:rPr>
          <w:rFonts w:ascii="Times New Roman" w:eastAsia="Times New Roman" w:hAnsi="Times New Roman" w:cs="Times New Roman"/>
          <w:bCs/>
          <w:sz w:val="28"/>
          <w:szCs w:val="28"/>
          <w:shd w:val="clear" w:color="auto" w:fill="FFFFFF"/>
          <w:lang w:eastAsia="en-US"/>
        </w:rPr>
        <w:t>. зам. директора по спортивной работе;</w:t>
      </w:r>
    </w:p>
    <w:p w:rsidR="005E2F9E" w:rsidRPr="005E2F9E" w:rsidRDefault="005E2F9E" w:rsidP="003E71D2">
      <w:pPr>
        <w:numPr>
          <w:ilvl w:val="0"/>
          <w:numId w:val="4"/>
        </w:numPr>
        <w:spacing w:after="0"/>
        <w:ind w:left="284" w:hanging="284"/>
        <w:contextualSpacing/>
        <w:jc w:val="both"/>
        <w:rPr>
          <w:rFonts w:ascii="Times New Roman" w:eastAsia="Times New Roman" w:hAnsi="Times New Roman" w:cs="Times New Roman"/>
          <w:bCs/>
          <w:sz w:val="28"/>
          <w:szCs w:val="28"/>
          <w:shd w:val="clear" w:color="auto" w:fill="FFFFFF"/>
          <w:lang w:eastAsia="en-US"/>
        </w:rPr>
      </w:pPr>
      <w:proofErr w:type="spellStart"/>
      <w:r w:rsidRPr="005E2F9E">
        <w:rPr>
          <w:rFonts w:ascii="Times New Roman" w:eastAsia="Times New Roman" w:hAnsi="Times New Roman" w:cs="Times New Roman"/>
          <w:bCs/>
          <w:sz w:val="28"/>
          <w:szCs w:val="28"/>
          <w:shd w:val="clear" w:color="auto" w:fill="FFFFFF"/>
          <w:lang w:eastAsia="en-US"/>
        </w:rPr>
        <w:t>Музычук</w:t>
      </w:r>
      <w:proofErr w:type="spellEnd"/>
      <w:r w:rsidRPr="005E2F9E">
        <w:rPr>
          <w:rFonts w:ascii="Times New Roman" w:eastAsia="Times New Roman" w:hAnsi="Times New Roman" w:cs="Times New Roman"/>
          <w:bCs/>
          <w:sz w:val="28"/>
          <w:szCs w:val="28"/>
          <w:shd w:val="clear" w:color="auto" w:fill="FFFFFF"/>
          <w:lang w:eastAsia="en-US"/>
        </w:rPr>
        <w:t xml:space="preserve"> Ольга Владимировна, главный бухгалтер;</w:t>
      </w:r>
    </w:p>
    <w:p w:rsidR="005E2F9E" w:rsidRPr="005E2F9E" w:rsidRDefault="005E2F9E" w:rsidP="003E71D2">
      <w:pPr>
        <w:numPr>
          <w:ilvl w:val="0"/>
          <w:numId w:val="4"/>
        </w:numPr>
        <w:spacing w:after="0"/>
        <w:ind w:left="284" w:hanging="284"/>
        <w:contextualSpacing/>
        <w:jc w:val="both"/>
        <w:rPr>
          <w:rFonts w:ascii="Times New Roman" w:eastAsia="Times New Roman" w:hAnsi="Times New Roman" w:cs="Times New Roman"/>
          <w:bCs/>
          <w:sz w:val="28"/>
          <w:szCs w:val="28"/>
          <w:shd w:val="clear" w:color="auto" w:fill="FFFFFF"/>
          <w:lang w:eastAsia="en-US"/>
        </w:rPr>
      </w:pPr>
      <w:proofErr w:type="spellStart"/>
      <w:r w:rsidRPr="005E2F9E">
        <w:rPr>
          <w:rFonts w:ascii="Times New Roman" w:eastAsia="Times New Roman" w:hAnsi="Times New Roman" w:cs="Times New Roman"/>
          <w:bCs/>
          <w:sz w:val="28"/>
          <w:szCs w:val="28"/>
          <w:shd w:val="clear" w:color="auto" w:fill="FFFFFF"/>
          <w:lang w:eastAsia="en-US"/>
        </w:rPr>
        <w:t>Трепезников</w:t>
      </w:r>
      <w:proofErr w:type="spellEnd"/>
      <w:r w:rsidRPr="005E2F9E">
        <w:rPr>
          <w:rFonts w:ascii="Times New Roman" w:eastAsia="Times New Roman" w:hAnsi="Times New Roman" w:cs="Times New Roman"/>
          <w:bCs/>
          <w:sz w:val="28"/>
          <w:szCs w:val="28"/>
          <w:shd w:val="clear" w:color="auto" w:fill="FFFFFF"/>
          <w:lang w:eastAsia="en-US"/>
        </w:rPr>
        <w:t xml:space="preserve"> Иван Владимирович, юрист;</w:t>
      </w:r>
    </w:p>
    <w:p w:rsidR="005E2F9E" w:rsidRPr="005E2F9E" w:rsidRDefault="005E2F9E" w:rsidP="003E71D2">
      <w:pPr>
        <w:numPr>
          <w:ilvl w:val="0"/>
          <w:numId w:val="4"/>
        </w:numPr>
        <w:spacing w:after="0"/>
        <w:ind w:left="284" w:hanging="284"/>
        <w:contextualSpacing/>
        <w:jc w:val="both"/>
        <w:rPr>
          <w:rFonts w:ascii="Times New Roman" w:eastAsia="Times New Roman" w:hAnsi="Times New Roman" w:cs="Times New Roman"/>
          <w:bCs/>
          <w:sz w:val="28"/>
          <w:szCs w:val="28"/>
          <w:shd w:val="clear" w:color="auto" w:fill="FFFFFF"/>
          <w:lang w:eastAsia="en-US"/>
        </w:rPr>
      </w:pPr>
      <w:r w:rsidRPr="005E2F9E">
        <w:rPr>
          <w:rFonts w:ascii="Times New Roman" w:eastAsia="Times New Roman" w:hAnsi="Times New Roman" w:cs="Times New Roman"/>
          <w:bCs/>
          <w:sz w:val="28"/>
          <w:szCs w:val="28"/>
          <w:shd w:val="clear" w:color="auto" w:fill="FFFFFF"/>
          <w:lang w:eastAsia="en-US"/>
        </w:rPr>
        <w:t>Самсонов Иван Иванович, методист по научно-методической работе;</w:t>
      </w:r>
    </w:p>
    <w:p w:rsidR="005E2F9E" w:rsidRPr="005E2F9E" w:rsidRDefault="005E2F9E" w:rsidP="003E71D2">
      <w:pPr>
        <w:numPr>
          <w:ilvl w:val="0"/>
          <w:numId w:val="4"/>
        </w:numPr>
        <w:spacing w:after="0"/>
        <w:ind w:left="284" w:hanging="284"/>
        <w:contextualSpacing/>
        <w:jc w:val="both"/>
        <w:rPr>
          <w:rFonts w:ascii="Times New Roman" w:eastAsia="Times New Roman" w:hAnsi="Times New Roman" w:cs="Times New Roman"/>
          <w:bCs/>
          <w:sz w:val="28"/>
          <w:szCs w:val="28"/>
          <w:shd w:val="clear" w:color="auto" w:fill="FFFFFF"/>
          <w:lang w:eastAsia="en-US"/>
        </w:rPr>
      </w:pPr>
      <w:r w:rsidRPr="005E2F9E">
        <w:rPr>
          <w:rFonts w:ascii="Times New Roman" w:eastAsia="Times New Roman" w:hAnsi="Times New Roman" w:cs="Times New Roman"/>
          <w:bCs/>
          <w:sz w:val="28"/>
          <w:szCs w:val="28"/>
          <w:shd w:val="clear" w:color="auto" w:fill="FFFFFF"/>
          <w:lang w:eastAsia="en-US"/>
        </w:rPr>
        <w:t>Воеводина Татьяна Андреевна, руководитель методического объединения естественно-математического цикла;</w:t>
      </w:r>
    </w:p>
    <w:p w:rsidR="005E2F9E" w:rsidRPr="005E2F9E" w:rsidRDefault="005E2F9E" w:rsidP="003E71D2">
      <w:pPr>
        <w:numPr>
          <w:ilvl w:val="0"/>
          <w:numId w:val="4"/>
        </w:numPr>
        <w:spacing w:after="0"/>
        <w:ind w:left="284" w:hanging="284"/>
        <w:contextualSpacing/>
        <w:jc w:val="both"/>
        <w:rPr>
          <w:rFonts w:ascii="Times New Roman" w:eastAsia="Times New Roman" w:hAnsi="Times New Roman" w:cs="Times New Roman"/>
          <w:bCs/>
          <w:sz w:val="28"/>
          <w:szCs w:val="28"/>
          <w:shd w:val="clear" w:color="auto" w:fill="FFFFFF"/>
          <w:lang w:eastAsia="en-US"/>
        </w:rPr>
      </w:pPr>
      <w:r w:rsidRPr="005E2F9E">
        <w:rPr>
          <w:rFonts w:ascii="Times New Roman" w:eastAsia="Times New Roman" w:hAnsi="Times New Roman" w:cs="Times New Roman"/>
          <w:bCs/>
          <w:sz w:val="28"/>
          <w:szCs w:val="28"/>
          <w:shd w:val="clear" w:color="auto" w:fill="FFFFFF"/>
          <w:lang w:eastAsia="en-US"/>
        </w:rPr>
        <w:t>Дрофа Павел Александрович, руководитель методического объединения профессионального цикла;</w:t>
      </w:r>
    </w:p>
    <w:p w:rsidR="005E2F9E" w:rsidRPr="005E2F9E" w:rsidRDefault="005E2F9E" w:rsidP="003E71D2">
      <w:pPr>
        <w:numPr>
          <w:ilvl w:val="0"/>
          <w:numId w:val="4"/>
        </w:numPr>
        <w:spacing w:after="0"/>
        <w:ind w:left="284" w:hanging="284"/>
        <w:contextualSpacing/>
        <w:jc w:val="both"/>
        <w:rPr>
          <w:rFonts w:ascii="Times New Roman" w:eastAsia="Times New Roman" w:hAnsi="Times New Roman" w:cs="Times New Roman"/>
          <w:bCs/>
          <w:sz w:val="28"/>
          <w:szCs w:val="28"/>
          <w:shd w:val="clear" w:color="auto" w:fill="FFFFFF"/>
          <w:lang w:eastAsia="en-US"/>
        </w:rPr>
      </w:pPr>
      <w:r w:rsidRPr="005E2F9E">
        <w:rPr>
          <w:rFonts w:ascii="Times New Roman" w:eastAsia="Times New Roman" w:hAnsi="Times New Roman" w:cs="Times New Roman"/>
          <w:bCs/>
          <w:sz w:val="28"/>
          <w:szCs w:val="28"/>
          <w:shd w:val="clear" w:color="auto" w:fill="FFFFFF"/>
          <w:lang w:eastAsia="en-US"/>
        </w:rPr>
        <w:t>Яковлева Ольга Владимировна, библиотекарь.</w:t>
      </w:r>
    </w:p>
    <w:p w:rsidR="001B7CD0" w:rsidRPr="00D22D0C" w:rsidRDefault="001B7CD0" w:rsidP="003E71D2">
      <w:pPr>
        <w:autoSpaceDE w:val="0"/>
        <w:autoSpaceDN w:val="0"/>
        <w:adjustRightInd w:val="0"/>
        <w:spacing w:after="0"/>
        <w:ind w:firstLine="851"/>
        <w:jc w:val="both"/>
        <w:rPr>
          <w:rFonts w:ascii="Times New Roman" w:eastAsiaTheme="minorHAnsi" w:hAnsi="Times New Roman" w:cs="Times New Roman"/>
          <w:sz w:val="28"/>
          <w:szCs w:val="28"/>
          <w:lang w:eastAsia="en-US"/>
        </w:rPr>
      </w:pPr>
      <w:proofErr w:type="spellStart"/>
      <w:r w:rsidRPr="00D22D0C">
        <w:rPr>
          <w:rFonts w:ascii="Times New Roman" w:eastAsiaTheme="minorHAnsi" w:hAnsi="Times New Roman" w:cs="Times New Roman"/>
          <w:sz w:val="28"/>
          <w:szCs w:val="28"/>
          <w:lang w:eastAsia="en-US"/>
        </w:rPr>
        <w:t>Самообследование</w:t>
      </w:r>
      <w:proofErr w:type="spellEnd"/>
      <w:r w:rsidRPr="00D22D0C">
        <w:rPr>
          <w:rFonts w:ascii="Times New Roman" w:eastAsiaTheme="minorHAnsi" w:hAnsi="Times New Roman" w:cs="Times New Roman"/>
          <w:sz w:val="28"/>
          <w:szCs w:val="28"/>
          <w:lang w:eastAsia="en-US"/>
        </w:rPr>
        <w:t xml:space="preserve"> направлено на внутреннюю диагностику, выявление резервов, а также определение направлений, ресурсов и движущих сил дальнейшего поступательного развития училища. Целями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являются обеспечение доступности и открытости информации о деятельности училища, а также подготовка отчета о результатах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w:t>
      </w:r>
      <w:proofErr w:type="spellStart"/>
      <w:r w:rsidRPr="00D22D0C">
        <w:rPr>
          <w:rFonts w:ascii="Times New Roman" w:eastAsiaTheme="minorHAnsi" w:hAnsi="Times New Roman" w:cs="Times New Roman"/>
          <w:sz w:val="28"/>
          <w:szCs w:val="28"/>
          <w:lang w:eastAsia="en-US"/>
        </w:rPr>
        <w:t>Самообследование</w:t>
      </w:r>
      <w:proofErr w:type="spellEnd"/>
      <w:r w:rsidRPr="00D22D0C">
        <w:rPr>
          <w:rFonts w:ascii="Times New Roman" w:eastAsiaTheme="minorHAnsi" w:hAnsi="Times New Roman" w:cs="Times New Roman"/>
          <w:sz w:val="28"/>
          <w:szCs w:val="28"/>
          <w:lang w:eastAsia="en-US"/>
        </w:rPr>
        <w:t xml:space="preserve"> краевого государственного бюджетного профессионального образовательного учреждения «Алтайское училище олимпийского резерва» представляет собой </w:t>
      </w:r>
      <w:r w:rsidRPr="00D22D0C">
        <w:rPr>
          <w:rFonts w:ascii="Times New Roman" w:eastAsiaTheme="minorHAnsi" w:hAnsi="Times New Roman" w:cs="Times New Roman"/>
          <w:sz w:val="28"/>
          <w:szCs w:val="28"/>
          <w:lang w:eastAsia="en-US"/>
        </w:rPr>
        <w:lastRenderedPageBreak/>
        <w:t>процесс самостоятельного изучения, анализа и оценки результа</w:t>
      </w:r>
      <w:r w:rsidR="005E2F9E">
        <w:rPr>
          <w:rFonts w:ascii="Times New Roman" w:eastAsiaTheme="minorHAnsi" w:hAnsi="Times New Roman" w:cs="Times New Roman"/>
          <w:sz w:val="28"/>
          <w:szCs w:val="28"/>
          <w:lang w:eastAsia="en-US"/>
        </w:rPr>
        <w:t>тов деятельности училища за 2019</w:t>
      </w:r>
      <w:r w:rsidRPr="00D22D0C">
        <w:rPr>
          <w:rFonts w:ascii="Times New Roman" w:eastAsiaTheme="minorHAnsi" w:hAnsi="Times New Roman" w:cs="Times New Roman"/>
          <w:sz w:val="28"/>
          <w:szCs w:val="28"/>
          <w:lang w:eastAsia="en-US"/>
        </w:rPr>
        <w:t xml:space="preserve"> год.</w:t>
      </w:r>
    </w:p>
    <w:p w:rsidR="001B7CD0" w:rsidRPr="00D22D0C" w:rsidRDefault="001B7CD0" w:rsidP="003E71D2">
      <w:pPr>
        <w:autoSpaceDE w:val="0"/>
        <w:autoSpaceDN w:val="0"/>
        <w:adjustRightInd w:val="0"/>
        <w:spacing w:after="0"/>
        <w:ind w:firstLine="851"/>
        <w:jc w:val="both"/>
        <w:rPr>
          <w:rFonts w:ascii="Times New Roman" w:eastAsiaTheme="minorHAnsi" w:hAnsi="Times New Roman" w:cs="Times New Roman"/>
          <w:sz w:val="28"/>
          <w:szCs w:val="28"/>
          <w:lang w:eastAsia="en-US"/>
        </w:rPr>
      </w:pPr>
      <w:proofErr w:type="gramStart"/>
      <w:r w:rsidRPr="00D22D0C">
        <w:rPr>
          <w:rFonts w:ascii="Times New Roman" w:eastAsiaTheme="minorHAnsi" w:hAnsi="Times New Roman" w:cs="Times New Roman"/>
          <w:sz w:val="28"/>
          <w:szCs w:val="28"/>
          <w:lang w:eastAsia="en-US"/>
        </w:rPr>
        <w:t xml:space="preserve">Цель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 получение объективной информации </w:t>
      </w:r>
      <w:r w:rsidR="003E71D2" w:rsidRPr="00D22D0C">
        <w:rPr>
          <w:rFonts w:ascii="Times New Roman" w:eastAsiaTheme="minorHAnsi" w:hAnsi="Times New Roman" w:cs="Times New Roman"/>
          <w:sz w:val="28"/>
          <w:szCs w:val="28"/>
          <w:lang w:eastAsia="en-US"/>
        </w:rPr>
        <w:t>о состоянии</w:t>
      </w:r>
      <w:r w:rsidRPr="00D22D0C">
        <w:rPr>
          <w:rFonts w:ascii="Times New Roman" w:eastAsiaTheme="minorHAnsi" w:hAnsi="Times New Roman" w:cs="Times New Roman"/>
          <w:sz w:val="28"/>
          <w:szCs w:val="28"/>
          <w:lang w:eastAsia="en-US"/>
        </w:rPr>
        <w:t xml:space="preserve"> образовательного процесса по основным образовательным</w:t>
      </w:r>
      <w:r w:rsidR="003E71D2">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программам, установление степени соответствия фактического содержания,</w:t>
      </w:r>
      <w:r w:rsidR="003E71D2">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уровня и качества подготовки выпускников требованиям федеральных</w:t>
      </w:r>
      <w:r w:rsidR="003E71D2">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государственных образовательных стандартов по специальностям среднего</w:t>
      </w:r>
      <w:r w:rsidR="003E71D2">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профессионального образования</w:t>
      </w:r>
      <w:r w:rsidR="005E2F9E">
        <w:rPr>
          <w:rFonts w:ascii="Times New Roman" w:eastAsiaTheme="minorHAnsi" w:hAnsi="Times New Roman" w:cs="Times New Roman"/>
          <w:sz w:val="28"/>
          <w:szCs w:val="28"/>
          <w:lang w:eastAsia="en-US"/>
        </w:rPr>
        <w:t>, основного и среднего общего образования, а та</w:t>
      </w:r>
      <w:r w:rsidR="001F0466">
        <w:rPr>
          <w:rFonts w:ascii="Times New Roman" w:eastAsiaTheme="minorHAnsi" w:hAnsi="Times New Roman" w:cs="Times New Roman"/>
          <w:sz w:val="28"/>
          <w:szCs w:val="28"/>
          <w:lang w:eastAsia="en-US"/>
        </w:rPr>
        <w:t xml:space="preserve">кже </w:t>
      </w:r>
      <w:r w:rsidRPr="00D22D0C">
        <w:rPr>
          <w:rFonts w:ascii="Times New Roman" w:eastAsiaTheme="minorHAnsi" w:hAnsi="Times New Roman" w:cs="Times New Roman"/>
          <w:sz w:val="28"/>
          <w:szCs w:val="28"/>
          <w:lang w:eastAsia="en-US"/>
        </w:rPr>
        <w:t xml:space="preserve"> государственного задания, выявление</w:t>
      </w:r>
      <w:r w:rsidR="003E71D2">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положительных результатов и недостатков в деятельности структурных</w:t>
      </w:r>
      <w:r w:rsidR="003E71D2">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подразделений образовательной организации.</w:t>
      </w:r>
      <w:proofErr w:type="gramEnd"/>
    </w:p>
    <w:p w:rsidR="001B7CD0" w:rsidRPr="005E2F9E" w:rsidRDefault="001B7CD0" w:rsidP="003E71D2">
      <w:pPr>
        <w:autoSpaceDE w:val="0"/>
        <w:autoSpaceDN w:val="0"/>
        <w:adjustRightInd w:val="0"/>
        <w:spacing w:after="0"/>
        <w:ind w:firstLine="851"/>
        <w:jc w:val="both"/>
        <w:rPr>
          <w:rFonts w:ascii="Times New Roman" w:eastAsiaTheme="minorHAnsi" w:hAnsi="Times New Roman" w:cs="Times New Roman"/>
          <w:sz w:val="28"/>
          <w:szCs w:val="28"/>
          <w:lang w:eastAsia="en-US"/>
        </w:rPr>
      </w:pPr>
      <w:r w:rsidRPr="00D22D0C">
        <w:rPr>
          <w:rFonts w:ascii="Times New Roman" w:eastAsiaTheme="minorHAnsi" w:hAnsi="Times New Roman" w:cs="Times New Roman"/>
          <w:sz w:val="28"/>
          <w:szCs w:val="28"/>
          <w:lang w:eastAsia="en-US"/>
        </w:rPr>
        <w:t xml:space="preserve">В ходе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был проведен анализ основных </w:t>
      </w:r>
      <w:r w:rsidR="003E71D2" w:rsidRPr="00D22D0C">
        <w:rPr>
          <w:rFonts w:ascii="Times New Roman" w:eastAsiaTheme="minorHAnsi" w:hAnsi="Times New Roman" w:cs="Times New Roman"/>
          <w:sz w:val="28"/>
          <w:szCs w:val="28"/>
          <w:lang w:eastAsia="en-US"/>
        </w:rPr>
        <w:t>направлений деятельности</w:t>
      </w:r>
      <w:r w:rsidRPr="00D22D0C">
        <w:rPr>
          <w:rFonts w:ascii="Times New Roman" w:eastAsiaTheme="minorHAnsi" w:hAnsi="Times New Roman" w:cs="Times New Roman"/>
          <w:sz w:val="28"/>
          <w:szCs w:val="28"/>
          <w:lang w:eastAsia="en-US"/>
        </w:rPr>
        <w:t xml:space="preserve"> учреждения: системы управления училищем, </w:t>
      </w:r>
      <w:r w:rsidR="003E71D2" w:rsidRPr="00D22D0C">
        <w:rPr>
          <w:rFonts w:ascii="Times New Roman" w:eastAsiaTheme="minorHAnsi" w:hAnsi="Times New Roman" w:cs="Times New Roman"/>
          <w:sz w:val="28"/>
          <w:szCs w:val="28"/>
          <w:lang w:eastAsia="en-US"/>
        </w:rPr>
        <w:t>образовательной деятельности</w:t>
      </w:r>
      <w:r w:rsidRPr="00D22D0C">
        <w:rPr>
          <w:rFonts w:ascii="Times New Roman" w:eastAsiaTheme="minorHAnsi" w:hAnsi="Times New Roman" w:cs="Times New Roman"/>
          <w:sz w:val="28"/>
          <w:szCs w:val="28"/>
          <w:lang w:eastAsia="en-US"/>
        </w:rPr>
        <w:t xml:space="preserve">, организации учебного процесса, содержания и </w:t>
      </w:r>
      <w:r w:rsidR="003E71D2" w:rsidRPr="00D22D0C">
        <w:rPr>
          <w:rFonts w:ascii="Times New Roman" w:eastAsiaTheme="minorHAnsi" w:hAnsi="Times New Roman" w:cs="Times New Roman"/>
          <w:sz w:val="28"/>
          <w:szCs w:val="28"/>
          <w:lang w:eastAsia="en-US"/>
        </w:rPr>
        <w:t>качества подготовки</w:t>
      </w:r>
      <w:r w:rsidRPr="00D22D0C">
        <w:rPr>
          <w:rFonts w:ascii="Times New Roman" w:eastAsiaTheme="minorHAnsi" w:hAnsi="Times New Roman" w:cs="Times New Roman"/>
          <w:sz w:val="28"/>
          <w:szCs w:val="28"/>
          <w:lang w:eastAsia="en-US"/>
        </w:rPr>
        <w:t xml:space="preserve"> обучающихся, востребованности выпускников, качества кадрового состава, качества учебно-методического, библиотечно-информационного обеспечения, качества материально-технической базы, функционирования внутренней системы оценки качества образования, показателей деятельности организации, подлежащей </w:t>
      </w:r>
      <w:proofErr w:type="spellStart"/>
      <w:r w:rsidRPr="00D22D0C">
        <w:rPr>
          <w:rFonts w:ascii="Times New Roman" w:eastAsiaTheme="minorHAnsi" w:hAnsi="Times New Roman" w:cs="Times New Roman"/>
          <w:sz w:val="28"/>
          <w:szCs w:val="28"/>
          <w:lang w:eastAsia="en-US"/>
        </w:rPr>
        <w:t>самообследованию</w:t>
      </w:r>
      <w:proofErr w:type="spellEnd"/>
      <w:r w:rsidRPr="00D22D0C">
        <w:rPr>
          <w:rFonts w:ascii="Times New Roman" w:eastAsiaTheme="minorHAnsi" w:hAnsi="Times New Roman" w:cs="Times New Roman"/>
          <w:sz w:val="28"/>
          <w:szCs w:val="28"/>
          <w:lang w:eastAsia="en-US"/>
        </w:rPr>
        <w:t xml:space="preserve">. </w:t>
      </w:r>
      <w:r w:rsidRPr="00D22D0C">
        <w:rPr>
          <w:rFonts w:ascii="Times New Roman" w:eastAsiaTheme="minorHAnsi" w:hAnsi="Times New Roman" w:cs="Times New Roman"/>
          <w:sz w:val="28"/>
          <w:szCs w:val="28"/>
          <w:lang w:eastAsia="en-US"/>
        </w:rPr>
        <w:tab/>
        <w:t xml:space="preserve">При проведении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были использованы следующие методы: наблюдение, анкетирование, собеседование, определение обобщающих показателей. Ход и результаты процедуры </w:t>
      </w:r>
      <w:proofErr w:type="spellStart"/>
      <w:r w:rsidRPr="00D22D0C">
        <w:rPr>
          <w:rFonts w:ascii="Times New Roman" w:eastAsiaTheme="minorHAnsi" w:hAnsi="Times New Roman" w:cs="Times New Roman"/>
          <w:sz w:val="28"/>
          <w:szCs w:val="28"/>
          <w:lang w:eastAsia="en-US"/>
        </w:rPr>
        <w:t>самообследования</w:t>
      </w:r>
      <w:proofErr w:type="spellEnd"/>
      <w:r w:rsidRPr="00D22D0C">
        <w:rPr>
          <w:rFonts w:ascii="Times New Roman" w:eastAsiaTheme="minorHAnsi" w:hAnsi="Times New Roman" w:cs="Times New Roman"/>
          <w:sz w:val="28"/>
          <w:szCs w:val="28"/>
          <w:lang w:eastAsia="en-US"/>
        </w:rPr>
        <w:t xml:space="preserve"> рассматривались на заседании  педагоги</w:t>
      </w:r>
      <w:r w:rsidR="005E2F9E">
        <w:rPr>
          <w:rFonts w:ascii="Times New Roman" w:eastAsiaTheme="minorHAnsi" w:hAnsi="Times New Roman" w:cs="Times New Roman"/>
          <w:sz w:val="28"/>
          <w:szCs w:val="28"/>
          <w:lang w:eastAsia="en-US"/>
        </w:rPr>
        <w:t xml:space="preserve">ческого </w:t>
      </w:r>
      <w:r w:rsidR="003E71D2">
        <w:rPr>
          <w:rFonts w:ascii="Times New Roman" w:eastAsiaTheme="minorHAnsi" w:hAnsi="Times New Roman" w:cs="Times New Roman"/>
          <w:sz w:val="28"/>
          <w:szCs w:val="28"/>
          <w:lang w:eastAsia="en-US"/>
        </w:rPr>
        <w:t>совета.</w:t>
      </w:r>
      <w:r w:rsidR="003E71D2" w:rsidRPr="005E2F9E">
        <w:rPr>
          <w:rFonts w:ascii="Times New Roman" w:hAnsi="Times New Roman" w:cs="Times New Roman"/>
          <w:sz w:val="28"/>
          <w:szCs w:val="28"/>
        </w:rPr>
        <w:t xml:space="preserve"> Основные</w:t>
      </w:r>
      <w:r w:rsidR="005E2F9E" w:rsidRPr="005E2F9E">
        <w:rPr>
          <w:rFonts w:ascii="Times New Roman" w:hAnsi="Times New Roman" w:cs="Times New Roman"/>
          <w:sz w:val="28"/>
          <w:szCs w:val="28"/>
        </w:rPr>
        <w:t xml:space="preserve"> выводы и предложения по результатам проведенного </w:t>
      </w:r>
      <w:proofErr w:type="spellStart"/>
      <w:r w:rsidR="005E2F9E" w:rsidRPr="005E2F9E">
        <w:rPr>
          <w:rFonts w:ascii="Times New Roman" w:hAnsi="Times New Roman" w:cs="Times New Roman"/>
          <w:sz w:val="28"/>
          <w:szCs w:val="28"/>
        </w:rPr>
        <w:t>самообследования</w:t>
      </w:r>
      <w:proofErr w:type="spellEnd"/>
      <w:r w:rsidR="005E2F9E" w:rsidRPr="005E2F9E">
        <w:rPr>
          <w:rFonts w:ascii="Times New Roman" w:hAnsi="Times New Roman" w:cs="Times New Roman"/>
          <w:sz w:val="28"/>
          <w:szCs w:val="28"/>
        </w:rPr>
        <w:t xml:space="preserve"> изложены в настоящем отчете.</w:t>
      </w:r>
    </w:p>
    <w:p w:rsidR="00C9524C" w:rsidRPr="005E2F9E" w:rsidRDefault="00C9524C" w:rsidP="00B3100F">
      <w:pPr>
        <w:pStyle w:val="Default"/>
        <w:spacing w:line="276" w:lineRule="auto"/>
        <w:ind w:firstLine="708"/>
        <w:jc w:val="both"/>
        <w:rPr>
          <w:sz w:val="28"/>
          <w:szCs w:val="28"/>
        </w:rPr>
      </w:pPr>
    </w:p>
    <w:p w:rsidR="00C9524C" w:rsidRPr="00D22D0C" w:rsidRDefault="001B7CD0" w:rsidP="003E71D2">
      <w:pPr>
        <w:spacing w:after="160"/>
        <w:jc w:val="center"/>
        <w:rPr>
          <w:rFonts w:ascii="Times New Roman" w:eastAsia="Calibri" w:hAnsi="Times New Roman" w:cs="Times New Roman"/>
          <w:b/>
          <w:sz w:val="28"/>
          <w:szCs w:val="28"/>
        </w:rPr>
      </w:pPr>
      <w:r w:rsidRPr="00D22D0C">
        <w:rPr>
          <w:rFonts w:ascii="Times New Roman" w:eastAsia="Calibri" w:hAnsi="Times New Roman" w:cs="Times New Roman"/>
          <w:b/>
          <w:sz w:val="28"/>
          <w:szCs w:val="28"/>
        </w:rPr>
        <w:t>1. Характеристика и общие сведения об училище</w:t>
      </w:r>
    </w:p>
    <w:p w:rsidR="003E71D2" w:rsidRDefault="00C9524C" w:rsidP="003E71D2">
      <w:pPr>
        <w:spacing w:after="0"/>
        <w:ind w:firstLine="709"/>
        <w:jc w:val="both"/>
        <w:rPr>
          <w:rFonts w:ascii="Times New Roman" w:hAnsi="Times New Roman" w:cs="Times New Roman"/>
          <w:sz w:val="28"/>
          <w:szCs w:val="28"/>
        </w:rPr>
      </w:pPr>
      <w:r w:rsidRPr="003E71D2">
        <w:rPr>
          <w:rFonts w:ascii="Times New Roman" w:hAnsi="Times New Roman" w:cs="Times New Roman"/>
          <w:sz w:val="28"/>
          <w:szCs w:val="28"/>
        </w:rPr>
        <w:t>КГБ</w:t>
      </w:r>
      <w:r w:rsidR="003E71D2" w:rsidRPr="003E71D2">
        <w:rPr>
          <w:rFonts w:ascii="Times New Roman" w:hAnsi="Times New Roman" w:cs="Times New Roman"/>
          <w:sz w:val="28"/>
          <w:szCs w:val="28"/>
        </w:rPr>
        <w:t xml:space="preserve"> </w:t>
      </w:r>
      <w:r w:rsidRPr="003E71D2">
        <w:rPr>
          <w:rFonts w:ascii="Times New Roman" w:hAnsi="Times New Roman" w:cs="Times New Roman"/>
          <w:sz w:val="28"/>
          <w:szCs w:val="28"/>
        </w:rPr>
        <w:t>ПОУ «Алтайское училище олимпийского резерва» является бюджетным государственным образовательным учреждением среднего профессионального образования, учебно-спортивным и организационно – методическим учреждением, обеспечивающим подготовку квалифицированных специалистов по спорту, сильнейших спортсменов края, а также их ближайшего резерва для пополнения сборных команд России и Алтайского края.</w:t>
      </w:r>
    </w:p>
    <w:p w:rsidR="00C9524C" w:rsidRPr="003E71D2" w:rsidRDefault="00C9524C" w:rsidP="003E71D2">
      <w:pPr>
        <w:spacing w:after="0"/>
        <w:ind w:firstLine="709"/>
        <w:jc w:val="both"/>
        <w:rPr>
          <w:rFonts w:ascii="Times New Roman" w:hAnsi="Times New Roman" w:cs="Times New Roman"/>
          <w:sz w:val="28"/>
          <w:szCs w:val="28"/>
        </w:rPr>
      </w:pPr>
      <w:r w:rsidRPr="003E71D2">
        <w:rPr>
          <w:rFonts w:ascii="Times New Roman" w:hAnsi="Times New Roman" w:cs="Times New Roman"/>
          <w:sz w:val="28"/>
          <w:szCs w:val="28"/>
        </w:rPr>
        <w:t xml:space="preserve">Училище впервые организовано как краевая средняя общеобразовательная школа – интернат спортивного профиля приказом Министерства просвещения РСФСР и Государственного комитета РСФСР по физической культуре и спорту от 26.07.1988 г. № 115/408 и решения </w:t>
      </w:r>
      <w:r w:rsidRPr="003E71D2">
        <w:rPr>
          <w:rFonts w:ascii="Times New Roman" w:hAnsi="Times New Roman" w:cs="Times New Roman"/>
          <w:sz w:val="28"/>
          <w:szCs w:val="28"/>
        </w:rPr>
        <w:lastRenderedPageBreak/>
        <w:t xml:space="preserve">исполнительного комитета Алтайского краевого Совета народных депутатов от 28.08.1987 г. № 316/20. </w:t>
      </w:r>
    </w:p>
    <w:p w:rsidR="00C9524C" w:rsidRPr="003E71D2" w:rsidRDefault="00C9524C" w:rsidP="003E71D2">
      <w:pPr>
        <w:spacing w:after="0"/>
        <w:ind w:firstLine="709"/>
        <w:jc w:val="both"/>
        <w:rPr>
          <w:rFonts w:ascii="Times New Roman" w:hAnsi="Times New Roman" w:cs="Times New Roman"/>
          <w:sz w:val="28"/>
          <w:szCs w:val="28"/>
        </w:rPr>
      </w:pPr>
      <w:r w:rsidRPr="003E71D2">
        <w:rPr>
          <w:rFonts w:ascii="Times New Roman" w:hAnsi="Times New Roman" w:cs="Times New Roman"/>
          <w:sz w:val="28"/>
          <w:szCs w:val="28"/>
        </w:rPr>
        <w:t xml:space="preserve">Приказом Министерства народного образования РСФСР и государственного комитета РСФСР по физической культуре и спорту от 19.04.1989 г. /10.04.1989г. № 148/201 и решением исполнительного комитета Алтайского краевого Совета народных депутатов от 03.07.1989 г. № 245 преобразовано в Алтайское краевое училище олимпийского резерва. В целях улучшения работы по подготовке спортсменов высокого класса, упорядочению систем отбора талантливой молодежи, создания методического центра и объединения средств, решением исполнительного комитета Алтайского краевого Совета народных депутатов от 06.08.1990 г. № 305 было объединено со школой высшего спортивного мастерства в Алтайский краевой центр олимпийского резерва. Распоряжением администрации Алтайского края № 113 – </w:t>
      </w:r>
      <w:proofErr w:type="gramStart"/>
      <w:r w:rsidRPr="003E71D2">
        <w:rPr>
          <w:rFonts w:ascii="Times New Roman" w:hAnsi="Times New Roman" w:cs="Times New Roman"/>
          <w:sz w:val="28"/>
          <w:szCs w:val="28"/>
        </w:rPr>
        <w:t>р</w:t>
      </w:r>
      <w:proofErr w:type="gramEnd"/>
      <w:r w:rsidRPr="003E71D2">
        <w:rPr>
          <w:rFonts w:ascii="Times New Roman" w:hAnsi="Times New Roman" w:cs="Times New Roman"/>
          <w:sz w:val="28"/>
          <w:szCs w:val="28"/>
        </w:rPr>
        <w:t xml:space="preserve"> от 11.02.2002 г. переименован в Алтайское краевое училище олимпийского резерва с сохранением в структуре групп высшего спортивного мастерства.</w:t>
      </w:r>
    </w:p>
    <w:p w:rsidR="00C9524C" w:rsidRPr="003E71D2" w:rsidRDefault="00C9524C" w:rsidP="003E71D2">
      <w:pPr>
        <w:spacing w:after="0"/>
        <w:ind w:firstLine="709"/>
        <w:jc w:val="both"/>
        <w:rPr>
          <w:rFonts w:ascii="Times New Roman" w:hAnsi="Times New Roman" w:cs="Times New Roman"/>
          <w:sz w:val="28"/>
          <w:szCs w:val="28"/>
        </w:rPr>
      </w:pPr>
      <w:proofErr w:type="gramStart"/>
      <w:r w:rsidRPr="003E71D2">
        <w:rPr>
          <w:rFonts w:ascii="Times New Roman" w:hAnsi="Times New Roman" w:cs="Times New Roman"/>
          <w:sz w:val="28"/>
          <w:szCs w:val="28"/>
        </w:rPr>
        <w:t>16.01.2009 г. Государственное образовательное учреждение среднего профессионального образования «Алтайское краевое училище олимпийского резерва» переименовано в краевое государственное образовательное учреждение среднего профессионального образования техникум «Алтайское училище олимпийского резерва» на основании Постановления администрации Алтайского края № 10 от 16.01.2009 г. Приказ № 20/1 – к от 22.01.2009 г. В 2011году краевое государственное образовательное учреждение среднего профессионального образования техникум «Алтайское училище олимпийского резерва» переименовано в</w:t>
      </w:r>
      <w:proofErr w:type="gramEnd"/>
      <w:r w:rsidR="003E71D2">
        <w:rPr>
          <w:rFonts w:ascii="Times New Roman" w:hAnsi="Times New Roman" w:cs="Times New Roman"/>
          <w:sz w:val="28"/>
          <w:szCs w:val="28"/>
        </w:rPr>
        <w:t xml:space="preserve"> </w:t>
      </w:r>
      <w:proofErr w:type="gramStart"/>
      <w:r w:rsidRPr="003E71D2">
        <w:rPr>
          <w:rFonts w:ascii="Times New Roman" w:hAnsi="Times New Roman" w:cs="Times New Roman"/>
          <w:sz w:val="28"/>
          <w:szCs w:val="28"/>
        </w:rPr>
        <w:t>краевое</w:t>
      </w:r>
      <w:r w:rsidR="003E71D2">
        <w:rPr>
          <w:rFonts w:ascii="Times New Roman" w:hAnsi="Times New Roman" w:cs="Times New Roman"/>
          <w:sz w:val="28"/>
          <w:szCs w:val="28"/>
        </w:rPr>
        <w:t xml:space="preserve"> </w:t>
      </w:r>
      <w:r w:rsidRPr="003E71D2">
        <w:rPr>
          <w:rFonts w:ascii="Times New Roman" w:hAnsi="Times New Roman" w:cs="Times New Roman"/>
          <w:sz w:val="28"/>
          <w:szCs w:val="28"/>
        </w:rPr>
        <w:t>государственное бюджетное образовательное учреждение среднего профессионального образования техникум «Алтайское училище олимпийского резерва» (КГБОУ СПОТ «АУОР») на основании Постановления Администрации Алтайского края от 16.08.2011  № 449 «О переименовании краевых государственных учреждений в сфере физической культуры и спорта». 29.12.2015 КГБОУ СПОТ «АУОР» переименовано в краевое государственное бюджетное профессиональное образовательное учреждение «Алтайское училище олимпийского резерва» в соответствии с Постановлением Администрации Алтайского края от</w:t>
      </w:r>
      <w:proofErr w:type="gramEnd"/>
      <w:r w:rsidRPr="003E71D2">
        <w:rPr>
          <w:rFonts w:ascii="Times New Roman" w:hAnsi="Times New Roman" w:cs="Times New Roman"/>
          <w:sz w:val="28"/>
          <w:szCs w:val="28"/>
        </w:rPr>
        <w:t xml:space="preserve"> 15.12.2015  № 499.</w:t>
      </w:r>
    </w:p>
    <w:p w:rsidR="001B7CD0" w:rsidRDefault="001B7CD0" w:rsidP="00B3100F">
      <w:pPr>
        <w:jc w:val="both"/>
        <w:rPr>
          <w:rFonts w:ascii="Times New Roman" w:eastAsiaTheme="minorHAnsi" w:hAnsi="Times New Roman" w:cs="Times New Roman"/>
          <w:sz w:val="28"/>
          <w:szCs w:val="28"/>
          <w:lang w:eastAsia="en-US"/>
        </w:rPr>
      </w:pPr>
    </w:p>
    <w:p w:rsidR="003E71D2" w:rsidRDefault="003E71D2" w:rsidP="00B3100F">
      <w:pPr>
        <w:jc w:val="both"/>
        <w:rPr>
          <w:rFonts w:ascii="Times New Roman" w:eastAsiaTheme="minorHAnsi" w:hAnsi="Times New Roman" w:cs="Times New Roman"/>
          <w:sz w:val="28"/>
          <w:szCs w:val="28"/>
          <w:lang w:eastAsia="en-US"/>
        </w:rPr>
      </w:pPr>
    </w:p>
    <w:p w:rsidR="003E71D2" w:rsidRPr="00D22D0C" w:rsidRDefault="003E71D2" w:rsidP="00B3100F">
      <w:pPr>
        <w:jc w:val="both"/>
        <w:rPr>
          <w:rFonts w:ascii="Times New Roman" w:eastAsiaTheme="minorHAnsi" w:hAnsi="Times New Roman" w:cs="Times New Roman"/>
          <w:sz w:val="28"/>
          <w:szCs w:val="28"/>
          <w:lang w:eastAsia="en-US"/>
        </w:rPr>
      </w:pPr>
    </w:p>
    <w:tbl>
      <w:tblPr>
        <w:tblStyle w:val="81"/>
        <w:tblW w:w="0" w:type="auto"/>
        <w:tblLook w:val="04A0" w:firstRow="1" w:lastRow="0" w:firstColumn="1" w:lastColumn="0" w:noHBand="0" w:noVBand="1"/>
      </w:tblPr>
      <w:tblGrid>
        <w:gridCol w:w="4785"/>
        <w:gridCol w:w="4786"/>
      </w:tblGrid>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lastRenderedPageBreak/>
              <w:t>Полное наименование</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профессиональной образовательной</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организации</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(в соответствии с Уставом)</w:t>
            </w:r>
          </w:p>
        </w:tc>
        <w:tc>
          <w:tcPr>
            <w:tcW w:w="4786" w:type="dxa"/>
          </w:tcPr>
          <w:p w:rsidR="001B7CD0" w:rsidRPr="003E71D2" w:rsidRDefault="001B7CD0" w:rsidP="003E71D2">
            <w:pPr>
              <w:spacing w:after="120" w:line="276" w:lineRule="auto"/>
              <w:rPr>
                <w:rFonts w:ascii="Times New Roman" w:hAnsi="Times New Roman" w:cs="Times New Roman"/>
                <w:sz w:val="24"/>
                <w:szCs w:val="24"/>
              </w:rPr>
            </w:pPr>
            <w:r w:rsidRPr="003E71D2">
              <w:rPr>
                <w:rFonts w:ascii="Times New Roman" w:hAnsi="Times New Roman" w:cs="Times New Roman"/>
                <w:sz w:val="24"/>
                <w:szCs w:val="24"/>
              </w:rPr>
              <w:t>краевое государственное бюджетное профессиональное образовательное учреждение "Алтайское училище олимпийского резерва"</w:t>
            </w: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Сокращенное наименование</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профессиональной образовательной</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организации</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(в соответствии с Уставом)</w:t>
            </w:r>
          </w:p>
        </w:tc>
        <w:tc>
          <w:tcPr>
            <w:tcW w:w="4786" w:type="dxa"/>
          </w:tcPr>
          <w:p w:rsidR="001B7CD0" w:rsidRPr="003E71D2" w:rsidRDefault="001B7CD0" w:rsidP="003E71D2">
            <w:pPr>
              <w:spacing w:after="120" w:line="276" w:lineRule="auto"/>
              <w:rPr>
                <w:rFonts w:ascii="Times New Roman" w:hAnsi="Times New Roman" w:cs="Times New Roman"/>
                <w:sz w:val="24"/>
                <w:szCs w:val="24"/>
              </w:rPr>
            </w:pPr>
            <w:r w:rsidRPr="003E71D2">
              <w:rPr>
                <w:rFonts w:ascii="Times New Roman" w:hAnsi="Times New Roman" w:cs="Times New Roman"/>
                <w:sz w:val="24"/>
                <w:szCs w:val="24"/>
              </w:rPr>
              <w:t>КГБ ПОУ "Алтайское училище олимпийского резерва"</w:t>
            </w:r>
          </w:p>
          <w:p w:rsidR="001B7CD0" w:rsidRPr="003E71D2" w:rsidRDefault="001B7CD0" w:rsidP="003E71D2">
            <w:pPr>
              <w:spacing w:line="276" w:lineRule="auto"/>
              <w:rPr>
                <w:rFonts w:ascii="Times New Roman" w:hAnsi="Times New Roman" w:cs="Times New Roman"/>
                <w:sz w:val="24"/>
                <w:szCs w:val="24"/>
              </w:rPr>
            </w:pP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Идентификационный номер</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налогоплательщика (ИНН)</w:t>
            </w:r>
          </w:p>
        </w:tc>
        <w:tc>
          <w:tcPr>
            <w:tcW w:w="4786" w:type="dxa"/>
          </w:tcPr>
          <w:p w:rsidR="001B7CD0" w:rsidRPr="003E71D2" w:rsidRDefault="001B7CD0" w:rsidP="003E71D2">
            <w:pPr>
              <w:spacing w:after="120" w:line="276" w:lineRule="auto"/>
              <w:rPr>
                <w:rFonts w:ascii="Times New Roman" w:hAnsi="Times New Roman" w:cs="Times New Roman"/>
                <w:sz w:val="24"/>
                <w:szCs w:val="24"/>
              </w:rPr>
            </w:pPr>
            <w:r w:rsidRPr="003E71D2">
              <w:rPr>
                <w:rFonts w:ascii="Times New Roman" w:hAnsi="Times New Roman" w:cs="Times New Roman"/>
                <w:sz w:val="24"/>
                <w:szCs w:val="24"/>
              </w:rPr>
              <w:t xml:space="preserve"> 2224048154</w:t>
            </w: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Основной государственный</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регистрационный номер (ОГРН)</w:t>
            </w:r>
          </w:p>
        </w:tc>
        <w:tc>
          <w:tcPr>
            <w:tcW w:w="4786" w:type="dxa"/>
          </w:tcPr>
          <w:p w:rsidR="001B7CD0" w:rsidRPr="003E71D2" w:rsidRDefault="001B7CD0" w:rsidP="003E71D2">
            <w:pPr>
              <w:spacing w:after="120" w:line="276" w:lineRule="auto"/>
              <w:rPr>
                <w:rFonts w:ascii="Times New Roman" w:hAnsi="Times New Roman" w:cs="Times New Roman"/>
                <w:sz w:val="24"/>
                <w:szCs w:val="24"/>
              </w:rPr>
            </w:pPr>
            <w:r w:rsidRPr="003E71D2">
              <w:rPr>
                <w:rFonts w:ascii="Times New Roman" w:hAnsi="Times New Roman" w:cs="Times New Roman"/>
                <w:sz w:val="24"/>
                <w:szCs w:val="24"/>
              </w:rPr>
              <w:t>1022201526544</w:t>
            </w:r>
          </w:p>
          <w:p w:rsidR="001B7CD0" w:rsidRPr="003E71D2" w:rsidRDefault="001B7CD0" w:rsidP="003E71D2">
            <w:pPr>
              <w:spacing w:line="276" w:lineRule="auto"/>
              <w:rPr>
                <w:rFonts w:ascii="Times New Roman" w:hAnsi="Times New Roman" w:cs="Times New Roman"/>
                <w:sz w:val="24"/>
                <w:szCs w:val="24"/>
              </w:rPr>
            </w:pP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Лицензия на осуществление</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образовательной деятельности</w:t>
            </w:r>
            <w:proofErr w:type="gramStart"/>
            <w:r w:rsidRPr="003E71D2">
              <w:rPr>
                <w:rFonts w:ascii="Times New Roman" w:hAnsi="Times New Roman" w:cs="Times New Roman"/>
                <w:sz w:val="24"/>
                <w:szCs w:val="24"/>
              </w:rPr>
              <w:t xml:space="preserve"> :</w:t>
            </w:r>
            <w:proofErr w:type="gramEnd"/>
          </w:p>
        </w:tc>
        <w:tc>
          <w:tcPr>
            <w:tcW w:w="4786"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Серия22Л01; № 001941;</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регистрационный № -076;</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дата выдачи: 19 февраля 2016 г.</w:t>
            </w: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 xml:space="preserve">Свидетельство о </w:t>
            </w:r>
            <w:proofErr w:type="gramStart"/>
            <w:r w:rsidRPr="003E71D2">
              <w:rPr>
                <w:rFonts w:ascii="Times New Roman" w:hAnsi="Times New Roman" w:cs="Times New Roman"/>
                <w:sz w:val="24"/>
                <w:szCs w:val="24"/>
              </w:rPr>
              <w:t>государственной</w:t>
            </w:r>
            <w:proofErr w:type="gramEnd"/>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 xml:space="preserve">аккредитации </w:t>
            </w:r>
            <w:proofErr w:type="gramStart"/>
            <w:r w:rsidRPr="003E71D2">
              <w:rPr>
                <w:rFonts w:ascii="Times New Roman" w:hAnsi="Times New Roman" w:cs="Times New Roman"/>
                <w:sz w:val="24"/>
                <w:szCs w:val="24"/>
              </w:rPr>
              <w:t>по</w:t>
            </w:r>
            <w:proofErr w:type="gramEnd"/>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специальности среднего</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профессионального образования:</w:t>
            </w:r>
          </w:p>
        </w:tc>
        <w:tc>
          <w:tcPr>
            <w:tcW w:w="4786"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Серия22А01;</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 00021233;</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регистрационный № -033;</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дата выдачи: 24 марта 2016 г.;</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Срок окончания 06 мая 2021 г.</w:t>
            </w: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 xml:space="preserve">Свидетельство о </w:t>
            </w:r>
            <w:proofErr w:type="gramStart"/>
            <w:r w:rsidRPr="003E71D2">
              <w:rPr>
                <w:rFonts w:ascii="Times New Roman" w:hAnsi="Times New Roman" w:cs="Times New Roman"/>
                <w:sz w:val="24"/>
                <w:szCs w:val="24"/>
              </w:rPr>
              <w:t>государственной</w:t>
            </w:r>
            <w:proofErr w:type="gramEnd"/>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аккредитации по основным общеобразовательным программам:</w:t>
            </w:r>
          </w:p>
        </w:tc>
        <w:tc>
          <w:tcPr>
            <w:tcW w:w="4786"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Серия22А01;</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 00021949;</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регистрационный № -034;</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дата выдачи: 24 марта 2016 г.;</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Срок окончания 06 мая 2027 г.</w:t>
            </w: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Юридический адрес организации</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(в соответствии с Уставом)</w:t>
            </w:r>
          </w:p>
        </w:tc>
        <w:tc>
          <w:tcPr>
            <w:tcW w:w="4786"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 xml:space="preserve">656036, г. Барнаул, ул. </w:t>
            </w:r>
            <w:proofErr w:type="gramStart"/>
            <w:r w:rsidRPr="003E71D2">
              <w:rPr>
                <w:rFonts w:ascii="Times New Roman" w:hAnsi="Times New Roman" w:cs="Times New Roman"/>
                <w:sz w:val="24"/>
                <w:szCs w:val="24"/>
              </w:rPr>
              <w:t>Тимуровская</w:t>
            </w:r>
            <w:proofErr w:type="gramEnd"/>
            <w:r w:rsidRPr="003E71D2">
              <w:rPr>
                <w:rFonts w:ascii="Times New Roman" w:hAnsi="Times New Roman" w:cs="Times New Roman"/>
                <w:sz w:val="24"/>
                <w:szCs w:val="24"/>
              </w:rPr>
              <w:t>,15</w:t>
            </w: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Фактический адрес организации</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(в соответствии с Уставом)</w:t>
            </w:r>
          </w:p>
        </w:tc>
        <w:tc>
          <w:tcPr>
            <w:tcW w:w="4786"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 xml:space="preserve">656036, Алтайский край, г. Барнаул, ул. </w:t>
            </w:r>
            <w:proofErr w:type="gramStart"/>
            <w:r w:rsidRPr="003E71D2">
              <w:rPr>
                <w:rFonts w:ascii="Times New Roman" w:hAnsi="Times New Roman" w:cs="Times New Roman"/>
                <w:sz w:val="24"/>
                <w:szCs w:val="24"/>
              </w:rPr>
              <w:t>Тимуровская</w:t>
            </w:r>
            <w:proofErr w:type="gramEnd"/>
            <w:r w:rsidRPr="003E71D2">
              <w:rPr>
                <w:rFonts w:ascii="Times New Roman" w:hAnsi="Times New Roman" w:cs="Times New Roman"/>
                <w:sz w:val="24"/>
                <w:szCs w:val="24"/>
              </w:rPr>
              <w:t>, 15</w:t>
            </w: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 xml:space="preserve">Междугородний телефонный код </w:t>
            </w:r>
          </w:p>
        </w:tc>
        <w:tc>
          <w:tcPr>
            <w:tcW w:w="4786"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8(3852)</w:t>
            </w: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Телефон, факс организации</w:t>
            </w:r>
          </w:p>
        </w:tc>
        <w:tc>
          <w:tcPr>
            <w:tcW w:w="4786"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33-66-96</w:t>
            </w: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Адрес электронной почты организации</w:t>
            </w:r>
          </w:p>
        </w:tc>
        <w:tc>
          <w:tcPr>
            <w:tcW w:w="4786" w:type="dxa"/>
          </w:tcPr>
          <w:p w:rsidR="001B7CD0" w:rsidRPr="003E71D2" w:rsidRDefault="001B7CD0" w:rsidP="003E71D2">
            <w:pPr>
              <w:spacing w:after="120" w:line="276" w:lineRule="auto"/>
              <w:rPr>
                <w:rFonts w:ascii="Times New Roman" w:hAnsi="Times New Roman" w:cs="Times New Roman"/>
                <w:sz w:val="24"/>
                <w:szCs w:val="24"/>
              </w:rPr>
            </w:pPr>
            <w:r w:rsidRPr="003E71D2">
              <w:rPr>
                <w:rFonts w:ascii="Times New Roman" w:hAnsi="Times New Roman" w:cs="Times New Roman"/>
                <w:sz w:val="24"/>
                <w:szCs w:val="24"/>
                <w:lang w:val="en-US"/>
              </w:rPr>
              <w:t>altai-uor@yandex.ru</w:t>
            </w:r>
          </w:p>
        </w:tc>
      </w:tr>
      <w:tr w:rsidR="001B7CD0" w:rsidRPr="003E71D2" w:rsidTr="003E71D2">
        <w:trPr>
          <w:trHeight w:val="698"/>
        </w:trPr>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Адрес официального сайта</w:t>
            </w:r>
          </w:p>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организации в сети «Интернет»</w:t>
            </w:r>
          </w:p>
        </w:tc>
        <w:tc>
          <w:tcPr>
            <w:tcW w:w="4786" w:type="dxa"/>
          </w:tcPr>
          <w:p w:rsidR="001B7CD0" w:rsidRPr="003E71D2" w:rsidRDefault="00C94E15" w:rsidP="003E71D2">
            <w:pPr>
              <w:spacing w:line="276" w:lineRule="auto"/>
              <w:rPr>
                <w:rFonts w:ascii="Times New Roman" w:eastAsia="Times New Roman" w:hAnsi="Times New Roman" w:cs="Times New Roman"/>
                <w:color w:val="660099"/>
                <w:sz w:val="24"/>
                <w:szCs w:val="24"/>
                <w:u w:val="single"/>
                <w:shd w:val="clear" w:color="auto" w:fill="FFFFFF"/>
              </w:rPr>
            </w:pPr>
            <w:r w:rsidRPr="003E71D2">
              <w:rPr>
                <w:rFonts w:ascii="Times New Roman" w:eastAsia="Times New Roman" w:hAnsi="Times New Roman" w:cs="Times New Roman"/>
                <w:color w:val="006621"/>
                <w:sz w:val="24"/>
                <w:szCs w:val="24"/>
                <w:u w:val="single"/>
                <w:shd w:val="clear" w:color="auto" w:fill="FFFFFF"/>
              </w:rPr>
              <w:fldChar w:fldCharType="begin"/>
            </w:r>
            <w:r w:rsidR="001B7CD0" w:rsidRPr="003E71D2">
              <w:rPr>
                <w:rFonts w:ascii="Times New Roman" w:eastAsia="Times New Roman" w:hAnsi="Times New Roman" w:cs="Times New Roman"/>
                <w:color w:val="006621"/>
                <w:sz w:val="24"/>
                <w:szCs w:val="24"/>
                <w:u w:val="single"/>
                <w:shd w:val="clear" w:color="auto" w:fill="FFFFFF"/>
              </w:rPr>
              <w:instrText xml:space="preserve"> HYPERLINK "http://www.altai-uor.ru/</w:instrText>
            </w:r>
          </w:p>
          <w:p w:rsidR="001B7CD0" w:rsidRPr="003E71D2" w:rsidRDefault="001B7CD0" w:rsidP="003E71D2">
            <w:pPr>
              <w:spacing w:line="276" w:lineRule="auto"/>
              <w:rPr>
                <w:rFonts w:ascii="Times New Roman" w:eastAsia="Times New Roman" w:hAnsi="Times New Roman" w:cs="Times New Roman"/>
                <w:color w:val="0000FF" w:themeColor="hyperlink"/>
                <w:sz w:val="24"/>
                <w:szCs w:val="24"/>
                <w:u w:val="single"/>
                <w:shd w:val="clear" w:color="auto" w:fill="FFFFFF"/>
              </w:rPr>
            </w:pPr>
            <w:r w:rsidRPr="003E71D2">
              <w:rPr>
                <w:rFonts w:ascii="Times New Roman" w:eastAsia="Times New Roman" w:hAnsi="Times New Roman" w:cs="Times New Roman"/>
                <w:color w:val="006621"/>
                <w:sz w:val="24"/>
                <w:szCs w:val="24"/>
                <w:u w:val="single"/>
                <w:shd w:val="clear" w:color="auto" w:fill="FFFFFF"/>
              </w:rPr>
              <w:instrText xml:space="preserve">" </w:instrText>
            </w:r>
            <w:r w:rsidR="00C94E15" w:rsidRPr="003E71D2">
              <w:rPr>
                <w:rFonts w:ascii="Times New Roman" w:eastAsia="Times New Roman" w:hAnsi="Times New Roman" w:cs="Times New Roman"/>
                <w:color w:val="006621"/>
                <w:sz w:val="24"/>
                <w:szCs w:val="24"/>
                <w:u w:val="single"/>
                <w:shd w:val="clear" w:color="auto" w:fill="FFFFFF"/>
                <w:lang w:eastAsia="ru-RU"/>
              </w:rPr>
              <w:fldChar w:fldCharType="separate"/>
            </w:r>
            <w:r w:rsidRPr="003E71D2">
              <w:rPr>
                <w:rFonts w:ascii="Times New Roman" w:eastAsia="Times New Roman" w:hAnsi="Times New Roman" w:cs="Times New Roman"/>
                <w:color w:val="0000FF" w:themeColor="hyperlink"/>
                <w:sz w:val="24"/>
                <w:szCs w:val="24"/>
                <w:u w:val="single"/>
                <w:shd w:val="clear" w:color="auto" w:fill="FFFFFF"/>
              </w:rPr>
              <w:t>www.altai-uor.ru/</w:t>
            </w:r>
          </w:p>
          <w:p w:rsidR="001B7CD0" w:rsidRPr="003E71D2" w:rsidRDefault="00C94E15" w:rsidP="003E71D2">
            <w:pPr>
              <w:tabs>
                <w:tab w:val="left" w:pos="960"/>
              </w:tabs>
              <w:spacing w:line="276" w:lineRule="auto"/>
              <w:rPr>
                <w:rFonts w:ascii="Times New Roman" w:hAnsi="Times New Roman" w:cs="Times New Roman"/>
                <w:sz w:val="24"/>
                <w:szCs w:val="24"/>
              </w:rPr>
            </w:pPr>
            <w:r w:rsidRPr="003E71D2">
              <w:rPr>
                <w:rFonts w:ascii="Times New Roman" w:eastAsia="Times New Roman" w:hAnsi="Times New Roman" w:cs="Times New Roman"/>
                <w:color w:val="006621"/>
                <w:sz w:val="24"/>
                <w:szCs w:val="24"/>
                <w:u w:val="single"/>
                <w:shd w:val="clear" w:color="auto" w:fill="FFFFFF"/>
              </w:rPr>
              <w:fldChar w:fldCharType="end"/>
            </w:r>
          </w:p>
        </w:tc>
      </w:tr>
      <w:tr w:rsidR="001B7CD0" w:rsidRPr="003E71D2" w:rsidTr="003E71D2">
        <w:tc>
          <w:tcPr>
            <w:tcW w:w="4785"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ФИО руководителя организации</w:t>
            </w:r>
          </w:p>
        </w:tc>
        <w:tc>
          <w:tcPr>
            <w:tcW w:w="4786" w:type="dxa"/>
          </w:tcPr>
          <w:p w:rsidR="001B7CD0" w:rsidRPr="003E71D2" w:rsidRDefault="001B7CD0" w:rsidP="003E71D2">
            <w:pPr>
              <w:spacing w:line="276" w:lineRule="auto"/>
              <w:rPr>
                <w:rFonts w:ascii="Times New Roman" w:hAnsi="Times New Roman" w:cs="Times New Roman"/>
                <w:sz w:val="24"/>
                <w:szCs w:val="24"/>
              </w:rPr>
            </w:pPr>
            <w:r w:rsidRPr="003E71D2">
              <w:rPr>
                <w:rFonts w:ascii="Times New Roman" w:hAnsi="Times New Roman" w:cs="Times New Roman"/>
                <w:sz w:val="24"/>
                <w:szCs w:val="24"/>
              </w:rPr>
              <w:t>Трубников Евгений Владимирович</w:t>
            </w:r>
          </w:p>
        </w:tc>
      </w:tr>
    </w:tbl>
    <w:p w:rsidR="001B7CD0" w:rsidRPr="00D22D0C" w:rsidRDefault="001B7CD0" w:rsidP="00B3100F">
      <w:pPr>
        <w:shd w:val="clear" w:color="auto" w:fill="FFFFFF"/>
        <w:spacing w:after="0"/>
        <w:ind w:right="6"/>
        <w:jc w:val="both"/>
        <w:rPr>
          <w:rFonts w:ascii="Times New Roman" w:eastAsia="Times New Roman" w:hAnsi="Times New Roman" w:cs="Times New Roman"/>
          <w:sz w:val="28"/>
          <w:szCs w:val="28"/>
        </w:rPr>
      </w:pPr>
    </w:p>
    <w:p w:rsidR="00C9524C" w:rsidRPr="00D22D0C" w:rsidRDefault="00C9524C" w:rsidP="003E71D2">
      <w:pPr>
        <w:spacing w:after="0"/>
        <w:ind w:firstLine="851"/>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Учредитель учреждения и собственник его </w:t>
      </w:r>
      <w:r w:rsidR="002D4FDD" w:rsidRPr="00D22D0C">
        <w:rPr>
          <w:rFonts w:ascii="Times New Roman" w:eastAsia="Times New Roman" w:hAnsi="Times New Roman" w:cs="Times New Roman"/>
          <w:sz w:val="28"/>
          <w:szCs w:val="28"/>
        </w:rPr>
        <w:t>имущества</w:t>
      </w:r>
      <w:r w:rsidR="002D4FDD" w:rsidRPr="00D22D0C">
        <w:rPr>
          <w:rFonts w:ascii="Times New Roman" w:eastAsia="Times New Roman" w:hAnsi="Times New Roman" w:cs="Times New Roman"/>
          <w:b/>
          <w:sz w:val="28"/>
          <w:szCs w:val="28"/>
        </w:rPr>
        <w:t>:</w:t>
      </w:r>
      <w:r w:rsidR="002D4FDD" w:rsidRPr="00D22D0C">
        <w:rPr>
          <w:rFonts w:ascii="Times New Roman" w:eastAsia="Times New Roman" w:hAnsi="Times New Roman" w:cs="Times New Roman"/>
          <w:sz w:val="28"/>
          <w:szCs w:val="28"/>
        </w:rPr>
        <w:t xml:space="preserve"> Алтайский</w:t>
      </w:r>
      <w:r w:rsidRPr="00D22D0C">
        <w:rPr>
          <w:rFonts w:ascii="Times New Roman" w:eastAsia="Times New Roman" w:hAnsi="Times New Roman" w:cs="Times New Roman"/>
          <w:sz w:val="28"/>
          <w:szCs w:val="28"/>
        </w:rPr>
        <w:t xml:space="preserve"> край. Осуществление функций и полномочий Учредителя учреждения и Главного распорядителя </w:t>
      </w:r>
      <w:r w:rsidR="001B7CD0" w:rsidRPr="00D22D0C">
        <w:rPr>
          <w:rFonts w:ascii="Times New Roman" w:eastAsia="Times New Roman" w:hAnsi="Times New Roman" w:cs="Times New Roman"/>
          <w:sz w:val="28"/>
          <w:szCs w:val="28"/>
        </w:rPr>
        <w:t xml:space="preserve">бюджетных средств возложено на </w:t>
      </w:r>
      <w:r w:rsidR="003E71D2" w:rsidRPr="00D22D0C">
        <w:rPr>
          <w:rFonts w:ascii="Times New Roman" w:eastAsia="Times New Roman" w:hAnsi="Times New Roman" w:cs="Times New Roman"/>
          <w:sz w:val="28"/>
          <w:szCs w:val="28"/>
        </w:rPr>
        <w:t>Министерство спорта</w:t>
      </w:r>
      <w:r w:rsidR="001B7CD0" w:rsidRPr="00D22D0C">
        <w:rPr>
          <w:rFonts w:ascii="Times New Roman" w:eastAsia="Times New Roman" w:hAnsi="Times New Roman" w:cs="Times New Roman"/>
          <w:sz w:val="28"/>
          <w:szCs w:val="28"/>
        </w:rPr>
        <w:t xml:space="preserve"> </w:t>
      </w:r>
      <w:r w:rsidRPr="00D22D0C">
        <w:rPr>
          <w:rFonts w:ascii="Times New Roman" w:eastAsia="Times New Roman" w:hAnsi="Times New Roman" w:cs="Times New Roman"/>
          <w:sz w:val="28"/>
          <w:szCs w:val="28"/>
        </w:rPr>
        <w:t>Алтайского края, которое координирует и регулирует деятельность учреждения, в том числе по вопросам сохранности, содержания и использования по назначению государственного имущества.</w:t>
      </w:r>
    </w:p>
    <w:p w:rsidR="00C9524C" w:rsidRPr="00D22D0C" w:rsidRDefault="00C9524C" w:rsidP="003E71D2">
      <w:pPr>
        <w:spacing w:after="0"/>
        <w:ind w:firstLine="851"/>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 xml:space="preserve">Государственный </w:t>
      </w:r>
      <w:proofErr w:type="spellStart"/>
      <w:r w:rsidRPr="00D22D0C">
        <w:rPr>
          <w:rFonts w:ascii="Times New Roman" w:eastAsia="Times New Roman" w:hAnsi="Times New Roman" w:cs="Times New Roman"/>
          <w:sz w:val="28"/>
          <w:szCs w:val="28"/>
        </w:rPr>
        <w:t>аккредитационный</w:t>
      </w:r>
      <w:proofErr w:type="spellEnd"/>
      <w:r w:rsidRPr="00D22D0C">
        <w:rPr>
          <w:rFonts w:ascii="Times New Roman" w:eastAsia="Times New Roman" w:hAnsi="Times New Roman" w:cs="Times New Roman"/>
          <w:sz w:val="28"/>
          <w:szCs w:val="28"/>
        </w:rPr>
        <w:t xml:space="preserve"> статус:</w:t>
      </w:r>
    </w:p>
    <w:p w:rsidR="00C9524C" w:rsidRPr="00D22D0C" w:rsidRDefault="00C9524C" w:rsidP="003E71D2">
      <w:pPr>
        <w:spacing w:after="0"/>
        <w:ind w:firstLine="851"/>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Тип — профессиональная образовательная организация</w:t>
      </w:r>
    </w:p>
    <w:p w:rsidR="00C9524C" w:rsidRPr="00D22D0C" w:rsidRDefault="00C9524C" w:rsidP="003E71D2">
      <w:pPr>
        <w:spacing w:after="0"/>
        <w:ind w:firstLine="851"/>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Вид </w:t>
      </w:r>
      <w:r w:rsidR="001C5837" w:rsidRPr="00D22D0C">
        <w:rPr>
          <w:rFonts w:ascii="Times New Roman" w:eastAsia="Times New Roman" w:hAnsi="Times New Roman" w:cs="Times New Roman"/>
          <w:sz w:val="28"/>
          <w:szCs w:val="28"/>
        </w:rPr>
        <w:t>— у</w:t>
      </w:r>
      <w:r w:rsidRPr="00D22D0C">
        <w:rPr>
          <w:rFonts w:ascii="Times New Roman" w:eastAsia="Times New Roman" w:hAnsi="Times New Roman" w:cs="Times New Roman"/>
          <w:sz w:val="28"/>
          <w:szCs w:val="28"/>
        </w:rPr>
        <w:t>чилище олимпийского резерва</w:t>
      </w:r>
    </w:p>
    <w:p w:rsidR="00F664E5" w:rsidRDefault="00C9524C" w:rsidP="003E71D2">
      <w:pPr>
        <w:spacing w:after="0"/>
        <w:ind w:firstLine="851"/>
        <w:jc w:val="both"/>
        <w:rPr>
          <w:rFonts w:ascii="Times New Roman" w:eastAsia="Calibri" w:hAnsi="Times New Roman" w:cs="Times New Roman"/>
          <w:sz w:val="28"/>
          <w:szCs w:val="28"/>
        </w:rPr>
      </w:pPr>
      <w:r w:rsidRPr="00D22D0C">
        <w:rPr>
          <w:rFonts w:ascii="Times New Roman" w:eastAsia="Calibri" w:hAnsi="Times New Roman" w:cs="Times New Roman"/>
          <w:bCs/>
          <w:sz w:val="28"/>
          <w:szCs w:val="28"/>
        </w:rPr>
        <w:t xml:space="preserve">Лицензия </w:t>
      </w:r>
      <w:r w:rsidRPr="00D22D0C">
        <w:rPr>
          <w:rFonts w:ascii="Times New Roman" w:eastAsia="Calibri" w:hAnsi="Times New Roman" w:cs="Times New Roman"/>
          <w:sz w:val="28"/>
          <w:szCs w:val="28"/>
        </w:rPr>
        <w:t>на право осуществления образовательной деятельности № 076 от 19.02.2016 г. выдана краевому государственному бюджетному профессиональному образовательному учреждению «Алтайское училище олимпийского резерва» бессрочно.</w:t>
      </w:r>
    </w:p>
    <w:p w:rsidR="00C9524C" w:rsidRPr="00F664E5" w:rsidRDefault="00C9524C" w:rsidP="003E71D2">
      <w:pPr>
        <w:spacing w:after="0"/>
        <w:ind w:firstLine="851"/>
        <w:jc w:val="both"/>
        <w:rPr>
          <w:rFonts w:ascii="Times New Roman" w:eastAsia="Calibri" w:hAnsi="Times New Roman" w:cs="Times New Roman"/>
          <w:sz w:val="28"/>
          <w:szCs w:val="28"/>
        </w:rPr>
      </w:pPr>
      <w:r w:rsidRPr="00D22D0C">
        <w:rPr>
          <w:rFonts w:ascii="Times New Roman" w:eastAsia="Calibri" w:hAnsi="Times New Roman" w:cs="Times New Roman"/>
          <w:bCs/>
          <w:color w:val="000000"/>
          <w:sz w:val="28"/>
          <w:szCs w:val="28"/>
        </w:rPr>
        <w:t>Свидетельства о государственной аккредитации</w:t>
      </w:r>
      <w:r w:rsidR="001B7CD0" w:rsidRPr="00D22D0C">
        <w:rPr>
          <w:rFonts w:ascii="Times New Roman" w:eastAsia="Calibri" w:hAnsi="Times New Roman" w:cs="Times New Roman"/>
          <w:color w:val="000000"/>
          <w:sz w:val="28"/>
          <w:szCs w:val="28"/>
        </w:rPr>
        <w:t xml:space="preserve"> выданы Министерством </w:t>
      </w:r>
      <w:proofErr w:type="gramStart"/>
      <w:r w:rsidR="001B7CD0" w:rsidRPr="00D22D0C">
        <w:rPr>
          <w:rFonts w:ascii="Times New Roman" w:eastAsia="Calibri" w:hAnsi="Times New Roman" w:cs="Times New Roman"/>
          <w:color w:val="000000"/>
          <w:sz w:val="28"/>
          <w:szCs w:val="28"/>
        </w:rPr>
        <w:t>образования</w:t>
      </w:r>
      <w:proofErr w:type="gramEnd"/>
      <w:r w:rsidR="001B7CD0" w:rsidRPr="00D22D0C">
        <w:rPr>
          <w:rFonts w:ascii="Times New Roman" w:eastAsia="Calibri" w:hAnsi="Times New Roman" w:cs="Times New Roman"/>
          <w:color w:val="000000"/>
          <w:sz w:val="28"/>
          <w:szCs w:val="28"/>
        </w:rPr>
        <w:t xml:space="preserve"> и науки Алтайского края</w:t>
      </w:r>
      <w:r w:rsidRPr="00D22D0C">
        <w:rPr>
          <w:rFonts w:ascii="Times New Roman" w:eastAsia="Calibri" w:hAnsi="Times New Roman" w:cs="Times New Roman"/>
          <w:color w:val="000000"/>
          <w:sz w:val="28"/>
          <w:szCs w:val="28"/>
        </w:rPr>
        <w:t xml:space="preserve"> что дает основание краевому государственному бюджетному профессиональному образовательному учреждению «Алтайское училище олимпийского резерва» выдавать выпускникам документ государственного образца об уровнях образования:</w:t>
      </w:r>
    </w:p>
    <w:p w:rsidR="00C9524C" w:rsidRPr="00D22D0C" w:rsidRDefault="00C9524C" w:rsidP="00BF1644">
      <w:pPr>
        <w:autoSpaceDE w:val="0"/>
        <w:autoSpaceDN w:val="0"/>
        <w:adjustRightInd w:val="0"/>
        <w:spacing w:after="0"/>
        <w:ind w:left="426" w:hanging="426"/>
        <w:jc w:val="both"/>
        <w:rPr>
          <w:rFonts w:ascii="Times New Roman" w:eastAsia="Calibri" w:hAnsi="Times New Roman" w:cs="Times New Roman"/>
          <w:color w:val="000000"/>
          <w:sz w:val="28"/>
          <w:szCs w:val="28"/>
        </w:rPr>
      </w:pPr>
      <w:r w:rsidRPr="00D22D0C">
        <w:rPr>
          <w:rFonts w:ascii="Times New Roman" w:eastAsia="Calibri" w:hAnsi="Times New Roman" w:cs="Times New Roman"/>
          <w:color w:val="000000"/>
          <w:sz w:val="28"/>
          <w:szCs w:val="28"/>
        </w:rPr>
        <w:t>— уровень общего образования: основное общее, среднее общее;</w:t>
      </w:r>
    </w:p>
    <w:p w:rsidR="00C9524C" w:rsidRPr="00D22D0C" w:rsidRDefault="00BF1644" w:rsidP="00BF1644">
      <w:pPr>
        <w:autoSpaceDE w:val="0"/>
        <w:autoSpaceDN w:val="0"/>
        <w:adjustRightInd w:val="0"/>
        <w:spacing w:after="0"/>
        <w:ind w:left="426" w:hanging="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9524C" w:rsidRPr="00D22D0C">
        <w:rPr>
          <w:rFonts w:ascii="Times New Roman" w:eastAsia="Calibri" w:hAnsi="Times New Roman" w:cs="Times New Roman"/>
          <w:color w:val="000000"/>
          <w:sz w:val="28"/>
          <w:szCs w:val="28"/>
        </w:rPr>
        <w:t>уровень профессионального образования: среднее профессиональное образование.</w:t>
      </w:r>
    </w:p>
    <w:p w:rsidR="00E15BAB" w:rsidRPr="00D22D0C" w:rsidRDefault="00C9524C" w:rsidP="003E71D2">
      <w:pPr>
        <w:pStyle w:val="ab"/>
        <w:shd w:val="clear" w:color="auto" w:fill="auto"/>
        <w:spacing w:before="0" w:line="276" w:lineRule="auto"/>
        <w:ind w:left="20" w:right="40" w:firstLine="851"/>
        <w:rPr>
          <w:sz w:val="28"/>
          <w:szCs w:val="28"/>
        </w:rPr>
      </w:pPr>
      <w:proofErr w:type="gramStart"/>
      <w:r w:rsidRPr="00D22D0C">
        <w:rPr>
          <w:sz w:val="28"/>
          <w:szCs w:val="28"/>
        </w:rPr>
        <w:t xml:space="preserve">В настоящее время училище осуществляет свою деятельность на основании Федерального Закона от 29 декабря 2012 года № 273-ФЗ «Об образовании в Российской Федерации», Устава, утвержденного приказом управления Алтайского края по физической культуре и спорту от 17.12.2015 года № 40/о/1748, </w:t>
      </w:r>
      <w:r w:rsidR="00CA06A6" w:rsidRPr="006A76B9">
        <w:rPr>
          <w:sz w:val="28"/>
          <w:szCs w:val="28"/>
          <w:shd w:val="clear" w:color="auto" w:fill="FAFAFA"/>
        </w:rPr>
        <w:t>(</w:t>
      </w:r>
      <w:hyperlink r:id="rId9" w:tgtFrame="_blank" w:history="1">
        <w:r w:rsidR="00CA06A6" w:rsidRPr="006A76B9">
          <w:rPr>
            <w:rStyle w:val="ae"/>
            <w:color w:val="auto"/>
            <w:sz w:val="28"/>
            <w:szCs w:val="28"/>
            <w:shd w:val="clear" w:color="auto" w:fill="FAFAFA"/>
          </w:rPr>
          <w:t>Изменения в устав от 01.07.2016</w:t>
        </w:r>
      </w:hyperlink>
      <w:r w:rsidR="001B7CD0" w:rsidRPr="006A76B9">
        <w:rPr>
          <w:sz w:val="28"/>
          <w:szCs w:val="28"/>
          <w:shd w:val="clear" w:color="auto" w:fill="FAFAFA"/>
        </w:rPr>
        <w:t> ,</w:t>
      </w:r>
      <w:r w:rsidR="00CA06A6" w:rsidRPr="006A76B9">
        <w:rPr>
          <w:sz w:val="28"/>
          <w:szCs w:val="28"/>
          <w:shd w:val="clear" w:color="auto" w:fill="FAFAFA"/>
        </w:rPr>
        <w:t> </w:t>
      </w:r>
      <w:hyperlink r:id="rId10" w:tgtFrame="_blank" w:history="1">
        <w:r w:rsidR="00CA06A6" w:rsidRPr="006A76B9">
          <w:rPr>
            <w:rStyle w:val="ae"/>
            <w:color w:val="auto"/>
            <w:sz w:val="28"/>
            <w:szCs w:val="28"/>
            <w:shd w:val="clear" w:color="auto" w:fill="FAFAFA"/>
          </w:rPr>
          <w:t xml:space="preserve"> от 22.12.2016</w:t>
        </w:r>
      </w:hyperlink>
      <w:r w:rsidR="00CA06A6" w:rsidRPr="006A76B9">
        <w:rPr>
          <w:sz w:val="28"/>
          <w:szCs w:val="28"/>
          <w:shd w:val="clear" w:color="auto" w:fill="FAFAFA"/>
        </w:rPr>
        <w:t> </w:t>
      </w:r>
      <w:r w:rsidR="001B7CD0" w:rsidRPr="006A76B9">
        <w:rPr>
          <w:sz w:val="28"/>
          <w:szCs w:val="28"/>
          <w:shd w:val="clear" w:color="auto" w:fill="FAFAFA"/>
        </w:rPr>
        <w:t xml:space="preserve">, </w:t>
      </w:r>
      <w:hyperlink r:id="rId11" w:tgtFrame="_blank" w:history="1">
        <w:r w:rsidR="00CA06A6" w:rsidRPr="006A76B9">
          <w:rPr>
            <w:rStyle w:val="ae"/>
            <w:color w:val="auto"/>
            <w:sz w:val="28"/>
            <w:szCs w:val="28"/>
            <w:shd w:val="clear" w:color="auto" w:fill="FAFAFA"/>
          </w:rPr>
          <w:t>от 28.11.2017</w:t>
        </w:r>
      </w:hyperlink>
      <w:r w:rsidR="001B7CD0" w:rsidRPr="006A76B9">
        <w:rPr>
          <w:sz w:val="28"/>
          <w:szCs w:val="28"/>
          <w:shd w:val="clear" w:color="auto" w:fill="FAFAFA"/>
        </w:rPr>
        <w:t> ,</w:t>
      </w:r>
      <w:r w:rsidR="00CA06A6" w:rsidRPr="006A76B9">
        <w:rPr>
          <w:sz w:val="28"/>
          <w:szCs w:val="28"/>
          <w:shd w:val="clear" w:color="auto" w:fill="FAFAFA"/>
        </w:rPr>
        <w:t> </w:t>
      </w:r>
      <w:hyperlink r:id="rId12" w:tgtFrame="_blank" w:history="1">
        <w:r w:rsidR="00CA06A6" w:rsidRPr="006A76B9">
          <w:rPr>
            <w:rStyle w:val="ae"/>
            <w:color w:val="auto"/>
            <w:sz w:val="28"/>
            <w:szCs w:val="28"/>
            <w:shd w:val="clear" w:color="auto" w:fill="FAFAFA"/>
          </w:rPr>
          <w:t>от 01.02.2019</w:t>
        </w:r>
      </w:hyperlink>
      <w:r w:rsidR="001B7CD0" w:rsidRPr="006A76B9">
        <w:rPr>
          <w:rStyle w:val="ae"/>
          <w:color w:val="auto"/>
          <w:sz w:val="28"/>
          <w:szCs w:val="28"/>
          <w:shd w:val="clear" w:color="auto" w:fill="FAFAFA"/>
        </w:rPr>
        <w:t>),</w:t>
      </w:r>
      <w:r w:rsidR="00BF1644">
        <w:rPr>
          <w:rStyle w:val="ae"/>
          <w:color w:val="auto"/>
          <w:sz w:val="28"/>
          <w:szCs w:val="28"/>
          <w:shd w:val="clear" w:color="auto" w:fill="FAFAFA"/>
        </w:rPr>
        <w:t xml:space="preserve"> </w:t>
      </w:r>
      <w:r w:rsidRPr="00D22D0C">
        <w:rPr>
          <w:sz w:val="28"/>
          <w:szCs w:val="28"/>
        </w:rPr>
        <w:t>а также локальных нормативных документов.</w:t>
      </w:r>
      <w:proofErr w:type="gramEnd"/>
    </w:p>
    <w:p w:rsidR="00F664E5" w:rsidRDefault="00F664E5" w:rsidP="00B3100F">
      <w:pPr>
        <w:spacing w:after="0"/>
        <w:jc w:val="both"/>
        <w:rPr>
          <w:rFonts w:ascii="Times New Roman" w:eastAsia="Calibri" w:hAnsi="Times New Roman" w:cs="Times New Roman"/>
          <w:b/>
          <w:color w:val="000000" w:themeColor="text1"/>
          <w:sz w:val="28"/>
          <w:szCs w:val="28"/>
        </w:rPr>
      </w:pPr>
    </w:p>
    <w:p w:rsidR="006B1803" w:rsidRPr="00F664E5" w:rsidRDefault="00E15BAB" w:rsidP="00BF1644">
      <w:pPr>
        <w:spacing w:after="0"/>
        <w:jc w:val="center"/>
        <w:rPr>
          <w:rFonts w:ascii="Times New Roman" w:hAnsi="Times New Roman" w:cs="Times New Roman"/>
          <w:b/>
          <w:color w:val="000000" w:themeColor="text1"/>
          <w:sz w:val="28"/>
          <w:szCs w:val="28"/>
        </w:rPr>
      </w:pPr>
      <w:r w:rsidRPr="00D22D0C">
        <w:rPr>
          <w:rFonts w:ascii="Times New Roman" w:eastAsia="Calibri" w:hAnsi="Times New Roman" w:cs="Times New Roman"/>
          <w:b/>
          <w:color w:val="000000" w:themeColor="text1"/>
          <w:sz w:val="28"/>
          <w:szCs w:val="28"/>
        </w:rPr>
        <w:t>2.</w:t>
      </w:r>
      <w:r w:rsidR="00FF3B1E" w:rsidRPr="00D22D0C">
        <w:rPr>
          <w:rFonts w:ascii="Times New Roman" w:hAnsi="Times New Roman" w:cs="Times New Roman"/>
          <w:b/>
          <w:color w:val="000000" w:themeColor="text1"/>
          <w:sz w:val="28"/>
          <w:szCs w:val="28"/>
        </w:rPr>
        <w:t>Оценка образовательной деятельности</w:t>
      </w:r>
    </w:p>
    <w:p w:rsidR="006B1803" w:rsidRPr="00BF1644" w:rsidRDefault="006B1803" w:rsidP="00BF1644">
      <w:pPr>
        <w:spacing w:after="0"/>
        <w:ind w:firstLine="709"/>
        <w:jc w:val="both"/>
        <w:rPr>
          <w:rFonts w:ascii="Times New Roman" w:hAnsi="Times New Roman" w:cs="Times New Roman"/>
          <w:sz w:val="28"/>
          <w:szCs w:val="28"/>
        </w:rPr>
      </w:pPr>
      <w:proofErr w:type="gramStart"/>
      <w:r w:rsidRPr="00BF1644">
        <w:rPr>
          <w:rFonts w:ascii="Times New Roman" w:hAnsi="Times New Roman" w:cs="Times New Roman"/>
          <w:sz w:val="28"/>
          <w:szCs w:val="28"/>
        </w:rPr>
        <w:t>Учебный процесс в КГБ ПОУ «АУОР» регламентируется требованиями федеральных государственных образовательных стандартов среднего профессионального образования и 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w:t>
      </w:r>
      <w:r w:rsidR="00F53D70" w:rsidRPr="00BF1644">
        <w:rPr>
          <w:rFonts w:ascii="Times New Roman" w:hAnsi="Times New Roman" w:cs="Times New Roman"/>
          <w:sz w:val="28"/>
          <w:szCs w:val="28"/>
        </w:rPr>
        <w:t xml:space="preserve">го образования (с изменениями), Федерального государственного образовательного стандарта основного общего образования (Приказ </w:t>
      </w:r>
      <w:proofErr w:type="spellStart"/>
      <w:r w:rsidR="00F53D70" w:rsidRPr="00BF1644">
        <w:rPr>
          <w:rFonts w:ascii="Times New Roman" w:hAnsi="Times New Roman" w:cs="Times New Roman"/>
          <w:sz w:val="28"/>
          <w:szCs w:val="28"/>
        </w:rPr>
        <w:t>Минобрнауки</w:t>
      </w:r>
      <w:proofErr w:type="spellEnd"/>
      <w:r w:rsidR="00F53D70" w:rsidRPr="00BF1644">
        <w:rPr>
          <w:rFonts w:ascii="Times New Roman" w:hAnsi="Times New Roman" w:cs="Times New Roman"/>
          <w:sz w:val="28"/>
          <w:szCs w:val="28"/>
        </w:rPr>
        <w:t xml:space="preserve"> России от 17.12.2010 № 1897);</w:t>
      </w:r>
      <w:proofErr w:type="gramEnd"/>
      <w:r w:rsidR="001B292A" w:rsidRPr="00BF1644">
        <w:rPr>
          <w:rFonts w:ascii="Times New Roman" w:hAnsi="Times New Roman" w:cs="Times New Roman"/>
          <w:sz w:val="28"/>
          <w:szCs w:val="28"/>
        </w:rPr>
        <w:t xml:space="preserve"> </w:t>
      </w:r>
      <w:r w:rsidRPr="00BF1644">
        <w:rPr>
          <w:rFonts w:ascii="Times New Roman" w:hAnsi="Times New Roman" w:cs="Times New Roman"/>
          <w:sz w:val="28"/>
          <w:szCs w:val="28"/>
        </w:rPr>
        <w:t>Приказом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Образовательная деятельность осуществляется на государственном языке Российской Федерации – русском.</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lastRenderedPageBreak/>
        <w:t>В соответствии с лицензией в училище реализуются:</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программа основного общего образования;</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программа среднего общего образования;</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 основная профессиональная образовательная программа - программа подготовки специалистов среднего звена (далее - ППССЗ) углубленной подготовки, на базе основного общего образования, разработанная на основе требований федеральных государственных образовательных стандартов среднего общего образования (далее - ФГОС СОО) и среднего профессионального образования по специальности 49.02.01 «Физическая культура». ППССЗ </w:t>
      </w:r>
      <w:proofErr w:type="gramStart"/>
      <w:r w:rsidRPr="00BF1644">
        <w:rPr>
          <w:rFonts w:ascii="Times New Roman" w:hAnsi="Times New Roman" w:cs="Times New Roman"/>
          <w:sz w:val="28"/>
          <w:szCs w:val="28"/>
        </w:rPr>
        <w:t>согласована</w:t>
      </w:r>
      <w:proofErr w:type="gramEnd"/>
      <w:r w:rsidRPr="00BF1644">
        <w:rPr>
          <w:rFonts w:ascii="Times New Roman" w:hAnsi="Times New Roman" w:cs="Times New Roman"/>
          <w:sz w:val="28"/>
          <w:szCs w:val="28"/>
        </w:rPr>
        <w:t xml:space="preserve"> с потенциальными работодателями.</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Объем и структура приема лиц в АУОР для </w:t>
      </w:r>
      <w:proofErr w:type="gramStart"/>
      <w:r w:rsidRPr="00BF1644">
        <w:rPr>
          <w:rFonts w:ascii="Times New Roman" w:hAnsi="Times New Roman" w:cs="Times New Roman"/>
          <w:sz w:val="28"/>
          <w:szCs w:val="28"/>
        </w:rPr>
        <w:t>обучения</w:t>
      </w:r>
      <w:proofErr w:type="gramEnd"/>
      <w:r w:rsidRPr="00BF1644">
        <w:rPr>
          <w:rFonts w:ascii="Times New Roman" w:hAnsi="Times New Roman" w:cs="Times New Roman"/>
          <w:sz w:val="28"/>
          <w:szCs w:val="28"/>
        </w:rPr>
        <w:t xml:space="preserve"> по основным образовательным программам основного общего, среднего общего и среднего профессионального образования за счет бюджетных ассигнований краевого бюджета определяются в соответствии с контрольными цифрами приема. Контрольные цифры приема граждан для обучения за счет сре</w:t>
      </w:r>
      <w:proofErr w:type="gramStart"/>
      <w:r w:rsidRPr="00BF1644">
        <w:rPr>
          <w:rFonts w:ascii="Times New Roman" w:hAnsi="Times New Roman" w:cs="Times New Roman"/>
          <w:sz w:val="28"/>
          <w:szCs w:val="28"/>
        </w:rPr>
        <w:t>дств кр</w:t>
      </w:r>
      <w:proofErr w:type="gramEnd"/>
      <w:r w:rsidRPr="00BF1644">
        <w:rPr>
          <w:rFonts w:ascii="Times New Roman" w:hAnsi="Times New Roman" w:cs="Times New Roman"/>
          <w:sz w:val="28"/>
          <w:szCs w:val="28"/>
        </w:rPr>
        <w:t>аевого бюджета устанавливаются на конкурсной основе.</w:t>
      </w:r>
    </w:p>
    <w:p w:rsidR="006B1803" w:rsidRPr="00BF1644" w:rsidRDefault="00D6236F"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 2019</w:t>
      </w:r>
      <w:r w:rsidR="006B1803" w:rsidRPr="00BF1644">
        <w:rPr>
          <w:rFonts w:ascii="Times New Roman" w:hAnsi="Times New Roman" w:cs="Times New Roman"/>
          <w:sz w:val="28"/>
          <w:szCs w:val="28"/>
        </w:rPr>
        <w:t xml:space="preserve"> году контрольные цифры приема на </w:t>
      </w:r>
      <w:proofErr w:type="gramStart"/>
      <w:r w:rsidR="006B1803" w:rsidRPr="00BF1644">
        <w:rPr>
          <w:rFonts w:ascii="Times New Roman" w:hAnsi="Times New Roman" w:cs="Times New Roman"/>
          <w:sz w:val="28"/>
          <w:szCs w:val="28"/>
        </w:rPr>
        <w:t>обучение по программам</w:t>
      </w:r>
      <w:proofErr w:type="gramEnd"/>
      <w:r w:rsidR="006B1803" w:rsidRPr="00BF1644">
        <w:rPr>
          <w:rFonts w:ascii="Times New Roman" w:hAnsi="Times New Roman" w:cs="Times New Roman"/>
          <w:sz w:val="28"/>
          <w:szCs w:val="28"/>
        </w:rPr>
        <w:t xml:space="preserve"> подготовки специалистов среднего звена выполнены на 100%.</w:t>
      </w:r>
    </w:p>
    <w:p w:rsidR="006B1803" w:rsidRPr="00BF1644" w:rsidRDefault="00D6236F"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 2019</w:t>
      </w:r>
      <w:r w:rsidR="006B1803" w:rsidRPr="00BF1644">
        <w:rPr>
          <w:rFonts w:ascii="Times New Roman" w:hAnsi="Times New Roman" w:cs="Times New Roman"/>
          <w:sz w:val="28"/>
          <w:szCs w:val="28"/>
        </w:rPr>
        <w:t xml:space="preserve"> году учреждение осуществляло свою деятельность в рамках государственной программы Алтайского края «Развитие физической культуры и спорта в Алтайском крае» на 2014-2020 годы по подпрограмме:</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«Развитие КГБПОУ «Алтайское училище олимпийского резерва».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Основные задачи подпрограммы – создание правовых, экономических, социальных и организационных условий для развития в Алтайском крае массового, профессионального и детско-юношеского спорта.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Из краевого бюджета на выполнение государственного (муниципального) задания учреждению было выделено </w:t>
      </w:r>
      <w:r w:rsidR="00E122FD" w:rsidRPr="00BF1644">
        <w:rPr>
          <w:rFonts w:ascii="Times New Roman" w:hAnsi="Times New Roman" w:cs="Times New Roman"/>
          <w:sz w:val="28"/>
          <w:szCs w:val="28"/>
        </w:rPr>
        <w:t>99 073 000,00 рублей.</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Выделенные средства использованы в полном объеме.</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Для </w:t>
      </w:r>
      <w:proofErr w:type="gramStart"/>
      <w:r w:rsidRPr="00BF1644">
        <w:rPr>
          <w:rFonts w:ascii="Times New Roman" w:hAnsi="Times New Roman" w:cs="Times New Roman"/>
          <w:sz w:val="28"/>
          <w:szCs w:val="28"/>
        </w:rPr>
        <w:t>обучения по программам</w:t>
      </w:r>
      <w:proofErr w:type="gramEnd"/>
      <w:r w:rsidRPr="00BF1644">
        <w:rPr>
          <w:rFonts w:ascii="Times New Roman" w:hAnsi="Times New Roman" w:cs="Times New Roman"/>
          <w:sz w:val="28"/>
          <w:szCs w:val="28"/>
        </w:rPr>
        <w:t xml:space="preserve"> основного общего и среднего общего образования, а также программам среднего профессионального образования АУОР комплектуются группы из числа абитуриентов, проявивших выдающиеся способности в спорте, прошедших предварительную подготовку в физкультурно-спортивных организациях или образовательных учреждениях в области физической культуры и спорта, на конкурсной основе.</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Форма обучения в АУОР очная. </w:t>
      </w:r>
      <w:proofErr w:type="gramStart"/>
      <w:r w:rsidRPr="00BF1644">
        <w:rPr>
          <w:rFonts w:ascii="Times New Roman" w:hAnsi="Times New Roman" w:cs="Times New Roman"/>
          <w:sz w:val="28"/>
          <w:szCs w:val="28"/>
        </w:rPr>
        <w:t>Обучение по программам</w:t>
      </w:r>
      <w:proofErr w:type="gramEnd"/>
      <w:r w:rsidRPr="00BF1644">
        <w:rPr>
          <w:rFonts w:ascii="Times New Roman" w:hAnsi="Times New Roman" w:cs="Times New Roman"/>
          <w:sz w:val="28"/>
          <w:szCs w:val="28"/>
        </w:rPr>
        <w:t xml:space="preserve"> основного общего и среднего общего образования соответствует нормативным требованиям, установленным законодательством Российской Федерации.</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lastRenderedPageBreak/>
        <w:t>Подготовка педагогов по физической культуре и спорту ведется в соответствии с требованиями ФГОС СПО по специальности «Физическая культура. В рамках данной ППССЗ осуществляется интеграция спортивной подготовки в профессиональное обучение. Данная ППССЗ призвана решить две задачи:</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обеспечение требуемых образовательным стандартом результатов освоения дисциплин и профессиональных модулей;</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обеспечения высоких спортивных достижений студентов в избранном виде спорта.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Срок </w:t>
      </w:r>
      <w:proofErr w:type="gramStart"/>
      <w:r w:rsidRPr="00BF1644">
        <w:rPr>
          <w:rFonts w:ascii="Times New Roman" w:hAnsi="Times New Roman" w:cs="Times New Roman"/>
          <w:sz w:val="28"/>
          <w:szCs w:val="28"/>
        </w:rPr>
        <w:t>обучения по программам</w:t>
      </w:r>
      <w:proofErr w:type="gramEnd"/>
      <w:r w:rsidRPr="00BF1644">
        <w:rPr>
          <w:rFonts w:ascii="Times New Roman" w:hAnsi="Times New Roman" w:cs="Times New Roman"/>
          <w:sz w:val="28"/>
          <w:szCs w:val="28"/>
        </w:rPr>
        <w:t xml:space="preserve"> среднего профессионального образования на базе основного общего образования составляет 3 года 10 мес. и 4 года 10 мес.</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Реализация ППССЗ по специальности «Физическая культура» осуществляется на основе федеральных государственных образовательных стандартов среднего профессионального образования в соответствии с учебными планами по специальности, графиком учебного процесса и расписанием учебных занятий. Начиная с 2015 года училище организует получение </w:t>
      </w:r>
      <w:proofErr w:type="gramStart"/>
      <w:r w:rsidRPr="00BF1644">
        <w:rPr>
          <w:rFonts w:ascii="Times New Roman" w:hAnsi="Times New Roman" w:cs="Times New Roman"/>
          <w:sz w:val="28"/>
          <w:szCs w:val="28"/>
        </w:rPr>
        <w:t>обучающимися</w:t>
      </w:r>
      <w:proofErr w:type="gramEnd"/>
      <w:r w:rsidRPr="00BF1644">
        <w:rPr>
          <w:rFonts w:ascii="Times New Roman" w:hAnsi="Times New Roman" w:cs="Times New Roman"/>
          <w:sz w:val="28"/>
          <w:szCs w:val="28"/>
        </w:rPr>
        <w:t xml:space="preserve"> среднего общего образования с учетом требований ФГОС СОО в пределах соответствующих образовательных программ СПО. Рабочие программы общеобразовательных дисциплин разработаны на основе примерных программ учебных общеобразовательных дисциплин для специальности «Физическая культура» с учетом требований ФГОС СОО.</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Расписание учебных занятий, консультаций, индивидуальной работы преподавателей составляется на основании учебного плана, годовых календарных учебных графиков по курсам и распределением нагрузки преподавателей с учётом расписания тренировочных занятий и рекомендациями по его составлению. Сохраняется непрерывность учебного процесса в течение учебного дня и, в основном, равномерное распределение учебной нагрузки в течение учебной недели. Расписание в течение семестра в целом выполняется, изменения допускаются в связи с болезнью или отсутствием преподавателя по каким-либо уважительным причинам. Расписание согласовывается с заместителем директора по учебной работе, утверждается директором, вывешивается на стенде.</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Освоение ППССЗ сопровождается текущим контролем успеваемости и промежуточной аттестацией </w:t>
      </w:r>
      <w:proofErr w:type="gramStart"/>
      <w:r w:rsidRPr="00BF1644">
        <w:rPr>
          <w:rFonts w:ascii="Times New Roman" w:hAnsi="Times New Roman" w:cs="Times New Roman"/>
          <w:sz w:val="28"/>
          <w:szCs w:val="28"/>
        </w:rPr>
        <w:t>обучающихся</w:t>
      </w:r>
      <w:proofErr w:type="gramEnd"/>
      <w:r w:rsidRPr="00BF1644">
        <w:rPr>
          <w:rFonts w:ascii="Times New Roman" w:hAnsi="Times New Roman" w:cs="Times New Roman"/>
          <w:sz w:val="28"/>
          <w:szCs w:val="28"/>
        </w:rPr>
        <w:t xml:space="preserve"> и завершается государственной итоговой аттестацией.</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Аудиторная недельная нагрузка по специальности «Физическая культура» составляет 36 часов. Максимальный объем учебной нагрузки обучающегося составляет 54 </w:t>
      </w:r>
      <w:proofErr w:type="gramStart"/>
      <w:r w:rsidRPr="00BF1644">
        <w:rPr>
          <w:rFonts w:ascii="Times New Roman" w:hAnsi="Times New Roman" w:cs="Times New Roman"/>
          <w:sz w:val="28"/>
          <w:szCs w:val="28"/>
        </w:rPr>
        <w:t>академических</w:t>
      </w:r>
      <w:proofErr w:type="gramEnd"/>
      <w:r w:rsidRPr="00BF1644">
        <w:rPr>
          <w:rFonts w:ascii="Times New Roman" w:hAnsi="Times New Roman" w:cs="Times New Roman"/>
          <w:sz w:val="28"/>
          <w:szCs w:val="28"/>
        </w:rPr>
        <w:t xml:space="preserve"> часа в неделю, включая все виды </w:t>
      </w:r>
      <w:r w:rsidRPr="00BF1644">
        <w:rPr>
          <w:rFonts w:ascii="Times New Roman" w:hAnsi="Times New Roman" w:cs="Times New Roman"/>
          <w:sz w:val="28"/>
          <w:szCs w:val="28"/>
        </w:rPr>
        <w:lastRenderedPageBreak/>
        <w:t xml:space="preserve">аудиторной и внеаудиторной учебной нагрузки. Уровень учебной нагрузки на студента не превышает предельно допустимого. </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Числе</w:t>
      </w:r>
      <w:r w:rsidR="00D6236F" w:rsidRPr="00BF1644">
        <w:rPr>
          <w:rFonts w:ascii="Times New Roman" w:hAnsi="Times New Roman" w:cs="Times New Roman"/>
          <w:sz w:val="28"/>
          <w:szCs w:val="28"/>
        </w:rPr>
        <w:t>нность обучающихся</w:t>
      </w:r>
      <w:r w:rsidRPr="00BF1644">
        <w:rPr>
          <w:rFonts w:ascii="Times New Roman" w:hAnsi="Times New Roman" w:cs="Times New Roman"/>
          <w:sz w:val="28"/>
          <w:szCs w:val="28"/>
        </w:rPr>
        <w:t xml:space="preserve"> в </w:t>
      </w:r>
      <w:r w:rsidR="00B92654" w:rsidRPr="00BF1644">
        <w:rPr>
          <w:rFonts w:ascii="Times New Roman" w:hAnsi="Times New Roman" w:cs="Times New Roman"/>
          <w:sz w:val="28"/>
          <w:szCs w:val="28"/>
        </w:rPr>
        <w:t>учебных группах составляет от 20</w:t>
      </w:r>
      <w:r w:rsidRPr="00BF1644">
        <w:rPr>
          <w:rFonts w:ascii="Times New Roman" w:hAnsi="Times New Roman" w:cs="Times New Roman"/>
          <w:sz w:val="28"/>
          <w:szCs w:val="28"/>
        </w:rPr>
        <w:t xml:space="preserve"> до 25 человек.</w:t>
      </w:r>
    </w:p>
    <w:p w:rsidR="006B1803" w:rsidRPr="00BF1644" w:rsidRDefault="006B1803" w:rsidP="00BF1644">
      <w:pPr>
        <w:spacing w:after="0"/>
        <w:ind w:firstLine="709"/>
        <w:jc w:val="both"/>
        <w:rPr>
          <w:rFonts w:ascii="Times New Roman" w:hAnsi="Times New Roman" w:cs="Times New Roman"/>
          <w:sz w:val="28"/>
          <w:szCs w:val="28"/>
        </w:rPr>
      </w:pPr>
      <w:proofErr w:type="gramStart"/>
      <w:r w:rsidRPr="00BF1644">
        <w:rPr>
          <w:rFonts w:ascii="Times New Roman" w:hAnsi="Times New Roman" w:cs="Times New Roman"/>
          <w:sz w:val="28"/>
          <w:szCs w:val="28"/>
        </w:rPr>
        <w:t>В училище установлены следующие основные виды учебной деятельности: урок, комбинированный урок, лекция, семинар, конференция, деловая игра, круглый стол, практическое занятие, лабораторная работа, контрольная работа, самостоятельная работа, зачет, консультация, экскурсия, курсовое проектирование (курсовая работа), деловая игра, смотр творческих работ, защита практики, индивидуального проекта и др. Урок (учебное занятие) – это основная форма учебного процесса.</w:t>
      </w:r>
      <w:proofErr w:type="gramEnd"/>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 течение года проводились индивидуальные занятия с целью коррекции знаний обучающихся, а также оказания помощи в изучении вопросов, определенных для самостоятельной работы по дисциплине и поэтапного контроля ее выполнения, а также в период подготовки к экзаменам.</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Самостоятельная работа студентов, предусмотренная рабочими учебными планами как вид учебной деятельности, выполняется без непосредственного вмешательства преподавателя, но под его руководством. Это позволяет, с одной стороны, целенаправленно развивать у студентов самостоятельность как личностное качество, а с другой стороны, - вовлекать их в самостоятельную учебную деятельность и формировать умения ее организации. Также, одним из видов учебных занятий, обеспечивающих </w:t>
      </w:r>
      <w:proofErr w:type="spellStart"/>
      <w:r w:rsidRPr="00BF1644">
        <w:rPr>
          <w:rFonts w:ascii="Times New Roman" w:hAnsi="Times New Roman" w:cs="Times New Roman"/>
          <w:sz w:val="28"/>
          <w:szCs w:val="28"/>
        </w:rPr>
        <w:t>практикоориентированную</w:t>
      </w:r>
      <w:proofErr w:type="spellEnd"/>
      <w:r w:rsidRPr="00BF1644">
        <w:rPr>
          <w:rFonts w:ascii="Times New Roman" w:hAnsi="Times New Roman" w:cs="Times New Roman"/>
          <w:sz w:val="28"/>
          <w:szCs w:val="28"/>
        </w:rPr>
        <w:t xml:space="preserve"> подготовку студентов, является практика.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Все виды практик проводятся в соответствии с федеральными государственными образовательными стандартами среднего профессионального образования.</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Учебная, производственная, преддипломная практики, предусмотренные учебным планом, организованы в соответствии с графиком учебного процесса. Интегрируя в своем содержании основные компоненты целостной структуры (планирование, организацию, реализацию и анализ результатов) и содержания подготовки будущих педагогов по физической культуре, практика в училище обеспечивает логическую завершенность профессиональной подготовки специалиста.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Важной являлась деятельность педагогического коллектива  по вооружению учащихся базовыми знаниями, предупреждению неуспеваемости студентов. Все студенты </w:t>
      </w:r>
      <w:r w:rsidR="00B92654" w:rsidRPr="00BF1644">
        <w:rPr>
          <w:rFonts w:ascii="Times New Roman" w:hAnsi="Times New Roman" w:cs="Times New Roman"/>
          <w:sz w:val="28"/>
          <w:szCs w:val="28"/>
        </w:rPr>
        <w:t xml:space="preserve">4 и </w:t>
      </w:r>
      <w:r w:rsidRPr="00BF1644">
        <w:rPr>
          <w:rFonts w:ascii="Times New Roman" w:hAnsi="Times New Roman" w:cs="Times New Roman"/>
          <w:sz w:val="28"/>
          <w:szCs w:val="28"/>
        </w:rPr>
        <w:t xml:space="preserve">5курса, допущенные до итоговой государственной аттестации, получили дипломы о среднем </w:t>
      </w:r>
      <w:r w:rsidRPr="00BF1644">
        <w:rPr>
          <w:rFonts w:ascii="Times New Roman" w:hAnsi="Times New Roman" w:cs="Times New Roman"/>
          <w:sz w:val="28"/>
          <w:szCs w:val="28"/>
        </w:rPr>
        <w:lastRenderedPageBreak/>
        <w:t xml:space="preserve">профессиональном образовании. Решением ГЭК выпускникам присвоена квалификация «Педагог по физической культуре и спорту». </w:t>
      </w:r>
    </w:p>
    <w:p w:rsidR="00D6236F"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Училище имеет свои особенности построения </w:t>
      </w:r>
      <w:r w:rsidR="00D6236F" w:rsidRPr="00BF1644">
        <w:rPr>
          <w:rFonts w:ascii="Times New Roman" w:hAnsi="Times New Roman" w:cs="Times New Roman"/>
          <w:sz w:val="28"/>
          <w:szCs w:val="28"/>
        </w:rPr>
        <w:t>образовательного процесса. Из 40</w:t>
      </w:r>
      <w:r w:rsidRPr="00BF1644">
        <w:rPr>
          <w:rFonts w:ascii="Times New Roman" w:hAnsi="Times New Roman" w:cs="Times New Roman"/>
          <w:sz w:val="28"/>
          <w:szCs w:val="28"/>
        </w:rPr>
        <w:t xml:space="preserve"> выпускников </w:t>
      </w:r>
      <w:r w:rsidR="00D6236F" w:rsidRPr="00BF1644">
        <w:rPr>
          <w:rFonts w:ascii="Times New Roman" w:hAnsi="Times New Roman" w:cs="Times New Roman"/>
          <w:sz w:val="28"/>
          <w:szCs w:val="28"/>
        </w:rPr>
        <w:t xml:space="preserve">IV и </w:t>
      </w:r>
      <w:r w:rsidRPr="00BF1644">
        <w:rPr>
          <w:rFonts w:ascii="Times New Roman" w:hAnsi="Times New Roman" w:cs="Times New Roman"/>
          <w:sz w:val="28"/>
          <w:szCs w:val="28"/>
        </w:rPr>
        <w:t>V курса</w:t>
      </w:r>
      <w:r w:rsidR="00D6236F" w:rsidRPr="00BF1644">
        <w:rPr>
          <w:rFonts w:ascii="Times New Roman" w:hAnsi="Times New Roman" w:cs="Times New Roman"/>
          <w:sz w:val="28"/>
          <w:szCs w:val="28"/>
        </w:rPr>
        <w:t>:</w:t>
      </w:r>
    </w:p>
    <w:p w:rsidR="00D6236F" w:rsidRPr="00BF1644" w:rsidRDefault="00D6236F"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работают по специальности - 5 человек (12,5%);</w:t>
      </w:r>
    </w:p>
    <w:p w:rsidR="00D6236F" w:rsidRPr="00BF1644" w:rsidRDefault="00D6236F"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продолжают обучение в ВУЗах - 10 человек (25%);</w:t>
      </w:r>
    </w:p>
    <w:p w:rsidR="00D6236F" w:rsidRPr="00BF1644" w:rsidRDefault="00D6236F"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служба в рядах Вооруженных сил РФ – 20 человек (50%)</w:t>
      </w:r>
    </w:p>
    <w:p w:rsidR="00D6236F" w:rsidRPr="00BF1644" w:rsidRDefault="00D6236F"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работают не по специальности – 3 человека (7,5%)</w:t>
      </w:r>
    </w:p>
    <w:p w:rsidR="00D6236F" w:rsidRPr="00BF1644" w:rsidRDefault="00D6236F"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декретный отпуск - 2 человека (5%).</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Важнейшим средством повышения педагогического мастерства преподавателей является методическая работа. Обновление содержания образования в настоящее время требует от учителя широкого кругозора, понимания философии образования, знания и владения современными педагогическими технологиями, рефлексивных и прогностических умений. Методическая работа в МО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Она направлена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в целом, а в итоге на совершенствование учебно-воспитательного процесса, достижение оптимального уровня образования, воспитания и развития </w:t>
      </w:r>
      <w:proofErr w:type="gramStart"/>
      <w:r w:rsidRPr="00BF1644">
        <w:rPr>
          <w:rFonts w:ascii="Times New Roman" w:hAnsi="Times New Roman" w:cs="Times New Roman"/>
          <w:sz w:val="28"/>
          <w:szCs w:val="28"/>
        </w:rPr>
        <w:t>обучающихся</w:t>
      </w:r>
      <w:proofErr w:type="gramEnd"/>
      <w:r w:rsidRPr="00BF1644">
        <w:rPr>
          <w:rFonts w:ascii="Times New Roman" w:hAnsi="Times New Roman" w:cs="Times New Roman"/>
          <w:sz w:val="28"/>
          <w:szCs w:val="28"/>
        </w:rPr>
        <w:t>.</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Методические объединения являлись структурным подразделением училища, способствующим совершенствованию методического обеспечения образовательных программ и росту профессионального мастерства педагогов на основании приоритетных направлений деятельности педагогического коллектива.</w:t>
      </w:r>
    </w:p>
    <w:p w:rsidR="006B1803" w:rsidRPr="00BF1644" w:rsidRDefault="00A86485"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 2019</w:t>
      </w:r>
      <w:r w:rsidR="006B1803" w:rsidRPr="00BF1644">
        <w:rPr>
          <w:rFonts w:ascii="Times New Roman" w:hAnsi="Times New Roman" w:cs="Times New Roman"/>
          <w:sz w:val="28"/>
          <w:szCs w:val="28"/>
        </w:rPr>
        <w:t xml:space="preserve"> учебном году преподаватели всех МО продолжили работу над темой «Развитие ключевых компетенций обучающихся через внедрение в учебный процесс системно-</w:t>
      </w:r>
      <w:proofErr w:type="spellStart"/>
      <w:r w:rsidR="006B1803" w:rsidRPr="00BF1644">
        <w:rPr>
          <w:rFonts w:ascii="Times New Roman" w:hAnsi="Times New Roman" w:cs="Times New Roman"/>
          <w:sz w:val="28"/>
          <w:szCs w:val="28"/>
        </w:rPr>
        <w:t>деятельностного</w:t>
      </w:r>
      <w:proofErr w:type="spellEnd"/>
      <w:r w:rsidR="006B1803" w:rsidRPr="00BF1644">
        <w:rPr>
          <w:rFonts w:ascii="Times New Roman" w:hAnsi="Times New Roman" w:cs="Times New Roman"/>
          <w:sz w:val="28"/>
          <w:szCs w:val="28"/>
        </w:rPr>
        <w:t xml:space="preserve"> подхода».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Перед преподавателями были поставлены следующие задачи:</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повышение качества урока как основной формы организации учебной деятельности;</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обеспечение роста профессиональной компетенции преподавателей гуманитарного цикла;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усиление воспитывающей цели урока;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знакомство с новыми формами и методами преподавания  учебных предметов на основе системно-</w:t>
      </w:r>
      <w:proofErr w:type="spellStart"/>
      <w:r w:rsidRPr="00BF1644">
        <w:rPr>
          <w:rFonts w:ascii="Times New Roman" w:hAnsi="Times New Roman" w:cs="Times New Roman"/>
          <w:sz w:val="28"/>
          <w:szCs w:val="28"/>
        </w:rPr>
        <w:t>деятельностного</w:t>
      </w:r>
      <w:proofErr w:type="spellEnd"/>
      <w:r w:rsidRPr="00BF1644">
        <w:rPr>
          <w:rFonts w:ascii="Times New Roman" w:hAnsi="Times New Roman" w:cs="Times New Roman"/>
          <w:sz w:val="28"/>
          <w:szCs w:val="28"/>
        </w:rPr>
        <w:t xml:space="preserve"> подхода;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lastRenderedPageBreak/>
        <w:t>- создание оптимальных условий для выявления, развития и реализации потенциальных способностей одаренных и  высокомотивированных обучающихся;</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обобщение и распространение положительного педагогического опыта;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 организация исследовательской и проектной деятельности </w:t>
      </w:r>
      <w:proofErr w:type="gramStart"/>
      <w:r w:rsidRPr="00BF1644">
        <w:rPr>
          <w:rFonts w:ascii="Times New Roman" w:hAnsi="Times New Roman" w:cs="Times New Roman"/>
          <w:sz w:val="28"/>
          <w:szCs w:val="28"/>
        </w:rPr>
        <w:t>обучающихся</w:t>
      </w:r>
      <w:proofErr w:type="gramEnd"/>
      <w:r w:rsidRPr="00BF1644">
        <w:rPr>
          <w:rFonts w:ascii="Times New Roman" w:hAnsi="Times New Roman" w:cs="Times New Roman"/>
          <w:sz w:val="28"/>
          <w:szCs w:val="28"/>
        </w:rPr>
        <w:t xml:space="preserve"> (индивидуальной и коллективной);</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использование ИКТ на уроках для повышения их эффективности;</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организация системной подготовки к ОГЭ и ЕГЭ по предметам гуманитарного</w:t>
      </w:r>
      <w:r w:rsidR="009D447E" w:rsidRPr="00BF1644">
        <w:rPr>
          <w:rFonts w:ascii="Times New Roman" w:hAnsi="Times New Roman" w:cs="Times New Roman"/>
          <w:sz w:val="28"/>
          <w:szCs w:val="28"/>
        </w:rPr>
        <w:t xml:space="preserve"> и естественно</w:t>
      </w:r>
      <w:r w:rsidR="00A86485" w:rsidRPr="00BF1644">
        <w:rPr>
          <w:rFonts w:ascii="Times New Roman" w:hAnsi="Times New Roman" w:cs="Times New Roman"/>
          <w:sz w:val="28"/>
          <w:szCs w:val="28"/>
        </w:rPr>
        <w:t>научного цикла</w:t>
      </w:r>
      <w:r w:rsidRPr="00BF1644">
        <w:rPr>
          <w:rFonts w:ascii="Times New Roman" w:hAnsi="Times New Roman" w:cs="Times New Roman"/>
          <w:sz w:val="28"/>
          <w:szCs w:val="28"/>
        </w:rPr>
        <w:t>.</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Деятельность МО строилась в соответствии с планом работы МО, отражая работу по </w:t>
      </w:r>
      <w:r w:rsidR="00C64BFA" w:rsidRPr="00BF1644">
        <w:rPr>
          <w:rFonts w:ascii="Times New Roman" w:hAnsi="Times New Roman" w:cs="Times New Roman"/>
          <w:sz w:val="28"/>
          <w:szCs w:val="28"/>
        </w:rPr>
        <w:t>реализации целей и задач на 2019</w:t>
      </w:r>
      <w:r w:rsidRPr="00BF1644">
        <w:rPr>
          <w:rFonts w:ascii="Times New Roman" w:hAnsi="Times New Roman" w:cs="Times New Roman"/>
          <w:sz w:val="28"/>
          <w:szCs w:val="28"/>
        </w:rPr>
        <w:t xml:space="preserve"> год.</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 течение года преподаватели прошли обучение на курсах повышения квалификации:</w:t>
      </w:r>
    </w:p>
    <w:p w:rsidR="00C64BFA"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1. Курсы повышения квалификации в АКИПКРО по теме «</w:t>
      </w:r>
      <w:r w:rsidR="00B92654" w:rsidRPr="00BF1644">
        <w:rPr>
          <w:rFonts w:ascii="Times New Roman" w:hAnsi="Times New Roman" w:cs="Times New Roman"/>
          <w:sz w:val="28"/>
          <w:szCs w:val="28"/>
        </w:rPr>
        <w:t>Методические аспекты преподавания истории и обществознания в контексте ФГОС СОО» в объеме 72 часа Курилов И.П.</w:t>
      </w:r>
      <w:r w:rsidR="006C531A" w:rsidRPr="00BF1644">
        <w:rPr>
          <w:rFonts w:ascii="Times New Roman" w:hAnsi="Times New Roman" w:cs="Times New Roman"/>
          <w:sz w:val="28"/>
          <w:szCs w:val="28"/>
        </w:rPr>
        <w:t xml:space="preserve">, </w:t>
      </w:r>
      <w:proofErr w:type="spellStart"/>
      <w:r w:rsidR="006C531A" w:rsidRPr="00BF1644">
        <w:rPr>
          <w:rFonts w:ascii="Times New Roman" w:hAnsi="Times New Roman" w:cs="Times New Roman"/>
          <w:sz w:val="28"/>
          <w:szCs w:val="28"/>
        </w:rPr>
        <w:t>Чувашов</w:t>
      </w:r>
      <w:proofErr w:type="spellEnd"/>
      <w:r w:rsidR="006C531A" w:rsidRPr="00BF1644">
        <w:rPr>
          <w:rFonts w:ascii="Times New Roman" w:hAnsi="Times New Roman" w:cs="Times New Roman"/>
          <w:sz w:val="28"/>
          <w:szCs w:val="28"/>
        </w:rPr>
        <w:t xml:space="preserve"> О.В.</w:t>
      </w:r>
    </w:p>
    <w:p w:rsidR="00B92654"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2. </w:t>
      </w:r>
      <w:proofErr w:type="spellStart"/>
      <w:r w:rsidR="00B92654" w:rsidRPr="00BF1644">
        <w:rPr>
          <w:rFonts w:ascii="Times New Roman" w:hAnsi="Times New Roman" w:cs="Times New Roman"/>
          <w:sz w:val="28"/>
          <w:szCs w:val="28"/>
        </w:rPr>
        <w:t>Ламм</w:t>
      </w:r>
      <w:proofErr w:type="spellEnd"/>
      <w:r w:rsidR="00B92654" w:rsidRPr="00BF1644">
        <w:rPr>
          <w:rFonts w:ascii="Times New Roman" w:hAnsi="Times New Roman" w:cs="Times New Roman"/>
          <w:sz w:val="28"/>
          <w:szCs w:val="28"/>
        </w:rPr>
        <w:t xml:space="preserve"> Н.Я. закончила переподготовку по программе «Учитель технологии» в учебном центре «</w:t>
      </w:r>
      <w:proofErr w:type="spellStart"/>
      <w:r w:rsidR="00B92654" w:rsidRPr="00BF1644">
        <w:rPr>
          <w:rFonts w:ascii="Times New Roman" w:hAnsi="Times New Roman" w:cs="Times New Roman"/>
          <w:sz w:val="28"/>
          <w:szCs w:val="28"/>
        </w:rPr>
        <w:t>Профакадемия</w:t>
      </w:r>
      <w:proofErr w:type="spellEnd"/>
      <w:r w:rsidR="00B92654" w:rsidRPr="00BF1644">
        <w:rPr>
          <w:rFonts w:ascii="Times New Roman" w:hAnsi="Times New Roman" w:cs="Times New Roman"/>
          <w:sz w:val="28"/>
          <w:szCs w:val="28"/>
        </w:rPr>
        <w:t>» г. Москва.</w:t>
      </w:r>
    </w:p>
    <w:p w:rsidR="006C531A" w:rsidRPr="00BF1644" w:rsidRDefault="006C531A"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3. Воеводина Т.А. прошла переподготовку в АНО ДПО «Институт дистанционного повышения квалификации гуманитарного образования» по программе «Практическая лечебная физическая культура и психолого-медицинские основы спорта».</w:t>
      </w:r>
    </w:p>
    <w:p w:rsidR="00A9498D" w:rsidRPr="00BF1644" w:rsidRDefault="006C531A"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4. Протасова Т.В. прошла курсы повышения квалификации по теме</w:t>
      </w:r>
      <w:r w:rsidR="00A9498D" w:rsidRPr="00BF1644">
        <w:rPr>
          <w:rFonts w:ascii="Times New Roman" w:hAnsi="Times New Roman" w:cs="Times New Roman"/>
          <w:sz w:val="28"/>
          <w:szCs w:val="28"/>
        </w:rPr>
        <w:t xml:space="preserve"> «Разработка и реализация программ по физике в условиях ФГОС» в ООО Многопрофильный Учебный Центр Дополнительного профессионального образования «Образовательный стандарт» в объеме 72 часа.</w:t>
      </w:r>
    </w:p>
    <w:p w:rsidR="00A9498D" w:rsidRPr="00BF1644" w:rsidRDefault="00A9498D"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5. Бессонова Т.В. прошла курсы повышения квалификации по теме «Разработка и реализация программ по математике в условиях ФГОС» в ООО Многопрофильный Учебный Центр Дополнительного профессионального образования «Образовательный стандарт» в объеме 72 часа.</w:t>
      </w:r>
    </w:p>
    <w:p w:rsidR="00A9498D" w:rsidRPr="00BF1644" w:rsidRDefault="00184E66"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6. Ворсин Ю.И. прошел</w:t>
      </w:r>
      <w:r w:rsidR="00EF4D59" w:rsidRPr="00BF1644">
        <w:rPr>
          <w:rFonts w:ascii="Times New Roman" w:hAnsi="Times New Roman" w:cs="Times New Roman"/>
          <w:sz w:val="28"/>
          <w:szCs w:val="28"/>
        </w:rPr>
        <w:t xml:space="preserve"> </w:t>
      </w:r>
      <w:r w:rsidRPr="00BF1644">
        <w:rPr>
          <w:rFonts w:ascii="Times New Roman" w:hAnsi="Times New Roman" w:cs="Times New Roman"/>
          <w:sz w:val="28"/>
          <w:szCs w:val="28"/>
        </w:rPr>
        <w:t>повышение квалификации в АНО ДПО «Сибирский центр безопасности труда по дополнительной профессиональной программе «Инструктор массового обучения навыкам оказания первой помощи после несчастного случая или террористического акта»</w:t>
      </w:r>
      <w:r w:rsidR="00A403DA" w:rsidRPr="00BF1644">
        <w:rPr>
          <w:rFonts w:ascii="Times New Roman" w:hAnsi="Times New Roman" w:cs="Times New Roman"/>
          <w:sz w:val="28"/>
          <w:szCs w:val="28"/>
        </w:rPr>
        <w:t xml:space="preserve"> </w:t>
      </w:r>
      <w:r w:rsidR="00C64BFA" w:rsidRPr="00BF1644">
        <w:rPr>
          <w:rFonts w:ascii="Times New Roman" w:hAnsi="Times New Roman" w:cs="Times New Roman"/>
          <w:sz w:val="28"/>
          <w:szCs w:val="28"/>
        </w:rPr>
        <w:t xml:space="preserve">в объеме 72 часа. </w:t>
      </w:r>
    </w:p>
    <w:p w:rsidR="00805B3E" w:rsidRPr="00BF1644" w:rsidRDefault="00805B3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7. Дрофа П.А. прошел</w:t>
      </w:r>
      <w:r w:rsidR="00EF4D59" w:rsidRPr="00BF1644">
        <w:rPr>
          <w:rFonts w:ascii="Times New Roman" w:hAnsi="Times New Roman" w:cs="Times New Roman"/>
          <w:sz w:val="28"/>
          <w:szCs w:val="28"/>
        </w:rPr>
        <w:t xml:space="preserve"> </w:t>
      </w:r>
      <w:r w:rsidRPr="00BF1644">
        <w:rPr>
          <w:rFonts w:ascii="Times New Roman" w:hAnsi="Times New Roman" w:cs="Times New Roman"/>
          <w:sz w:val="28"/>
          <w:szCs w:val="28"/>
        </w:rPr>
        <w:t xml:space="preserve">обучение на курсах повышения квалификации по теме «Теория и методика преподавания дисциплин «История физической </w:t>
      </w:r>
      <w:r w:rsidRPr="00BF1644">
        <w:rPr>
          <w:rFonts w:ascii="Times New Roman" w:hAnsi="Times New Roman" w:cs="Times New Roman"/>
          <w:sz w:val="28"/>
          <w:szCs w:val="28"/>
        </w:rPr>
        <w:lastRenderedPageBreak/>
        <w:t>культуры и спорта» и «Олимпийское образование», реализуемые Оли</w:t>
      </w:r>
      <w:r w:rsidR="002D1D68" w:rsidRPr="00BF1644">
        <w:rPr>
          <w:rFonts w:ascii="Times New Roman" w:hAnsi="Times New Roman" w:cs="Times New Roman"/>
          <w:sz w:val="28"/>
          <w:szCs w:val="28"/>
        </w:rPr>
        <w:t>м</w:t>
      </w:r>
      <w:r w:rsidRPr="00BF1644">
        <w:rPr>
          <w:rFonts w:ascii="Times New Roman" w:hAnsi="Times New Roman" w:cs="Times New Roman"/>
          <w:sz w:val="28"/>
          <w:szCs w:val="28"/>
        </w:rPr>
        <w:t>пийским комитетом России и АНО ДПО «Р</w:t>
      </w:r>
      <w:r w:rsidR="00C64BFA" w:rsidRPr="00BF1644">
        <w:rPr>
          <w:rFonts w:ascii="Times New Roman" w:hAnsi="Times New Roman" w:cs="Times New Roman"/>
          <w:sz w:val="28"/>
          <w:szCs w:val="28"/>
        </w:rPr>
        <w:t xml:space="preserve">оссийский </w:t>
      </w:r>
      <w:r w:rsidRPr="00BF1644">
        <w:rPr>
          <w:rFonts w:ascii="Times New Roman" w:hAnsi="Times New Roman" w:cs="Times New Roman"/>
          <w:sz w:val="28"/>
          <w:szCs w:val="28"/>
        </w:rPr>
        <w:t>М</w:t>
      </w:r>
      <w:r w:rsidR="00C64BFA" w:rsidRPr="00BF1644">
        <w:rPr>
          <w:rFonts w:ascii="Times New Roman" w:hAnsi="Times New Roman" w:cs="Times New Roman"/>
          <w:sz w:val="28"/>
          <w:szCs w:val="28"/>
        </w:rPr>
        <w:t xml:space="preserve">еждународный </w:t>
      </w:r>
      <w:r w:rsidRPr="00BF1644">
        <w:rPr>
          <w:rFonts w:ascii="Times New Roman" w:hAnsi="Times New Roman" w:cs="Times New Roman"/>
          <w:sz w:val="28"/>
          <w:szCs w:val="28"/>
        </w:rPr>
        <w:t>О</w:t>
      </w:r>
      <w:r w:rsidR="00C64BFA" w:rsidRPr="00BF1644">
        <w:rPr>
          <w:rFonts w:ascii="Times New Roman" w:hAnsi="Times New Roman" w:cs="Times New Roman"/>
          <w:sz w:val="28"/>
          <w:szCs w:val="28"/>
        </w:rPr>
        <w:t xml:space="preserve">лимпийский </w:t>
      </w:r>
      <w:r w:rsidRPr="00BF1644">
        <w:rPr>
          <w:rFonts w:ascii="Times New Roman" w:hAnsi="Times New Roman" w:cs="Times New Roman"/>
          <w:sz w:val="28"/>
          <w:szCs w:val="28"/>
        </w:rPr>
        <w:t>У</w:t>
      </w:r>
      <w:r w:rsidR="00C64BFA" w:rsidRPr="00BF1644">
        <w:rPr>
          <w:rFonts w:ascii="Times New Roman" w:hAnsi="Times New Roman" w:cs="Times New Roman"/>
          <w:sz w:val="28"/>
          <w:szCs w:val="28"/>
        </w:rPr>
        <w:t>ниверситет</w:t>
      </w:r>
      <w:r w:rsidRPr="00BF1644">
        <w:rPr>
          <w:rFonts w:ascii="Times New Roman" w:hAnsi="Times New Roman" w:cs="Times New Roman"/>
          <w:sz w:val="28"/>
          <w:szCs w:val="28"/>
        </w:rPr>
        <w:t>»</w:t>
      </w:r>
      <w:r w:rsidR="00431A63" w:rsidRPr="00BF1644">
        <w:rPr>
          <w:rFonts w:ascii="Times New Roman" w:hAnsi="Times New Roman" w:cs="Times New Roman"/>
          <w:sz w:val="28"/>
          <w:szCs w:val="28"/>
        </w:rPr>
        <w:t xml:space="preserve"> </w:t>
      </w:r>
      <w:r w:rsidR="002D1D68" w:rsidRPr="00BF1644">
        <w:rPr>
          <w:rFonts w:ascii="Times New Roman" w:hAnsi="Times New Roman" w:cs="Times New Roman"/>
          <w:sz w:val="28"/>
          <w:szCs w:val="28"/>
        </w:rPr>
        <w:t>г. Москва</w:t>
      </w:r>
      <w:r w:rsidR="00C64BFA" w:rsidRPr="00BF1644">
        <w:rPr>
          <w:rFonts w:ascii="Times New Roman" w:hAnsi="Times New Roman" w:cs="Times New Roman"/>
          <w:sz w:val="28"/>
          <w:szCs w:val="28"/>
        </w:rPr>
        <w:t xml:space="preserve"> в объеме 72 часа.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Работа по совершенствованию педагогического мастерства преподавателей, их профессионального уровня осуществлялась посредством:</w:t>
      </w:r>
    </w:p>
    <w:p w:rsidR="006B1803" w:rsidRPr="00BF1644" w:rsidRDefault="009C49E8" w:rsidP="00554D1F">
      <w:pPr>
        <w:tabs>
          <w:tab w:val="left" w:pos="426"/>
        </w:tabs>
        <w:spacing w:after="0"/>
        <w:ind w:left="426" w:hanging="426"/>
        <w:jc w:val="both"/>
        <w:rPr>
          <w:rFonts w:ascii="Times New Roman" w:hAnsi="Times New Roman" w:cs="Times New Roman"/>
          <w:sz w:val="28"/>
          <w:szCs w:val="28"/>
        </w:rPr>
      </w:pPr>
      <w:r w:rsidRPr="00BF1644">
        <w:rPr>
          <w:rFonts w:ascii="Times New Roman" w:hAnsi="Times New Roman" w:cs="Times New Roman"/>
          <w:sz w:val="28"/>
          <w:szCs w:val="28"/>
        </w:rPr>
        <w:t>-</w:t>
      </w:r>
      <w:r w:rsidR="006B1803" w:rsidRPr="00BF1644">
        <w:rPr>
          <w:rFonts w:ascii="Times New Roman" w:hAnsi="Times New Roman" w:cs="Times New Roman"/>
          <w:sz w:val="28"/>
          <w:szCs w:val="28"/>
        </w:rPr>
        <w:tab/>
        <w:t>Выступления на заседаниях МО;</w:t>
      </w:r>
    </w:p>
    <w:p w:rsidR="006B1803" w:rsidRPr="00BF1644" w:rsidRDefault="009C49E8" w:rsidP="00554D1F">
      <w:pPr>
        <w:tabs>
          <w:tab w:val="left" w:pos="426"/>
        </w:tabs>
        <w:spacing w:after="0"/>
        <w:ind w:left="426" w:hanging="426"/>
        <w:jc w:val="both"/>
        <w:rPr>
          <w:rFonts w:ascii="Times New Roman" w:hAnsi="Times New Roman" w:cs="Times New Roman"/>
          <w:sz w:val="28"/>
          <w:szCs w:val="28"/>
        </w:rPr>
      </w:pPr>
      <w:r w:rsidRPr="00BF1644">
        <w:rPr>
          <w:rFonts w:ascii="Times New Roman" w:hAnsi="Times New Roman" w:cs="Times New Roman"/>
          <w:sz w:val="28"/>
          <w:szCs w:val="28"/>
        </w:rPr>
        <w:t>-</w:t>
      </w:r>
      <w:r w:rsidR="006B1803" w:rsidRPr="00BF1644">
        <w:rPr>
          <w:rFonts w:ascii="Times New Roman" w:hAnsi="Times New Roman" w:cs="Times New Roman"/>
          <w:sz w:val="28"/>
          <w:szCs w:val="28"/>
        </w:rPr>
        <w:tab/>
        <w:t>Выступления на педагогических советах;</w:t>
      </w:r>
    </w:p>
    <w:p w:rsidR="006B1803" w:rsidRPr="00BF1644" w:rsidRDefault="009C49E8" w:rsidP="00554D1F">
      <w:pPr>
        <w:tabs>
          <w:tab w:val="left" w:pos="426"/>
        </w:tabs>
        <w:spacing w:after="0"/>
        <w:ind w:left="426" w:hanging="426"/>
        <w:jc w:val="both"/>
        <w:rPr>
          <w:rFonts w:ascii="Times New Roman" w:hAnsi="Times New Roman" w:cs="Times New Roman"/>
          <w:sz w:val="28"/>
          <w:szCs w:val="28"/>
        </w:rPr>
      </w:pPr>
      <w:r w:rsidRPr="00BF1644">
        <w:rPr>
          <w:rFonts w:ascii="Times New Roman" w:hAnsi="Times New Roman" w:cs="Times New Roman"/>
          <w:sz w:val="28"/>
          <w:szCs w:val="28"/>
        </w:rPr>
        <w:t>-</w:t>
      </w:r>
      <w:r w:rsidR="006B1803" w:rsidRPr="00BF1644">
        <w:rPr>
          <w:rFonts w:ascii="Times New Roman" w:hAnsi="Times New Roman" w:cs="Times New Roman"/>
          <w:sz w:val="28"/>
          <w:szCs w:val="28"/>
        </w:rPr>
        <w:tab/>
        <w:t>Работы по теме самообразования;</w:t>
      </w:r>
    </w:p>
    <w:p w:rsidR="006B1803" w:rsidRPr="00BF1644" w:rsidRDefault="009C49E8" w:rsidP="00554D1F">
      <w:pPr>
        <w:tabs>
          <w:tab w:val="left" w:pos="426"/>
        </w:tabs>
        <w:spacing w:after="0"/>
        <w:ind w:left="426" w:hanging="426"/>
        <w:jc w:val="both"/>
        <w:rPr>
          <w:rFonts w:ascii="Times New Roman" w:hAnsi="Times New Roman" w:cs="Times New Roman"/>
          <w:sz w:val="28"/>
          <w:szCs w:val="28"/>
        </w:rPr>
      </w:pPr>
      <w:r w:rsidRPr="00BF1644">
        <w:rPr>
          <w:rFonts w:ascii="Times New Roman" w:hAnsi="Times New Roman" w:cs="Times New Roman"/>
          <w:sz w:val="28"/>
          <w:szCs w:val="28"/>
        </w:rPr>
        <w:t>-</w:t>
      </w:r>
      <w:r w:rsidR="006B1803" w:rsidRPr="00BF1644">
        <w:rPr>
          <w:rFonts w:ascii="Times New Roman" w:hAnsi="Times New Roman" w:cs="Times New Roman"/>
          <w:sz w:val="28"/>
          <w:szCs w:val="28"/>
        </w:rPr>
        <w:tab/>
        <w:t>Творчески</w:t>
      </w:r>
      <w:r w:rsidR="00554D1F">
        <w:rPr>
          <w:rFonts w:ascii="Times New Roman" w:hAnsi="Times New Roman" w:cs="Times New Roman"/>
          <w:sz w:val="28"/>
          <w:szCs w:val="28"/>
        </w:rPr>
        <w:t>х</w:t>
      </w:r>
      <w:r w:rsidR="006B1803" w:rsidRPr="00BF1644">
        <w:rPr>
          <w:rFonts w:ascii="Times New Roman" w:hAnsi="Times New Roman" w:cs="Times New Roman"/>
          <w:sz w:val="28"/>
          <w:szCs w:val="28"/>
        </w:rPr>
        <w:t xml:space="preserve"> отчет</w:t>
      </w:r>
      <w:r w:rsidR="00554D1F">
        <w:rPr>
          <w:rFonts w:ascii="Times New Roman" w:hAnsi="Times New Roman" w:cs="Times New Roman"/>
          <w:sz w:val="28"/>
          <w:szCs w:val="28"/>
        </w:rPr>
        <w:t>ов</w:t>
      </w:r>
      <w:r w:rsidR="006B1803" w:rsidRPr="00BF1644">
        <w:rPr>
          <w:rFonts w:ascii="Times New Roman" w:hAnsi="Times New Roman" w:cs="Times New Roman"/>
          <w:sz w:val="28"/>
          <w:szCs w:val="28"/>
        </w:rPr>
        <w:t>;</w:t>
      </w:r>
    </w:p>
    <w:p w:rsidR="006B1803" w:rsidRPr="00BF1644" w:rsidRDefault="009C49E8" w:rsidP="00554D1F">
      <w:pPr>
        <w:tabs>
          <w:tab w:val="left" w:pos="426"/>
        </w:tabs>
        <w:spacing w:after="0"/>
        <w:ind w:left="426" w:hanging="426"/>
        <w:jc w:val="both"/>
        <w:rPr>
          <w:rFonts w:ascii="Times New Roman" w:hAnsi="Times New Roman" w:cs="Times New Roman"/>
          <w:sz w:val="28"/>
          <w:szCs w:val="28"/>
        </w:rPr>
      </w:pPr>
      <w:r w:rsidRPr="00BF1644">
        <w:rPr>
          <w:rFonts w:ascii="Times New Roman" w:hAnsi="Times New Roman" w:cs="Times New Roman"/>
          <w:sz w:val="28"/>
          <w:szCs w:val="28"/>
        </w:rPr>
        <w:t>-</w:t>
      </w:r>
      <w:r w:rsidR="00D324EC" w:rsidRPr="00BF1644">
        <w:rPr>
          <w:rFonts w:ascii="Times New Roman" w:hAnsi="Times New Roman" w:cs="Times New Roman"/>
          <w:sz w:val="28"/>
          <w:szCs w:val="28"/>
        </w:rPr>
        <w:tab/>
        <w:t>Открытыми уроками для преподавате</w:t>
      </w:r>
      <w:r w:rsidR="006B1803" w:rsidRPr="00BF1644">
        <w:rPr>
          <w:rFonts w:ascii="Times New Roman" w:hAnsi="Times New Roman" w:cs="Times New Roman"/>
          <w:sz w:val="28"/>
          <w:szCs w:val="28"/>
        </w:rPr>
        <w:t>лей-предметников;</w:t>
      </w:r>
    </w:p>
    <w:p w:rsidR="006B1803" w:rsidRPr="00BF1644" w:rsidRDefault="009C49E8" w:rsidP="00554D1F">
      <w:pPr>
        <w:tabs>
          <w:tab w:val="left" w:pos="426"/>
        </w:tabs>
        <w:spacing w:after="0"/>
        <w:ind w:left="426" w:hanging="426"/>
        <w:jc w:val="both"/>
        <w:rPr>
          <w:rFonts w:ascii="Times New Roman" w:hAnsi="Times New Roman" w:cs="Times New Roman"/>
          <w:sz w:val="28"/>
          <w:szCs w:val="28"/>
        </w:rPr>
      </w:pPr>
      <w:r w:rsidRPr="00BF1644">
        <w:rPr>
          <w:rFonts w:ascii="Times New Roman" w:hAnsi="Times New Roman" w:cs="Times New Roman"/>
          <w:sz w:val="28"/>
          <w:szCs w:val="28"/>
        </w:rPr>
        <w:t>-</w:t>
      </w:r>
      <w:r w:rsidR="006B1803" w:rsidRPr="00BF1644">
        <w:rPr>
          <w:rFonts w:ascii="Times New Roman" w:hAnsi="Times New Roman" w:cs="Times New Roman"/>
          <w:sz w:val="28"/>
          <w:szCs w:val="28"/>
        </w:rPr>
        <w:tab/>
        <w:t xml:space="preserve">Проведением </w:t>
      </w:r>
      <w:r w:rsidR="00295FE8" w:rsidRPr="00BF1644">
        <w:rPr>
          <w:rFonts w:ascii="Times New Roman" w:hAnsi="Times New Roman" w:cs="Times New Roman"/>
          <w:sz w:val="28"/>
          <w:szCs w:val="28"/>
        </w:rPr>
        <w:t xml:space="preserve">предметных </w:t>
      </w:r>
      <w:r w:rsidR="006B1803" w:rsidRPr="00BF1644">
        <w:rPr>
          <w:rFonts w:ascii="Times New Roman" w:hAnsi="Times New Roman" w:cs="Times New Roman"/>
          <w:sz w:val="28"/>
          <w:szCs w:val="28"/>
        </w:rPr>
        <w:t>недель гуманитарного и е</w:t>
      </w:r>
      <w:r w:rsidR="00CD7730" w:rsidRPr="00BF1644">
        <w:rPr>
          <w:rFonts w:ascii="Times New Roman" w:hAnsi="Times New Roman" w:cs="Times New Roman"/>
          <w:sz w:val="28"/>
          <w:szCs w:val="28"/>
        </w:rPr>
        <w:t>стественно-математического циклов</w:t>
      </w:r>
      <w:r w:rsidR="006B1803" w:rsidRPr="00BF1644">
        <w:rPr>
          <w:rFonts w:ascii="Times New Roman" w:hAnsi="Times New Roman" w:cs="Times New Roman"/>
          <w:sz w:val="28"/>
          <w:szCs w:val="28"/>
        </w:rPr>
        <w:t>;</w:t>
      </w:r>
    </w:p>
    <w:p w:rsidR="006B1803" w:rsidRPr="00BF1644" w:rsidRDefault="009C49E8" w:rsidP="00554D1F">
      <w:pPr>
        <w:tabs>
          <w:tab w:val="left" w:pos="426"/>
        </w:tabs>
        <w:spacing w:after="0"/>
        <w:ind w:left="426" w:hanging="426"/>
        <w:jc w:val="both"/>
        <w:rPr>
          <w:rFonts w:ascii="Times New Roman" w:hAnsi="Times New Roman" w:cs="Times New Roman"/>
          <w:sz w:val="28"/>
          <w:szCs w:val="28"/>
        </w:rPr>
      </w:pPr>
      <w:r w:rsidRPr="00BF1644">
        <w:rPr>
          <w:rFonts w:ascii="Times New Roman" w:hAnsi="Times New Roman" w:cs="Times New Roman"/>
          <w:sz w:val="28"/>
          <w:szCs w:val="28"/>
        </w:rPr>
        <w:t>-</w:t>
      </w:r>
      <w:r w:rsidR="006B1803" w:rsidRPr="00BF1644">
        <w:rPr>
          <w:rFonts w:ascii="Times New Roman" w:hAnsi="Times New Roman" w:cs="Times New Roman"/>
          <w:sz w:val="28"/>
          <w:szCs w:val="28"/>
        </w:rPr>
        <w:tab/>
        <w:t>Обучением на курсах повышения квалификации;</w:t>
      </w:r>
    </w:p>
    <w:p w:rsidR="006B1803" w:rsidRPr="00BF1644" w:rsidRDefault="009C49E8" w:rsidP="00554D1F">
      <w:pPr>
        <w:tabs>
          <w:tab w:val="left" w:pos="426"/>
        </w:tabs>
        <w:spacing w:after="0"/>
        <w:ind w:left="426" w:hanging="426"/>
        <w:jc w:val="both"/>
        <w:rPr>
          <w:rFonts w:ascii="Times New Roman" w:hAnsi="Times New Roman" w:cs="Times New Roman"/>
          <w:sz w:val="28"/>
          <w:szCs w:val="28"/>
        </w:rPr>
      </w:pPr>
      <w:r w:rsidRPr="00BF1644">
        <w:rPr>
          <w:rFonts w:ascii="Times New Roman" w:hAnsi="Times New Roman" w:cs="Times New Roman"/>
          <w:sz w:val="28"/>
          <w:szCs w:val="28"/>
        </w:rPr>
        <w:t>-</w:t>
      </w:r>
      <w:r w:rsidR="006B1803" w:rsidRPr="00BF1644">
        <w:rPr>
          <w:rFonts w:ascii="Times New Roman" w:hAnsi="Times New Roman" w:cs="Times New Roman"/>
          <w:sz w:val="28"/>
          <w:szCs w:val="28"/>
        </w:rPr>
        <w:tab/>
        <w:t>Участием в работе других МО;</w:t>
      </w:r>
    </w:p>
    <w:p w:rsidR="006B1803" w:rsidRPr="00BF1644" w:rsidRDefault="009C49E8" w:rsidP="00554D1F">
      <w:pPr>
        <w:tabs>
          <w:tab w:val="left" w:pos="426"/>
        </w:tabs>
        <w:spacing w:after="0"/>
        <w:ind w:left="426" w:hanging="426"/>
        <w:jc w:val="both"/>
        <w:rPr>
          <w:rFonts w:ascii="Times New Roman" w:hAnsi="Times New Roman" w:cs="Times New Roman"/>
          <w:sz w:val="28"/>
          <w:szCs w:val="28"/>
        </w:rPr>
      </w:pPr>
      <w:r w:rsidRPr="00BF1644">
        <w:rPr>
          <w:rFonts w:ascii="Times New Roman" w:hAnsi="Times New Roman" w:cs="Times New Roman"/>
          <w:sz w:val="28"/>
          <w:szCs w:val="28"/>
        </w:rPr>
        <w:t>-</w:t>
      </w:r>
      <w:r w:rsidR="006B1803" w:rsidRPr="00BF1644">
        <w:rPr>
          <w:rFonts w:ascii="Times New Roman" w:hAnsi="Times New Roman" w:cs="Times New Roman"/>
          <w:sz w:val="28"/>
          <w:szCs w:val="28"/>
        </w:rPr>
        <w:tab/>
        <w:t xml:space="preserve">Изучение и внедрение новых технологий обучения. </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В рамках </w:t>
      </w:r>
      <w:proofErr w:type="gramStart"/>
      <w:r w:rsidRPr="00BF1644">
        <w:rPr>
          <w:rFonts w:ascii="Times New Roman" w:hAnsi="Times New Roman" w:cs="Times New Roman"/>
          <w:sz w:val="28"/>
          <w:szCs w:val="28"/>
        </w:rPr>
        <w:t>контроля за</w:t>
      </w:r>
      <w:proofErr w:type="gramEnd"/>
      <w:r w:rsidR="00FA416D" w:rsidRPr="00BF1644">
        <w:rPr>
          <w:rFonts w:ascii="Times New Roman" w:hAnsi="Times New Roman" w:cs="Times New Roman"/>
          <w:sz w:val="28"/>
          <w:szCs w:val="28"/>
        </w:rPr>
        <w:t xml:space="preserve"> каче</w:t>
      </w:r>
      <w:r w:rsidR="00CD7730" w:rsidRPr="00BF1644">
        <w:rPr>
          <w:rFonts w:ascii="Times New Roman" w:hAnsi="Times New Roman" w:cs="Times New Roman"/>
          <w:sz w:val="28"/>
          <w:szCs w:val="28"/>
        </w:rPr>
        <w:t>ством обучения проведены входные</w:t>
      </w:r>
      <w:r w:rsidR="00A403DA" w:rsidRPr="00BF1644">
        <w:rPr>
          <w:rFonts w:ascii="Times New Roman" w:hAnsi="Times New Roman" w:cs="Times New Roman"/>
          <w:sz w:val="28"/>
          <w:szCs w:val="28"/>
        </w:rPr>
        <w:t xml:space="preserve"> </w:t>
      </w:r>
      <w:r w:rsidRPr="00BF1644">
        <w:rPr>
          <w:rFonts w:ascii="Times New Roman" w:hAnsi="Times New Roman" w:cs="Times New Roman"/>
          <w:sz w:val="28"/>
          <w:szCs w:val="28"/>
        </w:rPr>
        <w:t>и промежуточные административные контрольные работы по предметам.</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В рамках работы по изучению и внедрению инновационных технологии в учебно-воспитательный процесс члены МО обменивались положительным опытом по отбору методов, средств, приемов, технологий, соответствующих новым ФГОС (в том числе через </w:t>
      </w:r>
      <w:proofErr w:type="spellStart"/>
      <w:r w:rsidRPr="00BF1644">
        <w:rPr>
          <w:rFonts w:ascii="Times New Roman" w:hAnsi="Times New Roman" w:cs="Times New Roman"/>
          <w:sz w:val="28"/>
          <w:szCs w:val="28"/>
        </w:rPr>
        <w:t>взаимопос</w:t>
      </w:r>
      <w:r w:rsidR="00074ADA" w:rsidRPr="00BF1644">
        <w:rPr>
          <w:rFonts w:ascii="Times New Roman" w:hAnsi="Times New Roman" w:cs="Times New Roman"/>
          <w:sz w:val="28"/>
          <w:szCs w:val="28"/>
        </w:rPr>
        <w:t>ещение</w:t>
      </w:r>
      <w:proofErr w:type="spellEnd"/>
      <w:r w:rsidR="00074ADA" w:rsidRPr="00BF1644">
        <w:rPr>
          <w:rFonts w:ascii="Times New Roman" w:hAnsi="Times New Roman" w:cs="Times New Roman"/>
          <w:sz w:val="28"/>
          <w:szCs w:val="28"/>
        </w:rPr>
        <w:t xml:space="preserve"> уроков</w:t>
      </w:r>
      <w:r w:rsidRPr="00BF1644">
        <w:rPr>
          <w:rFonts w:ascii="Times New Roman" w:hAnsi="Times New Roman" w:cs="Times New Roman"/>
          <w:sz w:val="28"/>
          <w:szCs w:val="28"/>
        </w:rPr>
        <w:t>).</w:t>
      </w:r>
    </w:p>
    <w:p w:rsidR="00DE413F"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Преподаватели принимали участие в работе различных МО среди </w:t>
      </w:r>
      <w:proofErr w:type="spellStart"/>
      <w:r w:rsidRPr="00BF1644">
        <w:rPr>
          <w:rFonts w:ascii="Times New Roman" w:hAnsi="Times New Roman" w:cs="Times New Roman"/>
          <w:sz w:val="28"/>
          <w:szCs w:val="28"/>
        </w:rPr>
        <w:t>ССУЗов</w:t>
      </w:r>
      <w:proofErr w:type="spellEnd"/>
      <w:r w:rsidRPr="00BF1644">
        <w:rPr>
          <w:rFonts w:ascii="Times New Roman" w:hAnsi="Times New Roman" w:cs="Times New Roman"/>
          <w:sz w:val="28"/>
          <w:szCs w:val="28"/>
        </w:rPr>
        <w:t xml:space="preserve">. Участие в работе таких МО позволяет выявлять, обобщать и распространять положительный опыт творчески работающих преподавателей. </w:t>
      </w:r>
      <w:r w:rsidR="00DE413F" w:rsidRPr="00BF1644">
        <w:rPr>
          <w:rFonts w:ascii="Times New Roman" w:hAnsi="Times New Roman" w:cs="Times New Roman"/>
          <w:sz w:val="28"/>
          <w:szCs w:val="28"/>
        </w:rPr>
        <w:t>Педагогические работники КГБПОУ «АУОР» принимали участие в различных дистанционных конкурсах, фестивалях, семинарах, н</w:t>
      </w:r>
      <w:r w:rsidR="00CD7730" w:rsidRPr="00BF1644">
        <w:rPr>
          <w:rFonts w:ascii="Times New Roman" w:hAnsi="Times New Roman" w:cs="Times New Roman"/>
          <w:sz w:val="28"/>
          <w:szCs w:val="28"/>
        </w:rPr>
        <w:t xml:space="preserve">аучно-практических конференциях, </w:t>
      </w:r>
      <w:proofErr w:type="spellStart"/>
      <w:r w:rsidR="00CD7730" w:rsidRPr="00BF1644">
        <w:rPr>
          <w:rFonts w:ascii="Times New Roman" w:hAnsi="Times New Roman" w:cs="Times New Roman"/>
          <w:sz w:val="28"/>
          <w:szCs w:val="28"/>
        </w:rPr>
        <w:t>вебинарах</w:t>
      </w:r>
      <w:proofErr w:type="spellEnd"/>
      <w:r w:rsidR="00CD7730" w:rsidRPr="00BF1644">
        <w:rPr>
          <w:rFonts w:ascii="Times New Roman" w:hAnsi="Times New Roman" w:cs="Times New Roman"/>
          <w:sz w:val="28"/>
          <w:szCs w:val="28"/>
        </w:rPr>
        <w:t>.</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Вне училища были посещены следующие открытые мероприятия:</w:t>
      </w:r>
    </w:p>
    <w:p w:rsidR="006B1803" w:rsidRPr="00BF1644" w:rsidRDefault="00200E2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 </w:t>
      </w:r>
      <w:r w:rsidR="006B1803" w:rsidRPr="00BF1644">
        <w:rPr>
          <w:rFonts w:ascii="Times New Roman" w:hAnsi="Times New Roman" w:cs="Times New Roman"/>
          <w:sz w:val="28"/>
          <w:szCs w:val="28"/>
        </w:rPr>
        <w:t xml:space="preserve">Семинар </w:t>
      </w:r>
      <w:r w:rsidRPr="00BF1644">
        <w:rPr>
          <w:rFonts w:ascii="Times New Roman" w:hAnsi="Times New Roman" w:cs="Times New Roman"/>
          <w:sz w:val="28"/>
          <w:szCs w:val="28"/>
        </w:rPr>
        <w:t>на тему «Внедрение профессиональных стандартов в сфере физической культуры и спорта», организованный Советом по профессиональным квалификациям в сфере физической культуры и спорта (Дрофа П</w:t>
      </w:r>
      <w:r w:rsidR="006B1803" w:rsidRPr="00BF1644">
        <w:rPr>
          <w:rFonts w:ascii="Times New Roman" w:hAnsi="Times New Roman" w:cs="Times New Roman"/>
          <w:sz w:val="28"/>
          <w:szCs w:val="28"/>
        </w:rPr>
        <w:t>.А.).</w:t>
      </w:r>
    </w:p>
    <w:p w:rsidR="006B1803" w:rsidRPr="00BF1644" w:rsidRDefault="00AA0A9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 -</w:t>
      </w:r>
      <w:proofErr w:type="gramStart"/>
      <w:r w:rsidRPr="00BF1644">
        <w:rPr>
          <w:rFonts w:ascii="Times New Roman" w:hAnsi="Times New Roman" w:cs="Times New Roman"/>
          <w:sz w:val="28"/>
          <w:szCs w:val="28"/>
        </w:rPr>
        <w:t>Х</w:t>
      </w:r>
      <w:proofErr w:type="gramEnd"/>
      <w:r w:rsidRPr="00BF1644">
        <w:rPr>
          <w:rFonts w:ascii="Times New Roman" w:hAnsi="Times New Roman" w:cs="Times New Roman"/>
          <w:sz w:val="28"/>
          <w:szCs w:val="28"/>
        </w:rPr>
        <w:t>IV</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Всероссийская научно-практическая конференция среди училищ олимпийского резерва РФ «Спортивная подготовка: опыт, проблемы, развитие» (Воеводина Т.А.).</w:t>
      </w:r>
    </w:p>
    <w:p w:rsidR="006B1803" w:rsidRPr="00BF1644" w:rsidRDefault="00AA0A9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  - Участие в IV</w:t>
      </w:r>
      <w:r w:rsidR="006B1803" w:rsidRPr="00BF1644">
        <w:rPr>
          <w:rFonts w:ascii="Times New Roman" w:hAnsi="Times New Roman" w:cs="Times New Roman"/>
          <w:sz w:val="28"/>
          <w:szCs w:val="28"/>
        </w:rPr>
        <w:t xml:space="preserve"> Краевой практической конференции педагогических работников профессиональных образовательных учреждений Алтайского края «ФГОС – реалии нового вр</w:t>
      </w:r>
      <w:r w:rsidR="00554D1F">
        <w:rPr>
          <w:rFonts w:ascii="Times New Roman" w:hAnsi="Times New Roman" w:cs="Times New Roman"/>
          <w:sz w:val="28"/>
          <w:szCs w:val="28"/>
        </w:rPr>
        <w:t xml:space="preserve">емени </w:t>
      </w:r>
      <w:r w:rsidRPr="00BF1644">
        <w:rPr>
          <w:rFonts w:ascii="Times New Roman" w:hAnsi="Times New Roman" w:cs="Times New Roman"/>
          <w:sz w:val="28"/>
          <w:szCs w:val="28"/>
        </w:rPr>
        <w:t>(Ляхова О.Г.)</w:t>
      </w:r>
      <w:r w:rsidR="00554D1F">
        <w:rPr>
          <w:rFonts w:ascii="Times New Roman" w:hAnsi="Times New Roman" w:cs="Times New Roman"/>
          <w:sz w:val="28"/>
          <w:szCs w:val="28"/>
        </w:rPr>
        <w:t>.</w:t>
      </w:r>
    </w:p>
    <w:p w:rsidR="00DE413F" w:rsidRPr="00BF1644" w:rsidRDefault="00DE413F"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lastRenderedPageBreak/>
        <w:t>- Семинар на базе КГБПОУ «Алтайский архитектурно-строительный колледж» по теме: Диагностика проблем планирования непрерывного образования педагогического работника ПОО. Календарный план-график мероприятий по непрерывному образованию педагогического работника ПОО (</w:t>
      </w:r>
      <w:proofErr w:type="spellStart"/>
      <w:r w:rsidRPr="00BF1644">
        <w:rPr>
          <w:rFonts w:ascii="Times New Roman" w:hAnsi="Times New Roman" w:cs="Times New Roman"/>
          <w:sz w:val="28"/>
          <w:szCs w:val="28"/>
        </w:rPr>
        <w:t>Боценко</w:t>
      </w:r>
      <w:proofErr w:type="spellEnd"/>
      <w:r w:rsidRPr="00BF1644">
        <w:rPr>
          <w:rFonts w:ascii="Times New Roman" w:hAnsi="Times New Roman" w:cs="Times New Roman"/>
          <w:sz w:val="28"/>
          <w:szCs w:val="28"/>
        </w:rPr>
        <w:t xml:space="preserve"> И.Н, Воеводина Т.А.).</w:t>
      </w:r>
    </w:p>
    <w:p w:rsidR="00DE413F" w:rsidRPr="00BF1644" w:rsidRDefault="00DE413F"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-Семинар Российского футбольного союза «Врачи и тренеры: в будущее вместе» г</w:t>
      </w:r>
      <w:r w:rsidR="00BF6697" w:rsidRPr="00BF1644">
        <w:rPr>
          <w:rFonts w:ascii="Times New Roman" w:hAnsi="Times New Roman" w:cs="Times New Roman"/>
          <w:sz w:val="28"/>
          <w:szCs w:val="28"/>
        </w:rPr>
        <w:t>. К</w:t>
      </w:r>
      <w:r w:rsidRPr="00BF1644">
        <w:rPr>
          <w:rFonts w:ascii="Times New Roman" w:hAnsi="Times New Roman" w:cs="Times New Roman"/>
          <w:sz w:val="28"/>
          <w:szCs w:val="28"/>
        </w:rPr>
        <w:t>азань (Дрофа П.А.)</w:t>
      </w:r>
      <w:r w:rsidR="00075103" w:rsidRPr="00BF1644">
        <w:rPr>
          <w:rFonts w:ascii="Times New Roman" w:hAnsi="Times New Roman" w:cs="Times New Roman"/>
          <w:sz w:val="28"/>
          <w:szCs w:val="28"/>
        </w:rPr>
        <w:t>.</w:t>
      </w:r>
    </w:p>
    <w:p w:rsidR="00075103" w:rsidRPr="00BF1644" w:rsidRDefault="000751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-Круглый стол «Демонстрационный экзамен по стандартам </w:t>
      </w:r>
      <w:proofErr w:type="spellStart"/>
      <w:r w:rsidRPr="00BF1644">
        <w:rPr>
          <w:rFonts w:ascii="Times New Roman" w:hAnsi="Times New Roman" w:cs="Times New Roman"/>
          <w:sz w:val="28"/>
          <w:szCs w:val="28"/>
        </w:rPr>
        <w:t>WorldSkills</w:t>
      </w:r>
      <w:proofErr w:type="spellEnd"/>
      <w:r w:rsidRPr="00BF1644">
        <w:rPr>
          <w:rFonts w:ascii="Times New Roman" w:hAnsi="Times New Roman" w:cs="Times New Roman"/>
          <w:sz w:val="28"/>
          <w:szCs w:val="28"/>
        </w:rPr>
        <w:t>: государственная итоговая аттестация нового формата».</w:t>
      </w:r>
    </w:p>
    <w:p w:rsidR="00012ABA" w:rsidRPr="00BF1644" w:rsidRDefault="00012ABA"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-Х</w:t>
      </w:r>
      <w:proofErr w:type="gramStart"/>
      <w:r w:rsidRPr="00BF1644">
        <w:rPr>
          <w:rFonts w:ascii="Times New Roman" w:hAnsi="Times New Roman" w:cs="Times New Roman"/>
          <w:sz w:val="28"/>
          <w:szCs w:val="28"/>
        </w:rPr>
        <w:t>V</w:t>
      </w:r>
      <w:proofErr w:type="gramEnd"/>
      <w:r w:rsidRPr="00BF1644">
        <w:rPr>
          <w:rFonts w:ascii="Times New Roman" w:hAnsi="Times New Roman" w:cs="Times New Roman"/>
          <w:sz w:val="28"/>
          <w:szCs w:val="28"/>
        </w:rPr>
        <w:t xml:space="preserve"> краевая научно-практическая конференция «Здоровое поколение ХХI века» (Ляхова О.Г.)</w:t>
      </w:r>
      <w:r w:rsidR="00437AFA" w:rsidRPr="00BF1644">
        <w:rPr>
          <w:rFonts w:ascii="Times New Roman" w:hAnsi="Times New Roman" w:cs="Times New Roman"/>
          <w:sz w:val="28"/>
          <w:szCs w:val="28"/>
        </w:rPr>
        <w:t>.</w:t>
      </w:r>
    </w:p>
    <w:p w:rsidR="00437AFA" w:rsidRPr="00BF1644" w:rsidRDefault="00437AFA"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-Научно-практический семинар «Актуальные проблемы психологии спорта», организованный кафедрой психологии и социологии управления Алтайского филиала </w:t>
      </w:r>
      <w:proofErr w:type="spellStart"/>
      <w:r w:rsidRPr="00BF1644">
        <w:rPr>
          <w:rFonts w:ascii="Times New Roman" w:hAnsi="Times New Roman" w:cs="Times New Roman"/>
          <w:sz w:val="28"/>
          <w:szCs w:val="28"/>
        </w:rPr>
        <w:t>РАНХиГС</w:t>
      </w:r>
      <w:proofErr w:type="spellEnd"/>
      <w:r w:rsidRPr="00BF1644">
        <w:rPr>
          <w:rFonts w:ascii="Times New Roman" w:hAnsi="Times New Roman" w:cs="Times New Roman"/>
          <w:sz w:val="28"/>
          <w:szCs w:val="28"/>
        </w:rPr>
        <w:t xml:space="preserve"> совместно с КГБПОУ «Алтайское училище олимпийского резерва» (Дрофа П.А., Кузнецова А.Б., Самсонов И.И.)</w:t>
      </w:r>
    </w:p>
    <w:p w:rsidR="000169CE" w:rsidRPr="00BF1644" w:rsidRDefault="000169C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-Всероссийская олимпиада «Разработка и реализация образовательных программ СПО, обеспечивающих совмещение теории с практическим обучением на предприятии» (Дрофа П.А. III место).</w:t>
      </w:r>
    </w:p>
    <w:p w:rsidR="006B1803" w:rsidRPr="00BF1644" w:rsidRDefault="00CD7730"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Участие</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III</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 xml:space="preserve">Краевом заочном </w:t>
      </w:r>
      <w:proofErr w:type="gramStart"/>
      <w:r w:rsidRPr="00BF1644">
        <w:rPr>
          <w:rFonts w:ascii="Times New Roman" w:hAnsi="Times New Roman" w:cs="Times New Roman"/>
          <w:sz w:val="28"/>
          <w:szCs w:val="28"/>
        </w:rPr>
        <w:t>конкурсе</w:t>
      </w:r>
      <w:proofErr w:type="gramEnd"/>
      <w:r w:rsidRPr="00BF1644">
        <w:rPr>
          <w:rFonts w:ascii="Times New Roman" w:hAnsi="Times New Roman" w:cs="Times New Roman"/>
          <w:sz w:val="28"/>
          <w:szCs w:val="28"/>
        </w:rPr>
        <w:t xml:space="preserve"> проектов занятий молодых педагогов образовательных организаций Алтайского края-2019(Сиротина Ю.А.)</w:t>
      </w:r>
      <w:r w:rsidR="00BE6C85" w:rsidRPr="00BF1644">
        <w:rPr>
          <w:rFonts w:ascii="Times New Roman" w:hAnsi="Times New Roman" w:cs="Times New Roman"/>
          <w:sz w:val="28"/>
          <w:szCs w:val="28"/>
        </w:rPr>
        <w:t>.</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 течение учебного года пр</w:t>
      </w:r>
      <w:r w:rsidR="00BE6C85" w:rsidRPr="00BF1644">
        <w:rPr>
          <w:rFonts w:ascii="Times New Roman" w:hAnsi="Times New Roman" w:cs="Times New Roman"/>
          <w:sz w:val="28"/>
          <w:szCs w:val="28"/>
        </w:rPr>
        <w:t xml:space="preserve">еподаватели гуманитарного цикла, общеобразовательных дисциплин, иностранных языков, психологии </w:t>
      </w:r>
      <w:r w:rsidRPr="00BF1644">
        <w:rPr>
          <w:rFonts w:ascii="Times New Roman" w:hAnsi="Times New Roman" w:cs="Times New Roman"/>
          <w:sz w:val="28"/>
          <w:szCs w:val="28"/>
        </w:rPr>
        <w:t>посещали городские МО: Шушкова Т.</w:t>
      </w:r>
      <w:r w:rsidR="00527E94" w:rsidRPr="00BF1644">
        <w:rPr>
          <w:rFonts w:ascii="Times New Roman" w:hAnsi="Times New Roman" w:cs="Times New Roman"/>
          <w:sz w:val="28"/>
          <w:szCs w:val="28"/>
        </w:rPr>
        <w:t>А., Бредихина Е.В.</w:t>
      </w:r>
      <w:r w:rsidR="00BE6C85" w:rsidRPr="00BF1644">
        <w:rPr>
          <w:rFonts w:ascii="Times New Roman" w:hAnsi="Times New Roman" w:cs="Times New Roman"/>
          <w:sz w:val="28"/>
          <w:szCs w:val="28"/>
        </w:rPr>
        <w:t>, Воеводина Т.А., Бессонова Т.В., Шагина С.А.</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Бредихина Е.В., преподаватель иност</w:t>
      </w:r>
      <w:r w:rsidR="003F4EEE" w:rsidRPr="00BF1644">
        <w:rPr>
          <w:rFonts w:ascii="Times New Roman" w:hAnsi="Times New Roman" w:cs="Times New Roman"/>
          <w:sz w:val="28"/>
          <w:szCs w:val="28"/>
        </w:rPr>
        <w:t xml:space="preserve">ранных языков принимала участие </w:t>
      </w:r>
      <w:r w:rsidR="00075103" w:rsidRPr="00BF1644">
        <w:rPr>
          <w:rFonts w:ascii="Times New Roman" w:hAnsi="Times New Roman" w:cs="Times New Roman"/>
          <w:sz w:val="28"/>
          <w:szCs w:val="28"/>
        </w:rPr>
        <w:t>в качестве жюри фестивал</w:t>
      </w:r>
      <w:r w:rsidR="00BE6C85" w:rsidRPr="00BF1644">
        <w:rPr>
          <w:rFonts w:ascii="Times New Roman" w:hAnsi="Times New Roman" w:cs="Times New Roman"/>
          <w:sz w:val="28"/>
          <w:szCs w:val="28"/>
        </w:rPr>
        <w:t>я -</w:t>
      </w:r>
      <w:r w:rsidR="00075103" w:rsidRPr="00BF1644">
        <w:rPr>
          <w:rFonts w:ascii="Times New Roman" w:hAnsi="Times New Roman" w:cs="Times New Roman"/>
          <w:sz w:val="28"/>
          <w:szCs w:val="28"/>
        </w:rPr>
        <w:t xml:space="preserve"> конкурса эстрадного творчества на иностранных языках студентов профессиональных образовательных организаций Алтайского края «</w:t>
      </w:r>
      <w:proofErr w:type="spellStart"/>
      <w:r w:rsidR="00075103" w:rsidRPr="00BF1644">
        <w:rPr>
          <w:rFonts w:ascii="Times New Roman" w:hAnsi="Times New Roman" w:cs="Times New Roman"/>
          <w:sz w:val="28"/>
          <w:szCs w:val="28"/>
        </w:rPr>
        <w:t>Евромикс</w:t>
      </w:r>
      <w:proofErr w:type="spellEnd"/>
      <w:r w:rsidR="00075103" w:rsidRPr="00BF1644">
        <w:rPr>
          <w:rFonts w:ascii="Times New Roman" w:hAnsi="Times New Roman" w:cs="Times New Roman"/>
          <w:sz w:val="28"/>
          <w:szCs w:val="28"/>
        </w:rPr>
        <w:t>» -19</w:t>
      </w:r>
      <w:r w:rsidRPr="00BF1644">
        <w:rPr>
          <w:rFonts w:ascii="Times New Roman" w:hAnsi="Times New Roman" w:cs="Times New Roman"/>
          <w:sz w:val="28"/>
          <w:szCs w:val="28"/>
        </w:rPr>
        <w:t>.</w:t>
      </w:r>
    </w:p>
    <w:p w:rsidR="00BE6C85" w:rsidRPr="00BF1644" w:rsidRDefault="00BE6C85"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Преподаватели за активное участие в работе городских методических объединений отмечены благодарностями.</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Преподаватель педагогики и психологии Кузнецова А.Б. приняла участие:</w:t>
      </w:r>
    </w:p>
    <w:p w:rsidR="006B1803" w:rsidRPr="00BF1644" w:rsidRDefault="006B1803" w:rsidP="00554D1F">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в качестве эксперта в раб</w:t>
      </w:r>
      <w:r w:rsidR="00012ABA" w:rsidRPr="00BF1644">
        <w:rPr>
          <w:rFonts w:ascii="Times New Roman" w:hAnsi="Times New Roman" w:cs="Times New Roman"/>
          <w:sz w:val="28"/>
          <w:szCs w:val="28"/>
        </w:rPr>
        <w:t>оте молодежного управленческого форума «Алтай. Территория развития» по направлению «Живи спортом».</w:t>
      </w:r>
    </w:p>
    <w:p w:rsidR="006B1803" w:rsidRPr="00BF1644" w:rsidRDefault="006B1803" w:rsidP="00554D1F">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 I</w:t>
      </w:r>
      <w:r w:rsidR="00753E9E" w:rsidRPr="00BF1644">
        <w:rPr>
          <w:rFonts w:ascii="Times New Roman" w:hAnsi="Times New Roman" w:cs="Times New Roman"/>
          <w:sz w:val="28"/>
          <w:szCs w:val="28"/>
        </w:rPr>
        <w:t>V</w:t>
      </w:r>
      <w:r w:rsidRPr="00BF1644">
        <w:rPr>
          <w:rFonts w:ascii="Times New Roman" w:hAnsi="Times New Roman" w:cs="Times New Roman"/>
          <w:sz w:val="28"/>
          <w:szCs w:val="28"/>
        </w:rPr>
        <w:t xml:space="preserve"> научно-практической конференции </w:t>
      </w:r>
      <w:r w:rsidR="00753E9E" w:rsidRPr="00BF1644">
        <w:rPr>
          <w:rFonts w:ascii="Times New Roman" w:hAnsi="Times New Roman" w:cs="Times New Roman"/>
          <w:sz w:val="28"/>
          <w:szCs w:val="28"/>
        </w:rPr>
        <w:t xml:space="preserve">(2019) «Контакт с собой и другими. </w:t>
      </w:r>
      <w:proofErr w:type="spellStart"/>
      <w:r w:rsidR="00753E9E" w:rsidRPr="00BF1644">
        <w:rPr>
          <w:rFonts w:ascii="Times New Roman" w:hAnsi="Times New Roman" w:cs="Times New Roman"/>
          <w:sz w:val="28"/>
          <w:szCs w:val="28"/>
        </w:rPr>
        <w:t>Гештальт</w:t>
      </w:r>
      <w:proofErr w:type="spellEnd"/>
      <w:r w:rsidR="00554D1F">
        <w:rPr>
          <w:rFonts w:ascii="Times New Roman" w:hAnsi="Times New Roman" w:cs="Times New Roman"/>
          <w:sz w:val="28"/>
          <w:szCs w:val="28"/>
        </w:rPr>
        <w:t xml:space="preserve"> </w:t>
      </w:r>
      <w:proofErr w:type="spellStart"/>
      <w:r w:rsidR="00753E9E" w:rsidRPr="00BF1644">
        <w:rPr>
          <w:rFonts w:ascii="Times New Roman" w:hAnsi="Times New Roman" w:cs="Times New Roman"/>
          <w:sz w:val="28"/>
          <w:szCs w:val="28"/>
        </w:rPr>
        <w:t>психодрама</w:t>
      </w:r>
      <w:proofErr w:type="spellEnd"/>
      <w:r w:rsidR="00753E9E" w:rsidRPr="00BF1644">
        <w:rPr>
          <w:rFonts w:ascii="Times New Roman" w:hAnsi="Times New Roman" w:cs="Times New Roman"/>
          <w:sz w:val="28"/>
          <w:szCs w:val="28"/>
        </w:rPr>
        <w:t xml:space="preserve"> и их современные возможности»</w:t>
      </w:r>
      <w:r w:rsidRPr="00BF1644">
        <w:rPr>
          <w:rFonts w:ascii="Times New Roman" w:hAnsi="Times New Roman" w:cs="Times New Roman"/>
          <w:sz w:val="28"/>
          <w:szCs w:val="28"/>
        </w:rPr>
        <w:t>;</w:t>
      </w:r>
    </w:p>
    <w:p w:rsidR="001636E5" w:rsidRPr="00BF1644" w:rsidRDefault="001636E5" w:rsidP="00554D1F">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-в семинаре </w:t>
      </w:r>
      <w:proofErr w:type="spellStart"/>
      <w:r w:rsidRPr="00BF1644">
        <w:rPr>
          <w:rFonts w:ascii="Times New Roman" w:hAnsi="Times New Roman" w:cs="Times New Roman"/>
          <w:sz w:val="28"/>
          <w:szCs w:val="28"/>
        </w:rPr>
        <w:t>Танатотерапия</w:t>
      </w:r>
      <w:proofErr w:type="spellEnd"/>
      <w:r w:rsidRPr="00BF1644">
        <w:rPr>
          <w:rFonts w:ascii="Times New Roman" w:hAnsi="Times New Roman" w:cs="Times New Roman"/>
          <w:sz w:val="28"/>
          <w:szCs w:val="28"/>
        </w:rPr>
        <w:t>», организованной Международной программой «Культура тела»</w:t>
      </w:r>
      <w:r w:rsidR="00753E9E" w:rsidRPr="00BF1644">
        <w:rPr>
          <w:rFonts w:ascii="Times New Roman" w:hAnsi="Times New Roman" w:cs="Times New Roman"/>
          <w:sz w:val="28"/>
          <w:szCs w:val="28"/>
        </w:rPr>
        <w:t>.</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lastRenderedPageBreak/>
        <w:t>Для совершенствования и улучшения реализации программ подготовки будущих специалистов в области физической культуры и спорта, преподаватели Дрофа П.А., Ляхова О.Г. и Самсонов И.И. приняли участие в семинаре по теме «Актуальные проблемы подготовки кадров в области физической культуры, спорта и олимпийского образования».</w:t>
      </w:r>
    </w:p>
    <w:p w:rsidR="006B1803"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 Преподаватели Дрофа П.А., Самсонов И.И. приняли участие в качестве экспертов по компетенции «Физическая культура, спорт и фитнес» в Открытом Региональном чемпионате Алтайского края «Молодые профессио</w:t>
      </w:r>
      <w:r w:rsidR="00012ABA" w:rsidRPr="00BF1644">
        <w:rPr>
          <w:rFonts w:ascii="Times New Roman" w:hAnsi="Times New Roman" w:cs="Times New Roman"/>
          <w:sz w:val="28"/>
          <w:szCs w:val="28"/>
        </w:rPr>
        <w:t>налы» (</w:t>
      </w:r>
      <w:proofErr w:type="spellStart"/>
      <w:r w:rsidR="00012ABA" w:rsidRPr="00BF1644">
        <w:rPr>
          <w:rFonts w:ascii="Times New Roman" w:hAnsi="Times New Roman" w:cs="Times New Roman"/>
          <w:sz w:val="28"/>
          <w:szCs w:val="28"/>
        </w:rPr>
        <w:t>WorldSkillsRussia</w:t>
      </w:r>
      <w:proofErr w:type="spellEnd"/>
      <w:r w:rsidR="00012ABA" w:rsidRPr="00BF1644">
        <w:rPr>
          <w:rFonts w:ascii="Times New Roman" w:hAnsi="Times New Roman" w:cs="Times New Roman"/>
          <w:sz w:val="28"/>
          <w:szCs w:val="28"/>
        </w:rPr>
        <w:t>) – 2019</w:t>
      </w:r>
      <w:r w:rsidRPr="00BF1644">
        <w:rPr>
          <w:rFonts w:ascii="Times New Roman" w:hAnsi="Times New Roman" w:cs="Times New Roman"/>
          <w:sz w:val="28"/>
          <w:szCs w:val="28"/>
        </w:rPr>
        <w:t xml:space="preserve">. </w:t>
      </w:r>
    </w:p>
    <w:p w:rsidR="002A08AE" w:rsidRPr="00BF1644" w:rsidRDefault="002A08A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Свидетельство, которое дает право участия в оценке демонстрационного экзамена по стандартам WORLDSKILLS</w:t>
      </w:r>
      <w:r w:rsidR="009D447E" w:rsidRPr="00BF1644">
        <w:rPr>
          <w:rFonts w:ascii="Times New Roman" w:hAnsi="Times New Roman" w:cs="Times New Roman"/>
          <w:sz w:val="28"/>
          <w:szCs w:val="28"/>
        </w:rPr>
        <w:t xml:space="preserve"> </w:t>
      </w:r>
      <w:r w:rsidRPr="00BF1644">
        <w:rPr>
          <w:rFonts w:ascii="Times New Roman" w:hAnsi="Times New Roman" w:cs="Times New Roman"/>
          <w:sz w:val="28"/>
          <w:szCs w:val="28"/>
        </w:rPr>
        <w:t>в 2019 году получили Самсонов И.И., Дрофа П.А., преподаватели профессиональных модулей.</w:t>
      </w:r>
    </w:p>
    <w:p w:rsidR="00A403DA" w:rsidRPr="00BF1644" w:rsidRDefault="00A403DA"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Самсонов И.И., Дрофа П.А. опубликовали статью «О классификации спортивных соревнований в федеральных стандартах спортивной подготовки» в научно-теоретическом журнале «Ученые записки университета имени П.Ф.</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Лесгафта»</w:t>
      </w:r>
      <w:r w:rsidR="00363DE5" w:rsidRPr="00BF1644">
        <w:rPr>
          <w:rFonts w:ascii="Times New Roman" w:hAnsi="Times New Roman" w:cs="Times New Roman"/>
          <w:sz w:val="28"/>
          <w:szCs w:val="28"/>
        </w:rPr>
        <w:t>.</w:t>
      </w:r>
    </w:p>
    <w:p w:rsidR="00C34F85" w:rsidRPr="00BF1644" w:rsidRDefault="002A08A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Преподавате</w:t>
      </w:r>
      <w:r w:rsidR="00C34F85" w:rsidRPr="00BF1644">
        <w:rPr>
          <w:rFonts w:ascii="Times New Roman" w:hAnsi="Times New Roman" w:cs="Times New Roman"/>
          <w:sz w:val="28"/>
          <w:szCs w:val="28"/>
        </w:rPr>
        <w:t>ль Самсонов И.И. принял участие с докладами в следующих мероприятиях:</w:t>
      </w:r>
    </w:p>
    <w:p w:rsidR="00C34F85" w:rsidRPr="00BF1644" w:rsidRDefault="00C34F85"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 xml:space="preserve">научно-практический семинар «Актуальные проблемы психологии спорта» (18.02.2019): Алтайский филиал </w:t>
      </w:r>
      <w:proofErr w:type="spellStart"/>
      <w:r w:rsidRPr="00BF1644">
        <w:rPr>
          <w:rFonts w:ascii="Times New Roman" w:hAnsi="Times New Roman" w:cs="Times New Roman"/>
          <w:sz w:val="28"/>
          <w:szCs w:val="28"/>
        </w:rPr>
        <w:t>РАНХиГС</w:t>
      </w:r>
      <w:proofErr w:type="spellEnd"/>
      <w:r w:rsidRPr="00BF1644">
        <w:rPr>
          <w:rFonts w:ascii="Times New Roman" w:hAnsi="Times New Roman" w:cs="Times New Roman"/>
          <w:sz w:val="28"/>
          <w:szCs w:val="28"/>
        </w:rPr>
        <w:t>;</w:t>
      </w:r>
    </w:p>
    <w:p w:rsidR="00C34F85" w:rsidRPr="00BF1644" w:rsidRDefault="00C34F85"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 xml:space="preserve">круглый стол «Актуальные проблемы спортивного права» (27.03.2019): Алтайский филиал </w:t>
      </w:r>
      <w:proofErr w:type="spellStart"/>
      <w:r w:rsidRPr="00BF1644">
        <w:rPr>
          <w:rFonts w:ascii="Times New Roman" w:hAnsi="Times New Roman" w:cs="Times New Roman"/>
          <w:sz w:val="28"/>
          <w:szCs w:val="28"/>
        </w:rPr>
        <w:t>РАНХиГС</w:t>
      </w:r>
      <w:proofErr w:type="spellEnd"/>
      <w:r w:rsidR="00BD3641" w:rsidRPr="00BF1644">
        <w:rPr>
          <w:rFonts w:ascii="Times New Roman" w:hAnsi="Times New Roman" w:cs="Times New Roman"/>
          <w:sz w:val="28"/>
          <w:szCs w:val="28"/>
        </w:rPr>
        <w:t>;</w:t>
      </w:r>
    </w:p>
    <w:p w:rsidR="00C34F85" w:rsidRPr="00BF1644" w:rsidRDefault="00C34F85"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XVII Всероссийская научно-практическая конференция «Проблемы и перспективы развития физической культуры и спорта», 12</w:t>
      </w:r>
      <w:r w:rsidR="00BD3641" w:rsidRPr="00BF1644">
        <w:rPr>
          <w:rFonts w:ascii="Times New Roman" w:hAnsi="Times New Roman" w:cs="Times New Roman"/>
          <w:sz w:val="28"/>
          <w:szCs w:val="28"/>
        </w:rPr>
        <w:t>-13 апреля 2019 г., г. Кемерово;</w:t>
      </w:r>
    </w:p>
    <w:p w:rsidR="00C34F85" w:rsidRPr="00BF1644" w:rsidRDefault="00C34F85" w:rsidP="00BF1644">
      <w:pPr>
        <w:spacing w:after="0"/>
        <w:ind w:firstLine="709"/>
        <w:jc w:val="both"/>
        <w:rPr>
          <w:rFonts w:ascii="Times New Roman" w:hAnsi="Times New Roman" w:cs="Times New Roman"/>
          <w:sz w:val="28"/>
          <w:szCs w:val="28"/>
        </w:rPr>
      </w:pPr>
      <w:proofErr w:type="gramStart"/>
      <w:r w:rsidRPr="00BF1644">
        <w:rPr>
          <w:rFonts w:ascii="Times New Roman" w:hAnsi="Times New Roman" w:cs="Times New Roman"/>
          <w:sz w:val="28"/>
          <w:szCs w:val="28"/>
        </w:rPr>
        <w:t>-</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I межвузовская научно-практическая конференция «Проблемы физкультурного непрофессионального образования обучающихся в высших учебных заведениях» (20.04.2019):</w:t>
      </w:r>
      <w:proofErr w:type="gramEnd"/>
      <w:r w:rsidRPr="00BF1644">
        <w:rPr>
          <w:rFonts w:ascii="Times New Roman" w:hAnsi="Times New Roman" w:cs="Times New Roman"/>
          <w:sz w:val="28"/>
          <w:szCs w:val="28"/>
        </w:rPr>
        <w:t xml:space="preserve"> Алтайский филиал </w:t>
      </w:r>
      <w:proofErr w:type="spellStart"/>
      <w:r w:rsidRPr="00BF1644">
        <w:rPr>
          <w:rFonts w:ascii="Times New Roman" w:hAnsi="Times New Roman" w:cs="Times New Roman"/>
          <w:sz w:val="28"/>
          <w:szCs w:val="28"/>
        </w:rPr>
        <w:t>РАНХиГС</w:t>
      </w:r>
      <w:proofErr w:type="spellEnd"/>
      <w:r w:rsidR="00BD3641" w:rsidRPr="00BF1644">
        <w:rPr>
          <w:rFonts w:ascii="Times New Roman" w:hAnsi="Times New Roman" w:cs="Times New Roman"/>
          <w:sz w:val="28"/>
          <w:szCs w:val="28"/>
        </w:rPr>
        <w:t>;</w:t>
      </w:r>
    </w:p>
    <w:p w:rsidR="00C34F85" w:rsidRPr="00BF1644" w:rsidRDefault="00BD3641"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к</w:t>
      </w:r>
      <w:r w:rsidR="00C34F85" w:rsidRPr="00BF1644">
        <w:rPr>
          <w:rFonts w:ascii="Times New Roman" w:hAnsi="Times New Roman" w:cs="Times New Roman"/>
          <w:sz w:val="28"/>
          <w:szCs w:val="28"/>
        </w:rPr>
        <w:t xml:space="preserve">руглый стол по теме «Спортивное право» (03.10.2019): Алтайский филиал </w:t>
      </w:r>
      <w:proofErr w:type="spellStart"/>
      <w:r w:rsidR="00C34F85" w:rsidRPr="00BF1644">
        <w:rPr>
          <w:rFonts w:ascii="Times New Roman" w:hAnsi="Times New Roman" w:cs="Times New Roman"/>
          <w:sz w:val="28"/>
          <w:szCs w:val="28"/>
        </w:rPr>
        <w:t>РАНХиГС</w:t>
      </w:r>
      <w:proofErr w:type="spellEnd"/>
      <w:r w:rsidRPr="00BF1644">
        <w:rPr>
          <w:rFonts w:ascii="Times New Roman" w:hAnsi="Times New Roman" w:cs="Times New Roman"/>
          <w:sz w:val="28"/>
          <w:szCs w:val="28"/>
        </w:rPr>
        <w:t>.</w:t>
      </w:r>
    </w:p>
    <w:p w:rsidR="002A08AE" w:rsidRPr="00BF1644" w:rsidRDefault="002A08A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 течение 2019 года на базе училища проводились методические семинары по видам спорта для тренеров ДЮСШ Алтайского края.</w:t>
      </w:r>
    </w:p>
    <w:p w:rsidR="006B1803" w:rsidRPr="00BF1644" w:rsidRDefault="003F4EE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Преподавателями МО естественнонаучного</w:t>
      </w:r>
      <w:r w:rsidR="006B1803" w:rsidRPr="00BF1644">
        <w:rPr>
          <w:rFonts w:ascii="Times New Roman" w:hAnsi="Times New Roman" w:cs="Times New Roman"/>
          <w:sz w:val="28"/>
          <w:szCs w:val="28"/>
        </w:rPr>
        <w:t xml:space="preserve"> и гуман</w:t>
      </w:r>
      <w:r w:rsidRPr="00BF1644">
        <w:rPr>
          <w:rFonts w:ascii="Times New Roman" w:hAnsi="Times New Roman" w:cs="Times New Roman"/>
          <w:sz w:val="28"/>
          <w:szCs w:val="28"/>
        </w:rPr>
        <w:t>итарного циклов</w:t>
      </w:r>
      <w:r w:rsidR="006B1803" w:rsidRPr="00BF1644">
        <w:rPr>
          <w:rFonts w:ascii="Times New Roman" w:hAnsi="Times New Roman" w:cs="Times New Roman"/>
          <w:sz w:val="28"/>
          <w:szCs w:val="28"/>
        </w:rPr>
        <w:t xml:space="preserve"> были проведены предметные недели по математике, физике, биологии, химии и географии, русскому языку и литерат</w:t>
      </w:r>
      <w:r w:rsidR="004A2E28" w:rsidRPr="00BF1644">
        <w:rPr>
          <w:rFonts w:ascii="Times New Roman" w:hAnsi="Times New Roman" w:cs="Times New Roman"/>
          <w:sz w:val="28"/>
          <w:szCs w:val="28"/>
        </w:rPr>
        <w:t>уре, иностранным языкам,</w:t>
      </w:r>
      <w:r w:rsidR="006B1803" w:rsidRPr="00BF1644">
        <w:rPr>
          <w:rFonts w:ascii="Times New Roman" w:hAnsi="Times New Roman" w:cs="Times New Roman"/>
          <w:sz w:val="28"/>
          <w:szCs w:val="28"/>
        </w:rPr>
        <w:t xml:space="preserve"> целью которых было формирование положительной мотивации к изучению предмета, активизации мыслительной деятельности учащихся. Предметные недели были хорошо спланированы и организованы.</w:t>
      </w:r>
    </w:p>
    <w:p w:rsidR="0038532B"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lastRenderedPageBreak/>
        <w:t>Преподаватели Бредихина Е.В. и Петрова Г.А. на неделе иностранного языка организова</w:t>
      </w:r>
      <w:r w:rsidR="0094681A" w:rsidRPr="00BF1644">
        <w:rPr>
          <w:rFonts w:ascii="Times New Roman" w:hAnsi="Times New Roman" w:cs="Times New Roman"/>
          <w:sz w:val="28"/>
          <w:szCs w:val="28"/>
        </w:rPr>
        <w:t xml:space="preserve">ли мероприятия, связанные традициями празднования </w:t>
      </w:r>
      <w:r w:rsidRPr="00BF1644">
        <w:rPr>
          <w:rFonts w:ascii="Times New Roman" w:hAnsi="Times New Roman" w:cs="Times New Roman"/>
          <w:sz w:val="28"/>
          <w:szCs w:val="28"/>
        </w:rPr>
        <w:t>Ро</w:t>
      </w:r>
      <w:r w:rsidR="0094681A" w:rsidRPr="00BF1644">
        <w:rPr>
          <w:rFonts w:ascii="Times New Roman" w:hAnsi="Times New Roman" w:cs="Times New Roman"/>
          <w:sz w:val="28"/>
          <w:szCs w:val="28"/>
        </w:rPr>
        <w:t>ждества в Великобритании и Германии, конкурс рисунков на Рождественскую тему, урок «Занимательный английский».</w:t>
      </w:r>
    </w:p>
    <w:p w:rsidR="006B1803" w:rsidRPr="00BF1644" w:rsidRDefault="00C374C7"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Неделя русского языка и литературы</w:t>
      </w:r>
      <w:r w:rsidR="0038532B" w:rsidRPr="00BF1644">
        <w:rPr>
          <w:rFonts w:ascii="Times New Roman" w:hAnsi="Times New Roman" w:cs="Times New Roman"/>
          <w:sz w:val="28"/>
          <w:szCs w:val="28"/>
        </w:rPr>
        <w:t xml:space="preserve"> была нацелена на</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развитие интереса обуч</w:t>
      </w:r>
      <w:r w:rsidR="0038532B" w:rsidRPr="00BF1644">
        <w:rPr>
          <w:rFonts w:ascii="Times New Roman" w:hAnsi="Times New Roman" w:cs="Times New Roman"/>
          <w:sz w:val="28"/>
          <w:szCs w:val="28"/>
        </w:rPr>
        <w:t>ающихся к предмету русский язык,</w:t>
      </w:r>
      <w:r w:rsidRPr="00BF1644">
        <w:rPr>
          <w:rFonts w:ascii="Times New Roman" w:hAnsi="Times New Roman" w:cs="Times New Roman"/>
          <w:sz w:val="28"/>
          <w:szCs w:val="28"/>
        </w:rPr>
        <w:t xml:space="preserve"> развитие умственной деятельности</w:t>
      </w:r>
      <w:r w:rsidR="0038532B" w:rsidRPr="00BF1644">
        <w:rPr>
          <w:rFonts w:ascii="Times New Roman" w:hAnsi="Times New Roman" w:cs="Times New Roman"/>
          <w:sz w:val="28"/>
          <w:szCs w:val="28"/>
        </w:rPr>
        <w:t>, самостоятельности, творчества, а также</w:t>
      </w:r>
      <w:r w:rsidRPr="00BF1644">
        <w:rPr>
          <w:rFonts w:ascii="Times New Roman" w:hAnsi="Times New Roman" w:cs="Times New Roman"/>
          <w:sz w:val="28"/>
          <w:szCs w:val="28"/>
        </w:rPr>
        <w:t xml:space="preserve"> повышение мотивации </w:t>
      </w:r>
      <w:r w:rsidR="0038532B" w:rsidRPr="00BF1644">
        <w:rPr>
          <w:rFonts w:ascii="Times New Roman" w:hAnsi="Times New Roman" w:cs="Times New Roman"/>
          <w:sz w:val="28"/>
          <w:szCs w:val="28"/>
        </w:rPr>
        <w:t xml:space="preserve">обучающихся к грамотному письму и </w:t>
      </w:r>
      <w:r w:rsidRPr="00BF1644">
        <w:rPr>
          <w:rFonts w:ascii="Times New Roman" w:hAnsi="Times New Roman" w:cs="Times New Roman"/>
          <w:sz w:val="28"/>
          <w:szCs w:val="28"/>
        </w:rPr>
        <w:t>повышение профессиональных</w:t>
      </w:r>
      <w:r w:rsidR="0038532B" w:rsidRPr="00BF1644">
        <w:rPr>
          <w:rFonts w:ascii="Times New Roman" w:hAnsi="Times New Roman" w:cs="Times New Roman"/>
          <w:sz w:val="28"/>
          <w:szCs w:val="28"/>
        </w:rPr>
        <w:t xml:space="preserve"> компетенций преподавателей - филологов. </w:t>
      </w:r>
      <w:r w:rsidR="006B1803" w:rsidRPr="00BF1644">
        <w:rPr>
          <w:rFonts w:ascii="Times New Roman" w:hAnsi="Times New Roman" w:cs="Times New Roman"/>
          <w:sz w:val="28"/>
          <w:szCs w:val="28"/>
        </w:rPr>
        <w:t xml:space="preserve">На неделе русского языка и литературы преподаватели Шушкова Т.А. и </w:t>
      </w:r>
      <w:proofErr w:type="spellStart"/>
      <w:r w:rsidR="006B1803" w:rsidRPr="00BF1644">
        <w:rPr>
          <w:rFonts w:ascii="Times New Roman" w:hAnsi="Times New Roman" w:cs="Times New Roman"/>
          <w:sz w:val="28"/>
          <w:szCs w:val="28"/>
        </w:rPr>
        <w:t>Деревянк</w:t>
      </w:r>
      <w:r w:rsidR="0094681A" w:rsidRPr="00BF1644">
        <w:rPr>
          <w:rFonts w:ascii="Times New Roman" w:hAnsi="Times New Roman" w:cs="Times New Roman"/>
          <w:sz w:val="28"/>
          <w:szCs w:val="28"/>
        </w:rPr>
        <w:t>ина</w:t>
      </w:r>
      <w:proofErr w:type="spellEnd"/>
      <w:r w:rsidR="0094681A" w:rsidRPr="00BF1644">
        <w:rPr>
          <w:rFonts w:ascii="Times New Roman" w:hAnsi="Times New Roman" w:cs="Times New Roman"/>
          <w:sz w:val="28"/>
          <w:szCs w:val="28"/>
        </w:rPr>
        <w:t xml:space="preserve"> Р.Н. провели лингвистический турнир «Великий и могучий русский язык», </w:t>
      </w:r>
      <w:r w:rsidR="00F85057" w:rsidRPr="00BF1644">
        <w:rPr>
          <w:rFonts w:ascii="Times New Roman" w:hAnsi="Times New Roman" w:cs="Times New Roman"/>
          <w:sz w:val="28"/>
          <w:szCs w:val="28"/>
        </w:rPr>
        <w:t xml:space="preserve">конкурс </w:t>
      </w:r>
      <w:proofErr w:type="gramStart"/>
      <w:r w:rsidR="00F85057" w:rsidRPr="00BF1644">
        <w:rPr>
          <w:rFonts w:ascii="Times New Roman" w:hAnsi="Times New Roman" w:cs="Times New Roman"/>
          <w:sz w:val="28"/>
          <w:szCs w:val="28"/>
        </w:rPr>
        <w:t>грамотеев</w:t>
      </w:r>
      <w:proofErr w:type="gramEnd"/>
      <w:r w:rsidR="00F85057" w:rsidRPr="00BF1644">
        <w:rPr>
          <w:rFonts w:ascii="Times New Roman" w:hAnsi="Times New Roman" w:cs="Times New Roman"/>
          <w:sz w:val="28"/>
          <w:szCs w:val="28"/>
        </w:rPr>
        <w:t xml:space="preserve">, викторину «Знатоки литературы», библиотечный урок «А хорошо ли ты знаешь словари», </w:t>
      </w:r>
      <w:r w:rsidR="006B1803" w:rsidRPr="00BF1644">
        <w:rPr>
          <w:rFonts w:ascii="Times New Roman" w:hAnsi="Times New Roman" w:cs="Times New Roman"/>
          <w:sz w:val="28"/>
          <w:szCs w:val="28"/>
        </w:rPr>
        <w:t>были выпущены стен</w:t>
      </w:r>
      <w:r w:rsidR="00F85057" w:rsidRPr="00BF1644">
        <w:rPr>
          <w:rFonts w:ascii="Times New Roman" w:hAnsi="Times New Roman" w:cs="Times New Roman"/>
          <w:sz w:val="28"/>
          <w:szCs w:val="28"/>
        </w:rPr>
        <w:t>газеты, посвящённые писателям-юбилярам</w:t>
      </w:r>
      <w:r w:rsidR="006B1803" w:rsidRPr="00BF1644">
        <w:rPr>
          <w:rFonts w:ascii="Times New Roman" w:hAnsi="Times New Roman" w:cs="Times New Roman"/>
          <w:sz w:val="28"/>
          <w:szCs w:val="28"/>
        </w:rPr>
        <w:t>.</w:t>
      </w:r>
    </w:p>
    <w:p w:rsidR="00F85057" w:rsidRPr="00BF1644" w:rsidRDefault="00A46E36"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Очень насыщенно и интересно прошла неделя биологии, географии и химии. В рамках недели обучающиеся </w:t>
      </w:r>
      <w:r w:rsidR="00BC000D" w:rsidRPr="00BF1644">
        <w:rPr>
          <w:rFonts w:ascii="Times New Roman" w:hAnsi="Times New Roman" w:cs="Times New Roman"/>
          <w:sz w:val="28"/>
          <w:szCs w:val="28"/>
        </w:rPr>
        <w:t>участвовали в опросе-анкетировании «Значение витаминов», в викторинах «Биологический алфавит», «Что внутри нас», «Что я знаю о России», в диспуте «Глобальные проблемы человечества»</w:t>
      </w:r>
      <w:r w:rsidR="006E0537" w:rsidRPr="00BF1644">
        <w:rPr>
          <w:rFonts w:ascii="Times New Roman" w:hAnsi="Times New Roman" w:cs="Times New Roman"/>
          <w:sz w:val="28"/>
          <w:szCs w:val="28"/>
        </w:rPr>
        <w:t>, конкурсе сочинений о химических элементах, экологическом КВНе.</w:t>
      </w:r>
    </w:p>
    <w:p w:rsidR="00D8364A" w:rsidRPr="00BF1644" w:rsidRDefault="006E0537"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Неделя физики была посвящена 185-летию со дня рождения Д.И.</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Менделеева и 150-летию со дня открытия Периодической таблицы химических элементов.</w:t>
      </w:r>
      <w:r w:rsidR="00A403DA" w:rsidRPr="00BF1644">
        <w:rPr>
          <w:rFonts w:ascii="Times New Roman" w:hAnsi="Times New Roman" w:cs="Times New Roman"/>
          <w:sz w:val="28"/>
          <w:szCs w:val="28"/>
        </w:rPr>
        <w:t xml:space="preserve"> </w:t>
      </w:r>
      <w:r w:rsidR="00471DA4" w:rsidRPr="00BF1644">
        <w:rPr>
          <w:rFonts w:ascii="Times New Roman" w:hAnsi="Times New Roman" w:cs="Times New Roman"/>
          <w:sz w:val="28"/>
          <w:szCs w:val="28"/>
        </w:rPr>
        <w:t>Неделя</w:t>
      </w:r>
      <w:r w:rsidR="00A403DA" w:rsidRPr="00BF1644">
        <w:rPr>
          <w:rFonts w:ascii="Times New Roman" w:hAnsi="Times New Roman" w:cs="Times New Roman"/>
          <w:sz w:val="28"/>
          <w:szCs w:val="28"/>
        </w:rPr>
        <w:t xml:space="preserve"> </w:t>
      </w:r>
      <w:r w:rsidR="00471DA4" w:rsidRPr="00BF1644">
        <w:rPr>
          <w:rFonts w:ascii="Times New Roman" w:hAnsi="Times New Roman" w:cs="Times New Roman"/>
          <w:sz w:val="28"/>
          <w:szCs w:val="28"/>
        </w:rPr>
        <w:t>физики</w:t>
      </w:r>
      <w:r w:rsidR="00A403DA" w:rsidRPr="00BF1644">
        <w:rPr>
          <w:rFonts w:ascii="Times New Roman" w:hAnsi="Times New Roman" w:cs="Times New Roman"/>
          <w:sz w:val="28"/>
          <w:szCs w:val="28"/>
        </w:rPr>
        <w:t xml:space="preserve"> </w:t>
      </w:r>
      <w:r w:rsidR="00471DA4" w:rsidRPr="00BF1644">
        <w:rPr>
          <w:rFonts w:ascii="Times New Roman" w:hAnsi="Times New Roman" w:cs="Times New Roman"/>
          <w:sz w:val="28"/>
          <w:szCs w:val="28"/>
        </w:rPr>
        <w:t>способствовала развитию мышления, познавательной и творческой активности учащихся и студентов 1 курса.</w:t>
      </w:r>
      <w:r w:rsidR="00A403DA" w:rsidRPr="00BF1644">
        <w:rPr>
          <w:rFonts w:ascii="Times New Roman" w:hAnsi="Times New Roman" w:cs="Times New Roman"/>
          <w:sz w:val="28"/>
          <w:szCs w:val="28"/>
        </w:rPr>
        <w:t xml:space="preserve"> </w:t>
      </w:r>
      <w:r w:rsidR="008636AF" w:rsidRPr="00BF1644">
        <w:rPr>
          <w:rFonts w:ascii="Times New Roman" w:hAnsi="Times New Roman" w:cs="Times New Roman"/>
          <w:sz w:val="28"/>
          <w:szCs w:val="28"/>
        </w:rPr>
        <w:t xml:space="preserve">Обучающиеся прошли тест «Знаете ли вы таблицу Менделеева», приняли участие </w:t>
      </w:r>
      <w:r w:rsidR="00D8364A" w:rsidRPr="00BF1644">
        <w:rPr>
          <w:rFonts w:ascii="Times New Roman" w:hAnsi="Times New Roman" w:cs="Times New Roman"/>
          <w:sz w:val="28"/>
          <w:szCs w:val="28"/>
        </w:rPr>
        <w:t xml:space="preserve">в </w:t>
      </w:r>
      <w:r w:rsidR="008636AF" w:rsidRPr="00BF1644">
        <w:rPr>
          <w:rFonts w:ascii="Times New Roman" w:hAnsi="Times New Roman" w:cs="Times New Roman"/>
          <w:sz w:val="28"/>
          <w:szCs w:val="28"/>
        </w:rPr>
        <w:t xml:space="preserve">конкурсе презентаций </w:t>
      </w:r>
      <w:r w:rsidR="00D8364A" w:rsidRPr="00BF1644">
        <w:rPr>
          <w:rFonts w:ascii="Times New Roman" w:hAnsi="Times New Roman" w:cs="Times New Roman"/>
          <w:sz w:val="28"/>
          <w:szCs w:val="28"/>
        </w:rPr>
        <w:t>«Физика и периодический закон». Очень содержательным получился выпуск газеты «Три служения России гения российской науки».</w:t>
      </w:r>
    </w:p>
    <w:p w:rsidR="006E0537" w:rsidRPr="00BF1644" w:rsidRDefault="0077147D"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Целью предметной недели </w:t>
      </w:r>
      <w:r w:rsidR="00A76113" w:rsidRPr="00BF1644">
        <w:rPr>
          <w:rFonts w:ascii="Times New Roman" w:hAnsi="Times New Roman" w:cs="Times New Roman"/>
          <w:sz w:val="28"/>
          <w:szCs w:val="28"/>
        </w:rPr>
        <w:t xml:space="preserve">физической культуры и </w:t>
      </w:r>
      <w:r w:rsidRPr="00BF1644">
        <w:rPr>
          <w:rFonts w:ascii="Times New Roman" w:hAnsi="Times New Roman" w:cs="Times New Roman"/>
          <w:sz w:val="28"/>
          <w:szCs w:val="28"/>
        </w:rPr>
        <w:t>спорта являлось развитие познавательного интереса, индивидуальных, творческих способностей учащихся и студентов; формирование, закрепление и совершенствование двигательных навыко</w:t>
      </w:r>
      <w:r w:rsidR="007F5DA3" w:rsidRPr="00BF1644">
        <w:rPr>
          <w:rFonts w:ascii="Times New Roman" w:hAnsi="Times New Roman" w:cs="Times New Roman"/>
          <w:sz w:val="28"/>
          <w:szCs w:val="28"/>
        </w:rPr>
        <w:t>в, выявление наиболее активных обучающихся</w:t>
      </w:r>
      <w:r w:rsidRPr="00BF1644">
        <w:rPr>
          <w:rFonts w:ascii="Times New Roman" w:hAnsi="Times New Roman" w:cs="Times New Roman"/>
          <w:sz w:val="28"/>
          <w:szCs w:val="28"/>
        </w:rPr>
        <w:t>.</w:t>
      </w:r>
      <w:r w:rsidR="00C17DC7" w:rsidRPr="00BF1644">
        <w:rPr>
          <w:rFonts w:ascii="Times New Roman" w:hAnsi="Times New Roman" w:cs="Times New Roman"/>
          <w:sz w:val="28"/>
          <w:szCs w:val="28"/>
        </w:rPr>
        <w:t xml:space="preserve"> </w:t>
      </w:r>
      <w:r w:rsidR="004A2E28" w:rsidRPr="00BF1644">
        <w:rPr>
          <w:rFonts w:ascii="Times New Roman" w:hAnsi="Times New Roman" w:cs="Times New Roman"/>
          <w:sz w:val="28"/>
          <w:szCs w:val="28"/>
        </w:rPr>
        <w:t>Преподаватель физической культуры Ляхова О.Г. провела физкультурно-спортивный праздник «Малые Олимпийские игры», интеллектуальную игру, викторину «Спорт и мы», эстафету «Быстрее, выше, сильнее». Преподаватель Звягинцева Л.А. организовала веселые старты на лыжах, посещение краевого музея спорта, викторину «Знатоки спорта».</w:t>
      </w:r>
    </w:p>
    <w:p w:rsidR="002A08AE" w:rsidRPr="00BF1644" w:rsidRDefault="006B1803"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 Студенты КГБ</w:t>
      </w:r>
      <w:r w:rsidR="00554D1F">
        <w:rPr>
          <w:rFonts w:ascii="Times New Roman" w:hAnsi="Times New Roman" w:cs="Times New Roman"/>
          <w:sz w:val="28"/>
          <w:szCs w:val="28"/>
        </w:rPr>
        <w:t xml:space="preserve"> </w:t>
      </w:r>
      <w:r w:rsidRPr="00BF1644">
        <w:rPr>
          <w:rFonts w:ascii="Times New Roman" w:hAnsi="Times New Roman" w:cs="Times New Roman"/>
          <w:sz w:val="28"/>
          <w:szCs w:val="28"/>
        </w:rPr>
        <w:t xml:space="preserve">ПОУ «АУОР» также принимали участие в различных дистанционных конкурсах, фестивалях, семинарах, научно-практических </w:t>
      </w:r>
      <w:r w:rsidRPr="00BF1644">
        <w:rPr>
          <w:rFonts w:ascii="Times New Roman" w:hAnsi="Times New Roman" w:cs="Times New Roman"/>
          <w:sz w:val="28"/>
          <w:szCs w:val="28"/>
        </w:rPr>
        <w:lastRenderedPageBreak/>
        <w:t xml:space="preserve">конференциях. В </w:t>
      </w:r>
      <w:r w:rsidR="007B725B" w:rsidRPr="00BF1644">
        <w:rPr>
          <w:rFonts w:ascii="Times New Roman" w:hAnsi="Times New Roman" w:cs="Times New Roman"/>
          <w:sz w:val="28"/>
          <w:szCs w:val="28"/>
        </w:rPr>
        <w:t>декабре 2019 года студентка 2 курса Гурина Юлиана</w:t>
      </w:r>
      <w:r w:rsidRPr="00BF1644">
        <w:rPr>
          <w:rFonts w:ascii="Times New Roman" w:hAnsi="Times New Roman" w:cs="Times New Roman"/>
          <w:sz w:val="28"/>
          <w:szCs w:val="28"/>
        </w:rPr>
        <w:t xml:space="preserve"> приняла участие в открытом региональном чемпионате «Молодые профессионалы» (WORLDSKILLSRUSSIA) Алтайского края по направлению "Физическая культур</w:t>
      </w:r>
      <w:r w:rsidR="007B725B" w:rsidRPr="00BF1644">
        <w:rPr>
          <w:rFonts w:ascii="Times New Roman" w:hAnsi="Times New Roman" w:cs="Times New Roman"/>
          <w:sz w:val="28"/>
          <w:szCs w:val="28"/>
        </w:rPr>
        <w:t>а, спорт и фитнес", где заняла 6</w:t>
      </w:r>
      <w:r w:rsidRPr="00BF1644">
        <w:rPr>
          <w:rFonts w:ascii="Times New Roman" w:hAnsi="Times New Roman" w:cs="Times New Roman"/>
          <w:sz w:val="28"/>
          <w:szCs w:val="28"/>
        </w:rPr>
        <w:t xml:space="preserve"> место. </w:t>
      </w:r>
    </w:p>
    <w:p w:rsidR="006B1803" w:rsidRPr="00BF1644" w:rsidRDefault="007B725B"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Студенты Брагин М., Грошев В., Андреасян Д.</w:t>
      </w:r>
      <w:r w:rsidR="008D0EE5" w:rsidRPr="00BF1644">
        <w:rPr>
          <w:rFonts w:ascii="Times New Roman" w:hAnsi="Times New Roman" w:cs="Times New Roman"/>
          <w:sz w:val="28"/>
          <w:szCs w:val="28"/>
        </w:rPr>
        <w:t xml:space="preserve"> </w:t>
      </w:r>
      <w:r w:rsidR="006B1803" w:rsidRPr="00BF1644">
        <w:rPr>
          <w:rFonts w:ascii="Times New Roman" w:hAnsi="Times New Roman" w:cs="Times New Roman"/>
          <w:sz w:val="28"/>
          <w:szCs w:val="28"/>
        </w:rPr>
        <w:t xml:space="preserve">приняли участие в региональном этапе Всероссийской </w:t>
      </w:r>
      <w:proofErr w:type="gramStart"/>
      <w:r w:rsidR="006B1803" w:rsidRPr="00BF1644">
        <w:rPr>
          <w:rFonts w:ascii="Times New Roman" w:hAnsi="Times New Roman" w:cs="Times New Roman"/>
          <w:sz w:val="28"/>
          <w:szCs w:val="28"/>
        </w:rPr>
        <w:t>олимпиады профессионального мастерства обучающихся профессиональных образовательных организаций укрупненной группы специальностей</w:t>
      </w:r>
      <w:proofErr w:type="gramEnd"/>
      <w:r w:rsidR="006B1803" w:rsidRPr="00BF1644">
        <w:rPr>
          <w:rFonts w:ascii="Times New Roman" w:hAnsi="Times New Roman" w:cs="Times New Roman"/>
          <w:sz w:val="28"/>
          <w:szCs w:val="28"/>
        </w:rPr>
        <w:t xml:space="preserve"> 44.00.00 Образование и педагогические науки по специальностям 49.02.01 </w:t>
      </w:r>
      <w:r w:rsidRPr="00BF1644">
        <w:rPr>
          <w:rFonts w:ascii="Times New Roman" w:hAnsi="Times New Roman" w:cs="Times New Roman"/>
          <w:sz w:val="28"/>
          <w:szCs w:val="28"/>
        </w:rPr>
        <w:t>«Физическая культура», 49.02.02</w:t>
      </w:r>
      <w:r w:rsidR="006B1803" w:rsidRPr="00BF1644">
        <w:rPr>
          <w:rFonts w:ascii="Times New Roman" w:hAnsi="Times New Roman" w:cs="Times New Roman"/>
          <w:sz w:val="28"/>
          <w:szCs w:val="28"/>
        </w:rPr>
        <w:t xml:space="preserve"> «Адаптивная физическая культура».</w:t>
      </w:r>
    </w:p>
    <w:p w:rsidR="002A08AE" w:rsidRPr="00BF1644" w:rsidRDefault="002A08A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С целью повышения мотивации к изучению предметов общепрофессиональных дисциплин и модулей под руководством преподавателя Дрофы П.А. студенты принимали участие в студенческих на</w:t>
      </w:r>
      <w:r w:rsidR="009762DE" w:rsidRPr="00BF1644">
        <w:rPr>
          <w:rFonts w:ascii="Times New Roman" w:hAnsi="Times New Roman" w:cs="Times New Roman"/>
          <w:sz w:val="28"/>
          <w:szCs w:val="28"/>
        </w:rPr>
        <w:t xml:space="preserve">учно-практических конференциях </w:t>
      </w:r>
    </w:p>
    <w:p w:rsidR="001044A9" w:rsidRPr="00BF1644" w:rsidRDefault="001044A9" w:rsidP="00BF1644">
      <w:pPr>
        <w:spacing w:after="0"/>
        <w:ind w:firstLine="709"/>
        <w:jc w:val="both"/>
        <w:rPr>
          <w:rFonts w:ascii="Times New Roman" w:hAnsi="Times New Roman" w:cs="Times New Roman"/>
          <w:sz w:val="28"/>
          <w:szCs w:val="28"/>
        </w:rPr>
      </w:pPr>
      <w:proofErr w:type="gramStart"/>
      <w:r w:rsidRPr="00BF1644">
        <w:rPr>
          <w:rFonts w:ascii="Times New Roman" w:hAnsi="Times New Roman" w:cs="Times New Roman"/>
          <w:sz w:val="28"/>
          <w:szCs w:val="28"/>
        </w:rPr>
        <w:t>Обучающиеся</w:t>
      </w:r>
      <w:proofErr w:type="gramEnd"/>
      <w:r w:rsidRPr="00BF1644">
        <w:rPr>
          <w:rFonts w:ascii="Times New Roman" w:hAnsi="Times New Roman" w:cs="Times New Roman"/>
          <w:sz w:val="28"/>
          <w:szCs w:val="28"/>
        </w:rPr>
        <w:t xml:space="preserve"> 1-4 курсов</w:t>
      </w:r>
      <w:r w:rsidR="008D0EE5" w:rsidRPr="00BF1644">
        <w:rPr>
          <w:rFonts w:ascii="Times New Roman" w:hAnsi="Times New Roman" w:cs="Times New Roman"/>
          <w:sz w:val="28"/>
          <w:szCs w:val="28"/>
        </w:rPr>
        <w:t xml:space="preserve"> </w:t>
      </w:r>
      <w:r w:rsidRPr="00BF1644">
        <w:rPr>
          <w:rFonts w:ascii="Times New Roman" w:hAnsi="Times New Roman" w:cs="Times New Roman"/>
          <w:sz w:val="28"/>
          <w:szCs w:val="28"/>
        </w:rPr>
        <w:t>приняли участие:</w:t>
      </w:r>
    </w:p>
    <w:p w:rsidR="00BB65A9" w:rsidRPr="00BF1644" w:rsidRDefault="001044A9"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во Всероссийской контрольной работе по информационной безопасности Единого урока безопасности в сети «Интернет»;</w:t>
      </w:r>
    </w:p>
    <w:p w:rsidR="001044A9" w:rsidRPr="00BF1644" w:rsidRDefault="001044A9"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w:t>
      </w:r>
      <w:r w:rsidR="004B385D" w:rsidRPr="00BF1644">
        <w:rPr>
          <w:rFonts w:ascii="Times New Roman" w:hAnsi="Times New Roman" w:cs="Times New Roman"/>
          <w:sz w:val="28"/>
          <w:szCs w:val="28"/>
        </w:rPr>
        <w:t xml:space="preserve"> </w:t>
      </w:r>
      <w:r w:rsidRPr="00BF1644">
        <w:rPr>
          <w:rFonts w:ascii="Times New Roman" w:hAnsi="Times New Roman" w:cs="Times New Roman"/>
          <w:sz w:val="28"/>
          <w:szCs w:val="28"/>
        </w:rPr>
        <w:t>III Краевой студенческой конференции «Молодые проф</w:t>
      </w:r>
      <w:r w:rsidR="00BB65A9" w:rsidRPr="00BF1644">
        <w:rPr>
          <w:rFonts w:ascii="Times New Roman" w:hAnsi="Times New Roman" w:cs="Times New Roman"/>
          <w:sz w:val="28"/>
          <w:szCs w:val="28"/>
        </w:rPr>
        <w:t xml:space="preserve">ессионалы системы СПО» на базе </w:t>
      </w:r>
      <w:r w:rsidRPr="00BF1644">
        <w:rPr>
          <w:rFonts w:ascii="Times New Roman" w:hAnsi="Times New Roman" w:cs="Times New Roman"/>
          <w:sz w:val="28"/>
          <w:szCs w:val="28"/>
        </w:rPr>
        <w:t>КГБПОУ «Алтайский транспортный техникум»;</w:t>
      </w:r>
    </w:p>
    <w:p w:rsidR="001044A9" w:rsidRPr="00BF1644" w:rsidRDefault="001044A9" w:rsidP="00BF1644">
      <w:pPr>
        <w:spacing w:after="0"/>
        <w:ind w:firstLine="709"/>
        <w:jc w:val="both"/>
        <w:rPr>
          <w:rFonts w:ascii="Times New Roman" w:hAnsi="Times New Roman" w:cs="Times New Roman"/>
          <w:sz w:val="28"/>
          <w:szCs w:val="28"/>
        </w:rPr>
      </w:pPr>
      <w:proofErr w:type="gramStart"/>
      <w:r w:rsidRPr="00BF1644">
        <w:rPr>
          <w:rFonts w:ascii="Times New Roman" w:hAnsi="Times New Roman" w:cs="Times New Roman"/>
          <w:sz w:val="28"/>
          <w:szCs w:val="28"/>
        </w:rPr>
        <w:t>Обучающиеся</w:t>
      </w:r>
      <w:proofErr w:type="gramEnd"/>
      <w:r w:rsidRPr="00BF1644">
        <w:rPr>
          <w:rFonts w:ascii="Times New Roman" w:hAnsi="Times New Roman" w:cs="Times New Roman"/>
          <w:sz w:val="28"/>
          <w:szCs w:val="28"/>
        </w:rPr>
        <w:t xml:space="preserve"> 11 класса приняли участие:</w:t>
      </w:r>
    </w:p>
    <w:p w:rsidR="001044A9" w:rsidRPr="00BF1644" w:rsidRDefault="001044A9"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во Всероссийск</w:t>
      </w:r>
      <w:r w:rsidR="00554D1F">
        <w:rPr>
          <w:rFonts w:ascii="Times New Roman" w:hAnsi="Times New Roman" w:cs="Times New Roman"/>
          <w:sz w:val="28"/>
          <w:szCs w:val="28"/>
        </w:rPr>
        <w:t>ой</w:t>
      </w:r>
      <w:r w:rsidRPr="00BF1644">
        <w:rPr>
          <w:rFonts w:ascii="Times New Roman" w:hAnsi="Times New Roman" w:cs="Times New Roman"/>
          <w:sz w:val="28"/>
          <w:szCs w:val="28"/>
        </w:rPr>
        <w:t xml:space="preserve"> олимпиаде «ЕГЭ тестирование» по математике;</w:t>
      </w:r>
    </w:p>
    <w:p w:rsidR="001044A9" w:rsidRPr="00BF1644" w:rsidRDefault="001044A9"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Всероссийской образовательной онлайн-олимпиаде по математике</w:t>
      </w:r>
      <w:r w:rsidR="00BB65A9" w:rsidRPr="00BF1644">
        <w:rPr>
          <w:rFonts w:ascii="Times New Roman" w:hAnsi="Times New Roman" w:cs="Times New Roman"/>
          <w:sz w:val="28"/>
          <w:szCs w:val="28"/>
        </w:rPr>
        <w:t>,</w:t>
      </w:r>
      <w:r w:rsidR="00AE68A7" w:rsidRPr="00BF1644">
        <w:rPr>
          <w:rFonts w:ascii="Times New Roman" w:hAnsi="Times New Roman" w:cs="Times New Roman"/>
          <w:sz w:val="28"/>
          <w:szCs w:val="28"/>
        </w:rPr>
        <w:t xml:space="preserve"> </w:t>
      </w:r>
      <w:r w:rsidR="00BB65A9" w:rsidRPr="00BF1644">
        <w:rPr>
          <w:rFonts w:ascii="Times New Roman" w:hAnsi="Times New Roman" w:cs="Times New Roman"/>
          <w:sz w:val="28"/>
          <w:szCs w:val="28"/>
        </w:rPr>
        <w:t>физике и другим предметам</w:t>
      </w:r>
      <w:r w:rsidRPr="00BF1644">
        <w:rPr>
          <w:rFonts w:ascii="Times New Roman" w:hAnsi="Times New Roman" w:cs="Times New Roman"/>
          <w:sz w:val="28"/>
          <w:szCs w:val="28"/>
        </w:rPr>
        <w:t>;</w:t>
      </w:r>
    </w:p>
    <w:p w:rsidR="006B1803" w:rsidRPr="00BF1644" w:rsidRDefault="001044A9"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Всероссийской олимпиаде школьников «Умники России»;</w:t>
      </w:r>
    </w:p>
    <w:p w:rsidR="00BB65A9" w:rsidRPr="00BF1644" w:rsidRDefault="00BB65A9"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Всероссийской олимпиаде «Время знаний» по физике;</w:t>
      </w:r>
    </w:p>
    <w:p w:rsidR="00A544CE" w:rsidRPr="00BF1644" w:rsidRDefault="002A08A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-Всероссийской олимпиаде по физкультуре «Быстрее, выше, сильнее!», где </w:t>
      </w:r>
      <w:r w:rsidR="00BB65A9" w:rsidRPr="00BF1644">
        <w:rPr>
          <w:rFonts w:ascii="Times New Roman" w:hAnsi="Times New Roman" w:cs="Times New Roman"/>
          <w:sz w:val="28"/>
          <w:szCs w:val="28"/>
        </w:rPr>
        <w:t xml:space="preserve">ребята </w:t>
      </w:r>
      <w:r w:rsidRPr="00BF1644">
        <w:rPr>
          <w:rFonts w:ascii="Times New Roman" w:hAnsi="Times New Roman" w:cs="Times New Roman"/>
          <w:sz w:val="28"/>
          <w:szCs w:val="28"/>
        </w:rPr>
        <w:t xml:space="preserve">отмечены дипломами </w:t>
      </w:r>
      <w:r w:rsidR="00A544CE" w:rsidRPr="00BF1644">
        <w:rPr>
          <w:rFonts w:ascii="Times New Roman" w:hAnsi="Times New Roman" w:cs="Times New Roman"/>
          <w:sz w:val="28"/>
          <w:szCs w:val="28"/>
        </w:rPr>
        <w:t>разных достоинств.</w:t>
      </w:r>
    </w:p>
    <w:p w:rsidR="00A544CE" w:rsidRPr="00BF1644" w:rsidRDefault="00A544C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Воспитание является важным звеном целостного образовательного процесса. Целью воспитательной работы в училище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Воспитательная работа в училище в 2019 году выстраивалась в системе реализации стандартов ФГОС СПО, ФГОС СОО. </w:t>
      </w:r>
    </w:p>
    <w:p w:rsidR="00A544CE" w:rsidRPr="00BF1644" w:rsidRDefault="00A544C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В училище имеется нормативно-правовая база, регламентирующая воспитательный процесс. Воспитательная работа училища строится исходя из специфики данного учебного заведения.</w:t>
      </w:r>
    </w:p>
    <w:p w:rsidR="00A544CE" w:rsidRPr="00BF1644" w:rsidRDefault="00A544C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Специфика училища такова, что немалую часть времени воспитанники училища уделяют занятиям спортом: тренировки, соревнования, выезды на </w:t>
      </w:r>
      <w:r w:rsidRPr="00BF1644">
        <w:rPr>
          <w:rFonts w:ascii="Times New Roman" w:hAnsi="Times New Roman" w:cs="Times New Roman"/>
          <w:sz w:val="28"/>
          <w:szCs w:val="28"/>
        </w:rPr>
        <w:lastRenderedPageBreak/>
        <w:t>учебно-тренировочные сборы за пределы края и страны. Существует ряд факторов, оказывающих влияние на содержание воспитательной работы в училище: это история и традиции  нашего учебного заведения, особенности контингента воспитанников, их семейных и национальных традиций.</w:t>
      </w:r>
    </w:p>
    <w:p w:rsidR="00A544CE" w:rsidRPr="00BF1644" w:rsidRDefault="00A544C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Управление процессом воспитательной работы реализуется через все структурные подразделения училища, а также советы самоуправления: Студенческий совет (учащиеся и студенты) училища, Студенческий совет общежития, (студенческие активы учебных групп). Основной целью развития студенческого и ученического  самоуправления в училище является обеспечение личностного роста учащегося и студента -  будущего профессионала как образованной целостной личности, обладающей профессиональной компетентностью.</w:t>
      </w:r>
    </w:p>
    <w:p w:rsidR="00A544CE" w:rsidRPr="00BF1644" w:rsidRDefault="00A544C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Традиционные творческие коллективные дела училища: «День  Мира и Знаний», День учителя – День самоуправления, День рождения АУОР – 30 лет, экологические акции и субботники, День матери, Новогодний праздник, День защитника Отечества, Международный женский день, День Победы, Последний звонок, Выпускной вечер, экскурсии в спортивный музей АУОР, встречи с выпускниками АУОР.</w:t>
      </w:r>
    </w:p>
    <w:p w:rsidR="00A544CE" w:rsidRPr="00BF1644" w:rsidRDefault="00A544CE" w:rsidP="00BF1644">
      <w:pPr>
        <w:spacing w:after="0"/>
        <w:ind w:firstLine="709"/>
        <w:jc w:val="both"/>
        <w:rPr>
          <w:rFonts w:ascii="Times New Roman" w:hAnsi="Times New Roman" w:cs="Times New Roman"/>
          <w:sz w:val="28"/>
          <w:szCs w:val="28"/>
        </w:rPr>
      </w:pPr>
      <w:proofErr w:type="gramStart"/>
      <w:r w:rsidRPr="00BF1644">
        <w:rPr>
          <w:rFonts w:ascii="Times New Roman" w:hAnsi="Times New Roman" w:cs="Times New Roman"/>
          <w:sz w:val="28"/>
          <w:szCs w:val="28"/>
        </w:rPr>
        <w:t xml:space="preserve">Система </w:t>
      </w:r>
      <w:proofErr w:type="spellStart"/>
      <w:r w:rsidRPr="00BF1644">
        <w:rPr>
          <w:rFonts w:ascii="Times New Roman" w:hAnsi="Times New Roman" w:cs="Times New Roman"/>
          <w:sz w:val="28"/>
          <w:szCs w:val="28"/>
        </w:rPr>
        <w:t>внеучебной</w:t>
      </w:r>
      <w:proofErr w:type="spellEnd"/>
      <w:r w:rsidRPr="00BF1644">
        <w:rPr>
          <w:rFonts w:ascii="Times New Roman" w:hAnsi="Times New Roman" w:cs="Times New Roman"/>
          <w:sz w:val="28"/>
          <w:szCs w:val="28"/>
        </w:rPr>
        <w:t xml:space="preserve"> работы обеспечивает разнообразные потребности личности обучающегося: проводятся классные часы,  беседы, лекции, (посвящённые Дням воинской славы, Дню солидарности в борьбе с терроризмом, Дню народного единства, «Урок мира», участие во Всероссийском открытом уроке по «Основам безопасности жизнедеятельности», посвящённом Дню пожарной охраны;</w:t>
      </w:r>
      <w:proofErr w:type="gramEnd"/>
      <w:r w:rsidRPr="00BF1644">
        <w:rPr>
          <w:rFonts w:ascii="Times New Roman" w:hAnsi="Times New Roman" w:cs="Times New Roman"/>
          <w:sz w:val="28"/>
          <w:szCs w:val="28"/>
        </w:rPr>
        <w:t xml:space="preserve">  </w:t>
      </w:r>
      <w:proofErr w:type="gramStart"/>
      <w:r w:rsidRPr="00BF1644">
        <w:rPr>
          <w:rFonts w:ascii="Times New Roman" w:hAnsi="Times New Roman" w:cs="Times New Roman"/>
          <w:sz w:val="28"/>
          <w:szCs w:val="28"/>
        </w:rPr>
        <w:t xml:space="preserve">мероприятия, предупреждающие наркозависимость, </w:t>
      </w:r>
      <w:proofErr w:type="spellStart"/>
      <w:r w:rsidRPr="00BF1644">
        <w:rPr>
          <w:rFonts w:ascii="Times New Roman" w:hAnsi="Times New Roman" w:cs="Times New Roman"/>
          <w:sz w:val="28"/>
          <w:szCs w:val="28"/>
        </w:rPr>
        <w:t>табакокурение</w:t>
      </w:r>
      <w:proofErr w:type="spellEnd"/>
      <w:r w:rsidRPr="00BF1644">
        <w:rPr>
          <w:rFonts w:ascii="Times New Roman" w:hAnsi="Times New Roman" w:cs="Times New Roman"/>
          <w:sz w:val="28"/>
          <w:szCs w:val="28"/>
        </w:rPr>
        <w:t>, употребления алкоголя  и направленные на формирование здорового образа жизни, по профилактике правонарушений, безопасности жизнедеятельности), праздничные вечера, экскурсии, конкурсы рисунков, стенгазет (участие в Открытом конкурсе Октябрьского района города Барнаула на лучший плакат и рисунок «Молодёжь выбирает здоровое будущее!»), выпуск традиционных праздничных газет, совместные походы в театры, музеи, планетарий, кинотеатры, встречи с интересными людьми.</w:t>
      </w:r>
      <w:proofErr w:type="gramEnd"/>
    </w:p>
    <w:p w:rsidR="00A544CE" w:rsidRDefault="00A544CE" w:rsidP="00BF1644">
      <w:pPr>
        <w:spacing w:after="0"/>
        <w:ind w:firstLine="709"/>
        <w:jc w:val="both"/>
        <w:rPr>
          <w:rFonts w:ascii="Times New Roman" w:hAnsi="Times New Roman" w:cs="Times New Roman"/>
          <w:sz w:val="28"/>
          <w:szCs w:val="28"/>
        </w:rPr>
      </w:pPr>
      <w:r w:rsidRPr="00BF1644">
        <w:rPr>
          <w:rFonts w:ascii="Times New Roman" w:hAnsi="Times New Roman" w:cs="Times New Roman"/>
          <w:sz w:val="28"/>
          <w:szCs w:val="28"/>
        </w:rPr>
        <w:t xml:space="preserve">Спортивная деятельность обучающихся по видам спорта обеспечивает  реализацию воспитательных задач внутри АУОР. Это широкая площадка демонстрации успешности обучающихся, обеспечивающая занятость учащихся и студентов, их постоянную </w:t>
      </w:r>
      <w:proofErr w:type="spellStart"/>
      <w:r w:rsidRPr="00BF1644">
        <w:rPr>
          <w:rFonts w:ascii="Times New Roman" w:hAnsi="Times New Roman" w:cs="Times New Roman"/>
          <w:sz w:val="28"/>
          <w:szCs w:val="28"/>
        </w:rPr>
        <w:t>включённость</w:t>
      </w:r>
      <w:proofErr w:type="spellEnd"/>
      <w:r w:rsidRPr="00BF1644">
        <w:rPr>
          <w:rFonts w:ascii="Times New Roman" w:hAnsi="Times New Roman" w:cs="Times New Roman"/>
          <w:sz w:val="28"/>
          <w:szCs w:val="28"/>
        </w:rPr>
        <w:t xml:space="preserve"> в деятельность по интересам. Участие </w:t>
      </w:r>
      <w:proofErr w:type="gramStart"/>
      <w:r w:rsidRPr="00BF1644">
        <w:rPr>
          <w:rFonts w:ascii="Times New Roman" w:hAnsi="Times New Roman" w:cs="Times New Roman"/>
          <w:sz w:val="28"/>
          <w:szCs w:val="28"/>
        </w:rPr>
        <w:t>обучающихся</w:t>
      </w:r>
      <w:proofErr w:type="gramEnd"/>
      <w:r w:rsidRPr="00BF1644">
        <w:rPr>
          <w:rFonts w:ascii="Times New Roman" w:hAnsi="Times New Roman" w:cs="Times New Roman"/>
          <w:sz w:val="28"/>
          <w:szCs w:val="28"/>
        </w:rPr>
        <w:t xml:space="preserve"> в спортивной деятельности училища составляет 100%. </w:t>
      </w:r>
    </w:p>
    <w:p w:rsidR="00554D1F" w:rsidRPr="00BF1644" w:rsidRDefault="00554D1F" w:rsidP="00BF1644">
      <w:pPr>
        <w:spacing w:after="0"/>
        <w:ind w:firstLine="709"/>
        <w:jc w:val="both"/>
        <w:rPr>
          <w:rFonts w:ascii="Times New Roman" w:hAnsi="Times New Roman" w:cs="Times New Roman"/>
          <w:sz w:val="28"/>
          <w:szCs w:val="28"/>
        </w:rPr>
      </w:pPr>
    </w:p>
    <w:p w:rsidR="00A544CE" w:rsidRPr="00A544CE" w:rsidRDefault="00A544CE" w:rsidP="00A544CE">
      <w:pPr>
        <w:jc w:val="center"/>
        <w:rPr>
          <w:rFonts w:ascii="Times New Roman" w:eastAsia="Calibri" w:hAnsi="Times New Roman" w:cs="Times New Roman"/>
          <w:b/>
          <w:sz w:val="28"/>
          <w:szCs w:val="28"/>
          <w:lang w:eastAsia="en-US"/>
        </w:rPr>
      </w:pPr>
      <w:r w:rsidRPr="00A544CE">
        <w:rPr>
          <w:rFonts w:ascii="Times New Roman" w:eastAsia="Calibri" w:hAnsi="Times New Roman" w:cs="Times New Roman"/>
          <w:b/>
          <w:sz w:val="28"/>
          <w:szCs w:val="28"/>
          <w:lang w:eastAsia="en-US"/>
        </w:rPr>
        <w:lastRenderedPageBreak/>
        <w:t xml:space="preserve">Занятость </w:t>
      </w:r>
      <w:proofErr w:type="gramStart"/>
      <w:r w:rsidRPr="00A544CE">
        <w:rPr>
          <w:rFonts w:ascii="Times New Roman" w:eastAsia="Calibri" w:hAnsi="Times New Roman" w:cs="Times New Roman"/>
          <w:b/>
          <w:sz w:val="28"/>
          <w:szCs w:val="28"/>
          <w:lang w:eastAsia="en-US"/>
        </w:rPr>
        <w:t>обучающихся</w:t>
      </w:r>
      <w:proofErr w:type="gramEnd"/>
      <w:r w:rsidRPr="00A544CE">
        <w:rPr>
          <w:rFonts w:ascii="Times New Roman" w:eastAsia="Calibri" w:hAnsi="Times New Roman" w:cs="Times New Roman"/>
          <w:b/>
          <w:sz w:val="28"/>
          <w:szCs w:val="28"/>
          <w:lang w:eastAsia="en-US"/>
        </w:rPr>
        <w:t xml:space="preserve"> по видам спорта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6"/>
      </w:tblGrid>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Вид спорта</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 xml:space="preserve">Количество </w:t>
            </w:r>
            <w:proofErr w:type="gramStart"/>
            <w:r w:rsidRPr="00554D1F">
              <w:rPr>
                <w:rFonts w:ascii="Times New Roman" w:eastAsia="Calibri" w:hAnsi="Times New Roman" w:cs="Times New Roman"/>
                <w:sz w:val="24"/>
                <w:szCs w:val="24"/>
                <w:lang w:eastAsia="en-US"/>
              </w:rPr>
              <w:t>обучающихся</w:t>
            </w:r>
            <w:proofErr w:type="gramEnd"/>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Баскетбол</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7</w:t>
            </w:r>
          </w:p>
        </w:tc>
      </w:tr>
      <w:tr w:rsidR="00A544CE" w:rsidRPr="00554D1F" w:rsidTr="00554D1F">
        <w:trPr>
          <w:trHeight w:val="518"/>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Биатлон</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13</w:t>
            </w:r>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Бокс</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14</w:t>
            </w:r>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Волейбол</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9</w:t>
            </w:r>
          </w:p>
        </w:tc>
      </w:tr>
      <w:tr w:rsidR="00A544CE" w:rsidRPr="00554D1F" w:rsidTr="00554D1F">
        <w:trPr>
          <w:trHeight w:val="518"/>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Горнолыжный спорт</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1</w:t>
            </w:r>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Гребля на байдарке и каноэ</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16</w:t>
            </w:r>
          </w:p>
        </w:tc>
      </w:tr>
      <w:tr w:rsidR="00A544CE" w:rsidRPr="00554D1F" w:rsidTr="00554D1F">
        <w:trPr>
          <w:trHeight w:val="518"/>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Греко-римская борьба</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27</w:t>
            </w:r>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Дзюдо</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21</w:t>
            </w:r>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Конькобежный спорт</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1</w:t>
            </w:r>
          </w:p>
        </w:tc>
      </w:tr>
      <w:tr w:rsidR="00A544CE" w:rsidRPr="00554D1F" w:rsidTr="00554D1F">
        <w:trPr>
          <w:trHeight w:val="518"/>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Лёгкая атлетика</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17</w:t>
            </w:r>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Лыжные гонки</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19</w:t>
            </w:r>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Плавание</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6</w:t>
            </w:r>
          </w:p>
        </w:tc>
      </w:tr>
      <w:tr w:rsidR="00A544CE" w:rsidRPr="00554D1F" w:rsidTr="00554D1F">
        <w:trPr>
          <w:trHeight w:val="518"/>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 xml:space="preserve">Самбо </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12</w:t>
            </w:r>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Спортивная гимнастика</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5</w:t>
            </w:r>
          </w:p>
        </w:tc>
      </w:tr>
      <w:tr w:rsidR="00A544CE" w:rsidRPr="00554D1F" w:rsidTr="00554D1F">
        <w:trPr>
          <w:trHeight w:val="518"/>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 xml:space="preserve">Тхэквондо </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7</w:t>
            </w:r>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Тяжёлая атлетика</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2</w:t>
            </w:r>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Фехтование</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3</w:t>
            </w:r>
          </w:p>
        </w:tc>
      </w:tr>
      <w:tr w:rsidR="00A544CE" w:rsidRPr="00554D1F" w:rsidTr="00554D1F">
        <w:trPr>
          <w:trHeight w:val="518"/>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Футбол</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7</w:t>
            </w:r>
          </w:p>
        </w:tc>
      </w:tr>
      <w:tr w:rsidR="00A544CE" w:rsidRPr="00554D1F" w:rsidTr="00554D1F">
        <w:trPr>
          <w:trHeight w:val="517"/>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Хоккей на траве</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8</w:t>
            </w:r>
          </w:p>
        </w:tc>
      </w:tr>
      <w:tr w:rsidR="00A544CE" w:rsidRPr="00554D1F" w:rsidTr="00554D1F">
        <w:trPr>
          <w:trHeight w:val="518"/>
        </w:trPr>
        <w:tc>
          <w:tcPr>
            <w:tcW w:w="5495" w:type="dxa"/>
            <w:shd w:val="clear" w:color="auto" w:fill="auto"/>
          </w:tcPr>
          <w:p w:rsidR="00A544CE" w:rsidRPr="00554D1F" w:rsidRDefault="00A544CE" w:rsidP="00A544CE">
            <w:pP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Хоккей</w:t>
            </w:r>
          </w:p>
        </w:tc>
        <w:tc>
          <w:tcPr>
            <w:tcW w:w="4076" w:type="dxa"/>
            <w:shd w:val="clear" w:color="auto" w:fill="auto"/>
          </w:tcPr>
          <w:p w:rsidR="00A544CE" w:rsidRPr="00554D1F" w:rsidRDefault="00A544CE" w:rsidP="00A544CE">
            <w:pPr>
              <w:jc w:val="center"/>
              <w:rPr>
                <w:rFonts w:ascii="Times New Roman" w:eastAsia="Calibri" w:hAnsi="Times New Roman" w:cs="Times New Roman"/>
                <w:sz w:val="24"/>
                <w:szCs w:val="24"/>
                <w:lang w:eastAsia="en-US"/>
              </w:rPr>
            </w:pPr>
            <w:r w:rsidRPr="00554D1F">
              <w:rPr>
                <w:rFonts w:ascii="Times New Roman" w:eastAsia="Calibri" w:hAnsi="Times New Roman" w:cs="Times New Roman"/>
                <w:sz w:val="24"/>
                <w:szCs w:val="24"/>
                <w:lang w:eastAsia="en-US"/>
              </w:rPr>
              <w:t>6</w:t>
            </w:r>
          </w:p>
        </w:tc>
      </w:tr>
    </w:tbl>
    <w:p w:rsidR="00A544CE" w:rsidRPr="00A544CE" w:rsidRDefault="00A544CE" w:rsidP="00A544CE">
      <w:pPr>
        <w:rPr>
          <w:rFonts w:ascii="Times New Roman" w:eastAsia="Calibri" w:hAnsi="Times New Roman" w:cs="Times New Roman"/>
          <w:sz w:val="28"/>
          <w:szCs w:val="28"/>
          <w:lang w:eastAsia="en-US"/>
        </w:rPr>
      </w:pPr>
    </w:p>
    <w:p w:rsidR="00A544CE" w:rsidRPr="00554D1F" w:rsidRDefault="00A544CE" w:rsidP="00554D1F">
      <w:pPr>
        <w:spacing w:after="0"/>
        <w:ind w:firstLine="709"/>
        <w:jc w:val="both"/>
        <w:rPr>
          <w:rFonts w:ascii="Times New Roman" w:hAnsi="Times New Roman" w:cs="Times New Roman"/>
          <w:sz w:val="28"/>
          <w:szCs w:val="28"/>
        </w:rPr>
      </w:pPr>
      <w:r w:rsidRPr="00554D1F">
        <w:rPr>
          <w:rFonts w:ascii="Times New Roman" w:hAnsi="Times New Roman" w:cs="Times New Roman"/>
          <w:sz w:val="28"/>
          <w:szCs w:val="28"/>
        </w:rPr>
        <w:t xml:space="preserve">Воспитательная  работа  в  общежитии  </w:t>
      </w:r>
      <w:r w:rsidR="00554D1F">
        <w:rPr>
          <w:rFonts w:ascii="Times New Roman" w:hAnsi="Times New Roman" w:cs="Times New Roman"/>
          <w:sz w:val="28"/>
          <w:szCs w:val="28"/>
        </w:rPr>
        <w:t>КГБ ПОУ «</w:t>
      </w:r>
      <w:r w:rsidRPr="00554D1F">
        <w:rPr>
          <w:rFonts w:ascii="Times New Roman" w:hAnsi="Times New Roman" w:cs="Times New Roman"/>
          <w:sz w:val="28"/>
          <w:szCs w:val="28"/>
        </w:rPr>
        <w:t>АУОР</w:t>
      </w:r>
      <w:r w:rsidR="00554D1F">
        <w:rPr>
          <w:rFonts w:ascii="Times New Roman" w:hAnsi="Times New Roman" w:cs="Times New Roman"/>
          <w:sz w:val="28"/>
          <w:szCs w:val="28"/>
        </w:rPr>
        <w:t>»</w:t>
      </w:r>
      <w:r w:rsidRPr="00554D1F">
        <w:rPr>
          <w:rFonts w:ascii="Times New Roman" w:hAnsi="Times New Roman" w:cs="Times New Roman"/>
          <w:sz w:val="28"/>
          <w:szCs w:val="28"/>
        </w:rPr>
        <w:t xml:space="preserve">  осуществляется  на  основе комплексного подхода и является органичной частью образовательного процесса.  В  общежитии  налажена  работа  студенческого  самоуправления  и самообслуживания,  оформлены  комнаты  отдыха, учебная комната, актовый зал, есть спортивный центр, находящийся рядом с общежитием. </w:t>
      </w:r>
      <w:proofErr w:type="gramStart"/>
      <w:r w:rsidRPr="00554D1F">
        <w:rPr>
          <w:rFonts w:ascii="Times New Roman" w:hAnsi="Times New Roman" w:cs="Times New Roman"/>
          <w:sz w:val="28"/>
          <w:szCs w:val="28"/>
        </w:rPr>
        <w:t>Обучающиеся</w:t>
      </w:r>
      <w:proofErr w:type="gramEnd"/>
      <w:r w:rsidRPr="00554D1F">
        <w:rPr>
          <w:rFonts w:ascii="Times New Roman" w:hAnsi="Times New Roman" w:cs="Times New Roman"/>
          <w:sz w:val="28"/>
          <w:szCs w:val="28"/>
        </w:rPr>
        <w:t xml:space="preserve"> получают  бесплатное четырёхразовое </w:t>
      </w:r>
      <w:r w:rsidRPr="00554D1F">
        <w:rPr>
          <w:rFonts w:ascii="Times New Roman" w:hAnsi="Times New Roman" w:cs="Times New Roman"/>
          <w:sz w:val="28"/>
          <w:szCs w:val="28"/>
        </w:rPr>
        <w:lastRenderedPageBreak/>
        <w:t>питание в столовой. В обще</w:t>
      </w:r>
      <w:r w:rsidR="00554D1F">
        <w:rPr>
          <w:rFonts w:ascii="Times New Roman" w:hAnsi="Times New Roman" w:cs="Times New Roman"/>
          <w:sz w:val="28"/>
          <w:szCs w:val="28"/>
        </w:rPr>
        <w:t xml:space="preserve">житии проживают 120 </w:t>
      </w:r>
      <w:proofErr w:type="gramStart"/>
      <w:r w:rsidR="00554D1F">
        <w:rPr>
          <w:rFonts w:ascii="Times New Roman" w:hAnsi="Times New Roman" w:cs="Times New Roman"/>
          <w:sz w:val="28"/>
          <w:szCs w:val="28"/>
        </w:rPr>
        <w:t>обучающихся</w:t>
      </w:r>
      <w:proofErr w:type="gramEnd"/>
      <w:r w:rsidRPr="00554D1F">
        <w:rPr>
          <w:rFonts w:ascii="Times New Roman" w:hAnsi="Times New Roman" w:cs="Times New Roman"/>
          <w:sz w:val="28"/>
          <w:szCs w:val="28"/>
        </w:rPr>
        <w:t>. Обучающиеся  вместе с воспитателями проводят различные вечера, конкурсы, встречи, беседы, совершают поездки в кинотеатры, театры. В свободное время спортсмены могут почитать, посмотреть телевизор, выйти в интернет, поиграть в настольный теннис, бильярд.</w:t>
      </w:r>
    </w:p>
    <w:p w:rsidR="00A544CE" w:rsidRPr="00554D1F" w:rsidRDefault="00A544CE" w:rsidP="00554D1F">
      <w:pPr>
        <w:spacing w:after="0"/>
        <w:ind w:firstLine="709"/>
        <w:jc w:val="both"/>
        <w:rPr>
          <w:rFonts w:ascii="Times New Roman" w:hAnsi="Times New Roman" w:cs="Times New Roman"/>
          <w:sz w:val="28"/>
          <w:szCs w:val="28"/>
        </w:rPr>
      </w:pPr>
      <w:r w:rsidRPr="00554D1F">
        <w:rPr>
          <w:rFonts w:ascii="Times New Roman" w:hAnsi="Times New Roman" w:cs="Times New Roman"/>
          <w:sz w:val="28"/>
          <w:szCs w:val="28"/>
        </w:rPr>
        <w:t xml:space="preserve">Доля  студентов  училища,  участвующих  в  работе  органов  самоуправления, составляет 10% от числа обучающихся; доля студентов, участвующих в работе городских, районных органов самоуправления - 1 %. Совет студенческого самоуправления представляет интересы всех студентов  в </w:t>
      </w:r>
      <w:r w:rsidR="00554D1F">
        <w:rPr>
          <w:rFonts w:ascii="Times New Roman" w:hAnsi="Times New Roman" w:cs="Times New Roman"/>
          <w:sz w:val="28"/>
          <w:szCs w:val="28"/>
        </w:rPr>
        <w:t>КГБ ПОУ «</w:t>
      </w:r>
      <w:r w:rsidR="00554D1F" w:rsidRPr="00554D1F">
        <w:rPr>
          <w:rFonts w:ascii="Times New Roman" w:hAnsi="Times New Roman" w:cs="Times New Roman"/>
          <w:sz w:val="28"/>
          <w:szCs w:val="28"/>
        </w:rPr>
        <w:t>АУОР</w:t>
      </w:r>
      <w:r w:rsidR="00554D1F">
        <w:rPr>
          <w:rFonts w:ascii="Times New Roman" w:hAnsi="Times New Roman" w:cs="Times New Roman"/>
          <w:sz w:val="28"/>
          <w:szCs w:val="28"/>
        </w:rPr>
        <w:t>»</w:t>
      </w:r>
      <w:r w:rsidR="00554D1F" w:rsidRPr="00554D1F">
        <w:rPr>
          <w:rFonts w:ascii="Times New Roman" w:hAnsi="Times New Roman" w:cs="Times New Roman"/>
          <w:sz w:val="28"/>
          <w:szCs w:val="28"/>
        </w:rPr>
        <w:t xml:space="preserve">  </w:t>
      </w:r>
      <w:r w:rsidRPr="00554D1F">
        <w:rPr>
          <w:rFonts w:ascii="Times New Roman" w:hAnsi="Times New Roman" w:cs="Times New Roman"/>
          <w:sz w:val="28"/>
          <w:szCs w:val="28"/>
        </w:rPr>
        <w:t xml:space="preserve"> и вне его на различных уровнях: городском, краевом, региональном.</w:t>
      </w:r>
    </w:p>
    <w:p w:rsidR="00A544CE" w:rsidRPr="00554D1F" w:rsidRDefault="00A544CE" w:rsidP="00554D1F">
      <w:pPr>
        <w:spacing w:after="0"/>
        <w:ind w:firstLine="709"/>
        <w:jc w:val="both"/>
        <w:rPr>
          <w:rFonts w:ascii="Times New Roman" w:hAnsi="Times New Roman" w:cs="Times New Roman"/>
          <w:sz w:val="28"/>
          <w:szCs w:val="28"/>
        </w:rPr>
      </w:pPr>
      <w:r w:rsidRPr="00554D1F">
        <w:rPr>
          <w:rFonts w:ascii="Times New Roman" w:hAnsi="Times New Roman" w:cs="Times New Roman"/>
          <w:sz w:val="28"/>
          <w:szCs w:val="28"/>
        </w:rPr>
        <w:t>В училище  выплачивались в 2019 году следующие виды стипендий:</w:t>
      </w:r>
    </w:p>
    <w:p w:rsidR="00A544CE" w:rsidRPr="00554D1F" w:rsidRDefault="00A544CE" w:rsidP="00554D1F">
      <w:pPr>
        <w:spacing w:after="0"/>
        <w:ind w:firstLine="709"/>
        <w:jc w:val="both"/>
        <w:rPr>
          <w:rFonts w:ascii="Times New Roman" w:hAnsi="Times New Roman" w:cs="Times New Roman"/>
          <w:sz w:val="28"/>
          <w:szCs w:val="28"/>
        </w:rPr>
      </w:pPr>
      <w:r w:rsidRPr="00554D1F">
        <w:rPr>
          <w:rFonts w:ascii="Times New Roman" w:hAnsi="Times New Roman" w:cs="Times New Roman"/>
          <w:sz w:val="28"/>
          <w:szCs w:val="28"/>
        </w:rPr>
        <w:t>- государственные (краевые) академические стипендии;</w:t>
      </w:r>
    </w:p>
    <w:p w:rsidR="00A544CE" w:rsidRPr="00554D1F" w:rsidRDefault="00A544CE" w:rsidP="00554D1F">
      <w:pPr>
        <w:spacing w:after="0"/>
        <w:ind w:firstLine="709"/>
        <w:jc w:val="both"/>
        <w:rPr>
          <w:rFonts w:ascii="Times New Roman" w:hAnsi="Times New Roman" w:cs="Times New Roman"/>
          <w:sz w:val="28"/>
          <w:szCs w:val="28"/>
        </w:rPr>
      </w:pPr>
      <w:r w:rsidRPr="00554D1F">
        <w:rPr>
          <w:rFonts w:ascii="Times New Roman" w:hAnsi="Times New Roman" w:cs="Times New Roman"/>
          <w:sz w:val="28"/>
          <w:szCs w:val="28"/>
        </w:rPr>
        <w:t>- государственные (краевые) социальные стипендии;</w:t>
      </w:r>
    </w:p>
    <w:p w:rsidR="00A544CE" w:rsidRPr="00554D1F" w:rsidRDefault="00A544CE" w:rsidP="00554D1F">
      <w:pPr>
        <w:spacing w:after="0"/>
        <w:ind w:firstLine="709"/>
        <w:jc w:val="both"/>
        <w:rPr>
          <w:rFonts w:ascii="Times New Roman" w:hAnsi="Times New Roman" w:cs="Times New Roman"/>
          <w:sz w:val="28"/>
          <w:szCs w:val="28"/>
        </w:rPr>
      </w:pPr>
      <w:r w:rsidRPr="00554D1F">
        <w:rPr>
          <w:rFonts w:ascii="Times New Roman" w:hAnsi="Times New Roman" w:cs="Times New Roman"/>
          <w:sz w:val="28"/>
          <w:szCs w:val="28"/>
        </w:rPr>
        <w:t>- именные стипендии учащимся.</w:t>
      </w:r>
    </w:p>
    <w:p w:rsidR="00A544CE" w:rsidRPr="00554D1F" w:rsidRDefault="00A544CE" w:rsidP="00554D1F">
      <w:pPr>
        <w:spacing w:after="0"/>
        <w:ind w:firstLine="709"/>
        <w:jc w:val="both"/>
        <w:rPr>
          <w:rFonts w:ascii="Times New Roman" w:hAnsi="Times New Roman" w:cs="Times New Roman"/>
          <w:sz w:val="28"/>
          <w:szCs w:val="28"/>
        </w:rPr>
      </w:pPr>
      <w:r w:rsidRPr="00554D1F">
        <w:rPr>
          <w:rFonts w:ascii="Times New Roman" w:hAnsi="Times New Roman" w:cs="Times New Roman"/>
          <w:sz w:val="28"/>
          <w:szCs w:val="28"/>
        </w:rPr>
        <w:t>44 студента, обучающихся на «хорошо» и «отлично», получали академическую стипендию.</w:t>
      </w:r>
    </w:p>
    <w:p w:rsidR="00A544CE" w:rsidRPr="00554D1F" w:rsidRDefault="00A544CE" w:rsidP="00554D1F">
      <w:pPr>
        <w:spacing w:after="0"/>
        <w:ind w:firstLine="709"/>
        <w:jc w:val="both"/>
        <w:rPr>
          <w:rFonts w:ascii="Times New Roman" w:hAnsi="Times New Roman" w:cs="Times New Roman"/>
          <w:sz w:val="28"/>
          <w:szCs w:val="28"/>
        </w:rPr>
      </w:pPr>
      <w:r w:rsidRPr="00554D1F">
        <w:rPr>
          <w:rFonts w:ascii="Times New Roman" w:hAnsi="Times New Roman" w:cs="Times New Roman"/>
          <w:sz w:val="28"/>
          <w:szCs w:val="28"/>
        </w:rPr>
        <w:t>Государственную (краевую) социальную стипендию (социальная помощь) получали 23 студента из семей со среднедушевым доходом, размер  которого не превышает величину прожиточного минимума в Алтайском крае, и в пределах средств, предусмотренных на эти цели в стипендиальном фонде. 36 учащихся получали именную стипендию  Министерства спорта Алтайского края за спортивные достижения и хорошую учёбу.</w:t>
      </w:r>
    </w:p>
    <w:p w:rsidR="006B1803" w:rsidRPr="00554D1F" w:rsidRDefault="00AF4FD0" w:rsidP="00554D1F">
      <w:pPr>
        <w:spacing w:after="0"/>
        <w:ind w:firstLine="709"/>
        <w:jc w:val="both"/>
        <w:rPr>
          <w:rFonts w:ascii="Times New Roman" w:hAnsi="Times New Roman" w:cs="Times New Roman"/>
          <w:sz w:val="28"/>
          <w:szCs w:val="28"/>
        </w:rPr>
      </w:pPr>
      <w:r w:rsidRPr="00554D1F">
        <w:rPr>
          <w:rFonts w:ascii="Times New Roman" w:hAnsi="Times New Roman" w:cs="Times New Roman"/>
          <w:sz w:val="28"/>
          <w:szCs w:val="28"/>
        </w:rPr>
        <w:t xml:space="preserve">Учащиеся, студенты в 2019 </w:t>
      </w:r>
      <w:r w:rsidR="006B1803" w:rsidRPr="00554D1F">
        <w:rPr>
          <w:rFonts w:ascii="Times New Roman" w:hAnsi="Times New Roman" w:cs="Times New Roman"/>
          <w:sz w:val="28"/>
          <w:szCs w:val="28"/>
        </w:rPr>
        <w:t>г</w:t>
      </w:r>
      <w:r w:rsidRPr="00554D1F">
        <w:rPr>
          <w:rFonts w:ascii="Times New Roman" w:hAnsi="Times New Roman" w:cs="Times New Roman"/>
          <w:sz w:val="28"/>
          <w:szCs w:val="28"/>
        </w:rPr>
        <w:t>оду</w:t>
      </w:r>
      <w:r w:rsidR="006B1803" w:rsidRPr="00554D1F">
        <w:rPr>
          <w:rFonts w:ascii="Times New Roman" w:hAnsi="Times New Roman" w:cs="Times New Roman"/>
          <w:sz w:val="28"/>
          <w:szCs w:val="28"/>
        </w:rPr>
        <w:t xml:space="preserve"> принимали участие в соревнованиях различного ранга: международного, российского, межрегионального и местного уровня, где становились победителями и занимали призовые места в личных, командных, лично-командных видах спорта. Наиболее успешно на соревнованиях международного и российского уровня выступили в следующих видах спорта: конькобежный спорт, фехтование, тхэквондо, гребля на байдарках и каноэ.</w:t>
      </w:r>
    </w:p>
    <w:p w:rsidR="007F4A9E" w:rsidRPr="00554D1F" w:rsidRDefault="006B1803" w:rsidP="00D26581">
      <w:pPr>
        <w:spacing w:after="0" w:line="360" w:lineRule="auto"/>
        <w:ind w:firstLine="709"/>
        <w:jc w:val="both"/>
        <w:rPr>
          <w:rFonts w:ascii="Times New Roman" w:hAnsi="Times New Roman" w:cs="Times New Roman"/>
          <w:sz w:val="28"/>
          <w:szCs w:val="28"/>
        </w:rPr>
      </w:pPr>
      <w:r w:rsidRPr="00554D1F">
        <w:rPr>
          <w:rFonts w:ascii="Times New Roman" w:hAnsi="Times New Roman" w:cs="Times New Roman"/>
          <w:sz w:val="28"/>
          <w:szCs w:val="28"/>
        </w:rPr>
        <w:t>Результаты выступл</w:t>
      </w:r>
      <w:r w:rsidR="00AF4FD0" w:rsidRPr="00554D1F">
        <w:rPr>
          <w:rFonts w:ascii="Times New Roman" w:hAnsi="Times New Roman" w:cs="Times New Roman"/>
          <w:sz w:val="28"/>
          <w:szCs w:val="28"/>
        </w:rPr>
        <w:t>ения спортсменов училища за 2019</w:t>
      </w:r>
      <w:r w:rsidRPr="00554D1F">
        <w:rPr>
          <w:rFonts w:ascii="Times New Roman" w:hAnsi="Times New Roman" w:cs="Times New Roman"/>
          <w:sz w:val="28"/>
          <w:szCs w:val="28"/>
        </w:rPr>
        <w:t xml:space="preserve"> г.</w:t>
      </w:r>
      <w:r w:rsidR="00AE68A7" w:rsidRPr="00554D1F">
        <w:rPr>
          <w:rFonts w:ascii="Times New Roman" w:hAnsi="Times New Roman" w:cs="Times New Roman"/>
          <w:sz w:val="28"/>
          <w:szCs w:val="28"/>
        </w:rPr>
        <w:t>:</w:t>
      </w:r>
    </w:p>
    <w:p w:rsidR="00AE68A7" w:rsidRPr="00AE68A7" w:rsidRDefault="00D26581" w:rsidP="00D2658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ЛЁГКАЯ АТЛЕТИКА</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088"/>
        <w:gridCol w:w="1325"/>
        <w:gridCol w:w="5494"/>
      </w:tblGrid>
      <w:tr w:rsidR="00AE68A7" w:rsidRPr="00AE68A7" w:rsidTr="00350BF6">
        <w:tc>
          <w:tcPr>
            <w:tcW w:w="1664" w:type="dxa"/>
            <w:vMerge w:val="restart"/>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Кожухова</w:t>
            </w:r>
          </w:p>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Анастасия</w:t>
            </w:r>
          </w:p>
        </w:tc>
        <w:tc>
          <w:tcPr>
            <w:tcW w:w="1088" w:type="dxa"/>
            <w:vMerge w:val="restart"/>
          </w:tcPr>
          <w:p w:rsidR="00AE68A7" w:rsidRPr="00AE68A7" w:rsidRDefault="00AE68A7" w:rsidP="00D26581">
            <w:pPr>
              <w:rPr>
                <w:rFonts w:ascii="Times New Roman" w:eastAsia="Times New Roman" w:hAnsi="Times New Roman" w:cs="Times New Roman"/>
                <w:sz w:val="24"/>
                <w:szCs w:val="24"/>
              </w:rPr>
            </w:pPr>
          </w:p>
        </w:tc>
        <w:tc>
          <w:tcPr>
            <w:tcW w:w="1325" w:type="dxa"/>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5 м.</w:t>
            </w:r>
          </w:p>
        </w:tc>
        <w:tc>
          <w:tcPr>
            <w:tcW w:w="5494" w:type="dxa"/>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 по многоборьям</w:t>
            </w:r>
          </w:p>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Киров, 13-16.02.2019 г.</w:t>
            </w:r>
          </w:p>
        </w:tc>
      </w:tr>
      <w:tr w:rsidR="00AE68A7" w:rsidRPr="00AE68A7" w:rsidTr="00350BF6">
        <w:trPr>
          <w:trHeight w:val="976"/>
        </w:trPr>
        <w:tc>
          <w:tcPr>
            <w:tcW w:w="1664" w:type="dxa"/>
            <w:vMerge/>
          </w:tcPr>
          <w:p w:rsidR="00AE68A7" w:rsidRPr="00AE68A7" w:rsidRDefault="00AE68A7" w:rsidP="00D26581">
            <w:pPr>
              <w:rPr>
                <w:rFonts w:ascii="Times New Roman" w:eastAsia="Times New Roman" w:hAnsi="Times New Roman" w:cs="Times New Roman"/>
                <w:sz w:val="24"/>
                <w:szCs w:val="24"/>
              </w:rPr>
            </w:pPr>
          </w:p>
        </w:tc>
        <w:tc>
          <w:tcPr>
            <w:tcW w:w="1088" w:type="dxa"/>
            <w:vMerge/>
          </w:tcPr>
          <w:p w:rsidR="00AE68A7" w:rsidRPr="00AE68A7" w:rsidRDefault="00AE68A7" w:rsidP="00D26581">
            <w:pPr>
              <w:rPr>
                <w:rFonts w:ascii="Times New Roman" w:eastAsia="Times New Roman" w:hAnsi="Times New Roman" w:cs="Times New Roman"/>
                <w:sz w:val="24"/>
                <w:szCs w:val="24"/>
              </w:rPr>
            </w:pPr>
          </w:p>
        </w:tc>
        <w:tc>
          <w:tcPr>
            <w:tcW w:w="6819" w:type="dxa"/>
            <w:gridSpan w:val="2"/>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4 м.</w:t>
            </w:r>
          </w:p>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Кубок России по многоборьям</w:t>
            </w:r>
          </w:p>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Адлер, 17-19.05.2019 г.</w:t>
            </w:r>
          </w:p>
        </w:tc>
      </w:tr>
      <w:tr w:rsidR="00AE68A7" w:rsidRPr="00AE68A7" w:rsidTr="00350BF6">
        <w:tc>
          <w:tcPr>
            <w:tcW w:w="1664" w:type="dxa"/>
            <w:vMerge w:val="restart"/>
          </w:tcPr>
          <w:p w:rsidR="00AE68A7" w:rsidRPr="00AE68A7" w:rsidRDefault="00AE68A7" w:rsidP="00D26581">
            <w:pPr>
              <w:rPr>
                <w:rFonts w:ascii="Times New Roman" w:eastAsia="Times New Roman" w:hAnsi="Times New Roman" w:cs="Times New Roman"/>
                <w:sz w:val="24"/>
                <w:szCs w:val="24"/>
              </w:rPr>
            </w:pPr>
            <w:proofErr w:type="spellStart"/>
            <w:r w:rsidRPr="00AE68A7">
              <w:rPr>
                <w:rFonts w:ascii="Times New Roman" w:eastAsia="Times New Roman" w:hAnsi="Times New Roman" w:cs="Times New Roman"/>
                <w:sz w:val="24"/>
                <w:szCs w:val="24"/>
              </w:rPr>
              <w:t>Кунц</w:t>
            </w:r>
            <w:proofErr w:type="spellEnd"/>
          </w:p>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Евгений</w:t>
            </w:r>
          </w:p>
        </w:tc>
        <w:tc>
          <w:tcPr>
            <w:tcW w:w="1088" w:type="dxa"/>
            <w:vMerge w:val="restart"/>
          </w:tcPr>
          <w:p w:rsidR="00AE68A7" w:rsidRPr="00AE68A7" w:rsidRDefault="00AE68A7" w:rsidP="00D26581">
            <w:pPr>
              <w:rPr>
                <w:rFonts w:ascii="Times New Roman" w:eastAsia="Times New Roman" w:hAnsi="Times New Roman" w:cs="Times New Roman"/>
                <w:sz w:val="24"/>
                <w:szCs w:val="24"/>
              </w:rPr>
            </w:pPr>
          </w:p>
        </w:tc>
        <w:tc>
          <w:tcPr>
            <w:tcW w:w="1325" w:type="dxa"/>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6 м.</w:t>
            </w:r>
          </w:p>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w:t>
            </w:r>
          </w:p>
        </w:tc>
        <w:tc>
          <w:tcPr>
            <w:tcW w:w="5494" w:type="dxa"/>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Чемпионат России</w:t>
            </w:r>
          </w:p>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Москва, 13-15.02.2019 г.</w:t>
            </w:r>
          </w:p>
        </w:tc>
      </w:tr>
      <w:tr w:rsidR="00AE68A7" w:rsidRPr="00AE68A7" w:rsidTr="00350BF6">
        <w:tc>
          <w:tcPr>
            <w:tcW w:w="1664" w:type="dxa"/>
            <w:vMerge/>
          </w:tcPr>
          <w:p w:rsidR="00AE68A7" w:rsidRPr="00AE68A7" w:rsidRDefault="00AE68A7" w:rsidP="00D26581">
            <w:pPr>
              <w:rPr>
                <w:rFonts w:ascii="Times New Roman" w:eastAsia="Times New Roman" w:hAnsi="Times New Roman" w:cs="Times New Roman"/>
                <w:sz w:val="24"/>
                <w:szCs w:val="24"/>
              </w:rPr>
            </w:pPr>
          </w:p>
        </w:tc>
        <w:tc>
          <w:tcPr>
            <w:tcW w:w="1088" w:type="dxa"/>
            <w:vMerge/>
          </w:tcPr>
          <w:p w:rsidR="00AE68A7" w:rsidRPr="00AE68A7" w:rsidRDefault="00AE68A7" w:rsidP="00D26581">
            <w:pPr>
              <w:rPr>
                <w:rFonts w:ascii="Times New Roman" w:eastAsia="Times New Roman" w:hAnsi="Times New Roman" w:cs="Times New Roman"/>
                <w:sz w:val="24"/>
                <w:szCs w:val="24"/>
              </w:rPr>
            </w:pPr>
          </w:p>
        </w:tc>
        <w:tc>
          <w:tcPr>
            <w:tcW w:w="1325" w:type="dxa"/>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w:t>
            </w:r>
          </w:p>
        </w:tc>
        <w:tc>
          <w:tcPr>
            <w:tcW w:w="5494" w:type="dxa"/>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Кубок России</w:t>
            </w:r>
          </w:p>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Сочи, 28-29.05.2019</w:t>
            </w:r>
          </w:p>
        </w:tc>
      </w:tr>
      <w:tr w:rsidR="00AE68A7" w:rsidRPr="00AE68A7" w:rsidTr="00350BF6">
        <w:tc>
          <w:tcPr>
            <w:tcW w:w="1664" w:type="dxa"/>
            <w:vMerge/>
          </w:tcPr>
          <w:p w:rsidR="00AE68A7" w:rsidRPr="00AE68A7" w:rsidRDefault="00AE68A7" w:rsidP="00D26581">
            <w:pPr>
              <w:rPr>
                <w:rFonts w:ascii="Times New Roman" w:eastAsia="Times New Roman" w:hAnsi="Times New Roman" w:cs="Times New Roman"/>
                <w:sz w:val="24"/>
                <w:szCs w:val="24"/>
              </w:rPr>
            </w:pPr>
          </w:p>
        </w:tc>
        <w:tc>
          <w:tcPr>
            <w:tcW w:w="1088" w:type="dxa"/>
            <w:vMerge/>
          </w:tcPr>
          <w:p w:rsidR="00AE68A7" w:rsidRPr="00AE68A7" w:rsidRDefault="00AE68A7" w:rsidP="00D26581">
            <w:pPr>
              <w:rPr>
                <w:rFonts w:ascii="Times New Roman" w:eastAsia="Times New Roman" w:hAnsi="Times New Roman" w:cs="Times New Roman"/>
                <w:sz w:val="24"/>
                <w:szCs w:val="24"/>
              </w:rPr>
            </w:pPr>
          </w:p>
        </w:tc>
        <w:tc>
          <w:tcPr>
            <w:tcW w:w="1325" w:type="dxa"/>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1 м.</w:t>
            </w:r>
          </w:p>
        </w:tc>
        <w:tc>
          <w:tcPr>
            <w:tcW w:w="5494" w:type="dxa"/>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Международные соревнования</w:t>
            </w:r>
          </w:p>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Эстония, 31.05.2019 г.</w:t>
            </w:r>
          </w:p>
        </w:tc>
      </w:tr>
      <w:tr w:rsidR="00AE68A7" w:rsidRPr="00AE68A7" w:rsidTr="00350BF6">
        <w:tc>
          <w:tcPr>
            <w:tcW w:w="1664" w:type="dxa"/>
            <w:vMerge/>
          </w:tcPr>
          <w:p w:rsidR="00AE68A7" w:rsidRPr="00AE68A7" w:rsidRDefault="00AE68A7" w:rsidP="00D26581">
            <w:pPr>
              <w:rPr>
                <w:rFonts w:ascii="Times New Roman" w:eastAsia="Times New Roman" w:hAnsi="Times New Roman" w:cs="Times New Roman"/>
                <w:sz w:val="24"/>
                <w:szCs w:val="24"/>
              </w:rPr>
            </w:pPr>
          </w:p>
        </w:tc>
        <w:tc>
          <w:tcPr>
            <w:tcW w:w="1088" w:type="dxa"/>
            <w:vMerge/>
          </w:tcPr>
          <w:p w:rsidR="00AE68A7" w:rsidRPr="00AE68A7" w:rsidRDefault="00AE68A7" w:rsidP="00D26581">
            <w:pPr>
              <w:rPr>
                <w:rFonts w:ascii="Times New Roman" w:eastAsia="Times New Roman" w:hAnsi="Times New Roman" w:cs="Times New Roman"/>
                <w:sz w:val="24"/>
                <w:szCs w:val="24"/>
              </w:rPr>
            </w:pPr>
          </w:p>
        </w:tc>
        <w:tc>
          <w:tcPr>
            <w:tcW w:w="1325" w:type="dxa"/>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4 м.</w:t>
            </w:r>
          </w:p>
        </w:tc>
        <w:tc>
          <w:tcPr>
            <w:tcW w:w="5494" w:type="dxa"/>
          </w:tcPr>
          <w:p w:rsidR="00AE68A7" w:rsidRPr="00AE68A7" w:rsidRDefault="00AE68A7" w:rsidP="00D26581">
            <w:pPr>
              <w:rPr>
                <w:rFonts w:ascii="Times New Roman" w:eastAsia="Times New Roman" w:hAnsi="Times New Roman" w:cs="Times New Roman"/>
                <w:iCs/>
                <w:color w:val="111111"/>
                <w:sz w:val="24"/>
                <w:szCs w:val="24"/>
                <w:shd w:val="clear" w:color="auto" w:fill="FFFFFF"/>
              </w:rPr>
            </w:pPr>
            <w:r w:rsidRPr="00AE68A7">
              <w:rPr>
                <w:rFonts w:ascii="Times New Roman" w:eastAsia="Times New Roman" w:hAnsi="Times New Roman" w:cs="Times New Roman"/>
                <w:iCs/>
                <w:color w:val="111111"/>
                <w:sz w:val="24"/>
                <w:szCs w:val="24"/>
                <w:shd w:val="clear" w:color="auto" w:fill="FFFFFF"/>
              </w:rPr>
              <w:t>Чемпионат России</w:t>
            </w:r>
          </w:p>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iCs/>
                <w:color w:val="111111"/>
                <w:sz w:val="24"/>
                <w:szCs w:val="24"/>
                <w:shd w:val="clear" w:color="auto" w:fill="FFFFFF"/>
              </w:rPr>
              <w:t>Чебоксары, 24-27.07.2019 г.</w:t>
            </w:r>
          </w:p>
        </w:tc>
      </w:tr>
      <w:tr w:rsidR="00AE68A7" w:rsidRPr="00AE68A7" w:rsidTr="00350BF6">
        <w:trPr>
          <w:trHeight w:val="976"/>
        </w:trPr>
        <w:tc>
          <w:tcPr>
            <w:tcW w:w="1664" w:type="dxa"/>
            <w:vMerge/>
          </w:tcPr>
          <w:p w:rsidR="00AE68A7" w:rsidRPr="00AE68A7" w:rsidRDefault="00AE68A7" w:rsidP="00D26581">
            <w:pPr>
              <w:rPr>
                <w:rFonts w:ascii="Times New Roman" w:eastAsia="Times New Roman" w:hAnsi="Times New Roman" w:cs="Times New Roman"/>
                <w:sz w:val="24"/>
                <w:szCs w:val="24"/>
              </w:rPr>
            </w:pPr>
          </w:p>
        </w:tc>
        <w:tc>
          <w:tcPr>
            <w:tcW w:w="1088" w:type="dxa"/>
            <w:vMerge/>
          </w:tcPr>
          <w:p w:rsidR="00AE68A7" w:rsidRPr="00AE68A7" w:rsidRDefault="00AE68A7" w:rsidP="00D26581">
            <w:pPr>
              <w:rPr>
                <w:rFonts w:ascii="Times New Roman" w:eastAsia="Times New Roman" w:hAnsi="Times New Roman" w:cs="Times New Roman"/>
                <w:sz w:val="24"/>
                <w:szCs w:val="24"/>
              </w:rPr>
            </w:pPr>
          </w:p>
        </w:tc>
        <w:tc>
          <w:tcPr>
            <w:tcW w:w="6819" w:type="dxa"/>
            <w:gridSpan w:val="2"/>
          </w:tcPr>
          <w:p w:rsidR="00AE68A7" w:rsidRPr="00AE68A7" w:rsidRDefault="00AE68A7" w:rsidP="00D26581">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1 м.</w:t>
            </w:r>
          </w:p>
          <w:p w:rsidR="00AE68A7" w:rsidRPr="00AE68A7" w:rsidRDefault="00AE68A7" w:rsidP="00D26581">
            <w:pPr>
              <w:rPr>
                <w:rFonts w:ascii="Times New Roman" w:eastAsia="Times New Roman" w:hAnsi="Times New Roman" w:cs="Times New Roman"/>
                <w:iCs/>
                <w:color w:val="111111"/>
                <w:sz w:val="24"/>
                <w:szCs w:val="24"/>
                <w:shd w:val="clear" w:color="auto" w:fill="FFFFFF"/>
              </w:rPr>
            </w:pPr>
            <w:r w:rsidRPr="00AE68A7">
              <w:rPr>
                <w:rFonts w:ascii="Times New Roman" w:eastAsia="Times New Roman" w:hAnsi="Times New Roman" w:cs="Times New Roman"/>
                <w:iCs/>
                <w:color w:val="111111"/>
                <w:sz w:val="24"/>
                <w:szCs w:val="24"/>
                <w:shd w:val="clear" w:color="auto" w:fill="FFFFFF"/>
              </w:rPr>
              <w:t>Командный Чемпионат России</w:t>
            </w:r>
          </w:p>
          <w:p w:rsidR="00AE68A7" w:rsidRPr="00AE68A7" w:rsidRDefault="00AE68A7" w:rsidP="00D26581">
            <w:pPr>
              <w:rPr>
                <w:rFonts w:ascii="Times New Roman" w:eastAsia="Times New Roman" w:hAnsi="Times New Roman" w:cs="Times New Roman"/>
                <w:iCs/>
                <w:color w:val="111111"/>
                <w:sz w:val="24"/>
                <w:szCs w:val="24"/>
                <w:shd w:val="clear" w:color="auto" w:fill="FFFFFF"/>
              </w:rPr>
            </w:pPr>
            <w:r w:rsidRPr="00AE68A7">
              <w:rPr>
                <w:rFonts w:ascii="Times New Roman" w:eastAsia="Times New Roman" w:hAnsi="Times New Roman" w:cs="Times New Roman"/>
                <w:iCs/>
                <w:color w:val="111111"/>
                <w:sz w:val="24"/>
                <w:szCs w:val="24"/>
                <w:shd w:val="clear" w:color="auto" w:fill="FFFFFF"/>
              </w:rPr>
              <w:t>Сочи, 06.09.2019 г.</w:t>
            </w:r>
          </w:p>
        </w:tc>
      </w:tr>
    </w:tbl>
    <w:p w:rsidR="00AE68A7" w:rsidRPr="00AE68A7" w:rsidRDefault="00AE68A7" w:rsidP="00AE68A7">
      <w:pPr>
        <w:spacing w:after="0" w:line="240" w:lineRule="auto"/>
        <w:rPr>
          <w:rFonts w:ascii="Times New Roman" w:eastAsia="Times New Roman" w:hAnsi="Times New Roman" w:cs="Times New Roman"/>
          <w:sz w:val="24"/>
          <w:szCs w:val="24"/>
        </w:rPr>
      </w:pPr>
    </w:p>
    <w:p w:rsidR="00AE68A7" w:rsidRPr="00AE68A7" w:rsidRDefault="00AE68A7" w:rsidP="00AE68A7">
      <w:pPr>
        <w:spacing w:after="0" w:line="240" w:lineRule="auto"/>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ЛЫЖНЫЕ ГОНКИ</w:t>
      </w:r>
    </w:p>
    <w:p w:rsidR="00AE68A7" w:rsidRPr="00AE68A7" w:rsidRDefault="00AE68A7" w:rsidP="00AE68A7">
      <w:pPr>
        <w:spacing w:after="0" w:line="240" w:lineRule="auto"/>
        <w:rPr>
          <w:rFonts w:ascii="Times New Roman" w:eastAsia="Times New Roman" w:hAnsi="Times New Roman" w:cs="Times New Roman"/>
          <w:sz w:val="24"/>
          <w:szCs w:val="24"/>
        </w:rPr>
      </w:pPr>
    </w:p>
    <w:tbl>
      <w:tblPr>
        <w:tblStyle w:val="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88"/>
        <w:gridCol w:w="1901"/>
        <w:gridCol w:w="4949"/>
      </w:tblGrid>
      <w:tr w:rsidR="00AE68A7" w:rsidRPr="00AE68A7" w:rsidTr="00D26581">
        <w:tc>
          <w:tcPr>
            <w:tcW w:w="1668" w:type="dxa"/>
            <w:vMerge w:val="restart"/>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Кирпиченко</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Яна</w:t>
            </w:r>
          </w:p>
        </w:tc>
        <w:tc>
          <w:tcPr>
            <w:tcW w:w="1088" w:type="dxa"/>
            <w:vMerge w:val="restart"/>
          </w:tcPr>
          <w:p w:rsidR="00AE68A7" w:rsidRPr="00AE68A7" w:rsidRDefault="00AE68A7" w:rsidP="00AE68A7">
            <w:pPr>
              <w:rPr>
                <w:rFonts w:ascii="Times New Roman" w:eastAsia="Times New Roman" w:hAnsi="Times New Roman" w:cs="Times New Roman"/>
                <w:sz w:val="24"/>
                <w:szCs w:val="24"/>
              </w:rPr>
            </w:pPr>
          </w:p>
        </w:tc>
        <w:tc>
          <w:tcPr>
            <w:tcW w:w="1901" w:type="dxa"/>
          </w:tcPr>
          <w:p w:rsidR="00AE68A7" w:rsidRPr="00AE68A7" w:rsidRDefault="00AE68A7" w:rsidP="00AE68A7">
            <w:pPr>
              <w:ind w:right="-105"/>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w:t>
            </w:r>
          </w:p>
          <w:p w:rsidR="00AE68A7" w:rsidRPr="00AE68A7" w:rsidRDefault="00AE68A7" w:rsidP="00AE68A7">
            <w:pPr>
              <w:ind w:right="-105"/>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12 м.</w:t>
            </w:r>
          </w:p>
        </w:tc>
        <w:tc>
          <w:tcPr>
            <w:tcW w:w="4949"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Международные соревнования</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Финляндия, 05-06.01.2019 г.</w:t>
            </w:r>
          </w:p>
        </w:tc>
      </w:tr>
      <w:tr w:rsidR="00AE68A7" w:rsidRPr="00AE68A7" w:rsidTr="00D26581">
        <w:tc>
          <w:tcPr>
            <w:tcW w:w="1668" w:type="dxa"/>
            <w:vMerge/>
          </w:tcPr>
          <w:p w:rsidR="00AE68A7" w:rsidRPr="00AE68A7" w:rsidRDefault="00AE68A7" w:rsidP="00AE68A7">
            <w:pPr>
              <w:rPr>
                <w:rFonts w:ascii="Times New Roman" w:eastAsia="Times New Roman" w:hAnsi="Times New Roman" w:cs="Times New Roman"/>
                <w:sz w:val="24"/>
                <w:szCs w:val="24"/>
              </w:rPr>
            </w:pPr>
          </w:p>
        </w:tc>
        <w:tc>
          <w:tcPr>
            <w:tcW w:w="1088" w:type="dxa"/>
            <w:vMerge/>
          </w:tcPr>
          <w:p w:rsidR="00AE68A7" w:rsidRPr="00AE68A7" w:rsidRDefault="00AE68A7" w:rsidP="00AE68A7">
            <w:pPr>
              <w:rPr>
                <w:rFonts w:ascii="Times New Roman" w:eastAsia="Times New Roman" w:hAnsi="Times New Roman" w:cs="Times New Roman"/>
                <w:sz w:val="24"/>
                <w:szCs w:val="24"/>
              </w:rPr>
            </w:pPr>
          </w:p>
        </w:tc>
        <w:tc>
          <w:tcPr>
            <w:tcW w:w="1901"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17 м.</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8 м.</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4 м.</w:t>
            </w:r>
          </w:p>
        </w:tc>
        <w:tc>
          <w:tcPr>
            <w:tcW w:w="4949"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Чемпионат Мира среди молодёжи</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Финляндия, 21-25.01.2019 г.</w:t>
            </w:r>
          </w:p>
        </w:tc>
      </w:tr>
      <w:tr w:rsidR="00AE68A7" w:rsidRPr="00AE68A7" w:rsidTr="00D26581">
        <w:tc>
          <w:tcPr>
            <w:tcW w:w="1668" w:type="dxa"/>
            <w:vMerge/>
          </w:tcPr>
          <w:p w:rsidR="00AE68A7" w:rsidRPr="00AE68A7" w:rsidRDefault="00AE68A7" w:rsidP="00AE68A7">
            <w:pPr>
              <w:rPr>
                <w:rFonts w:ascii="Times New Roman" w:eastAsia="Times New Roman" w:hAnsi="Times New Roman" w:cs="Times New Roman"/>
                <w:sz w:val="24"/>
                <w:szCs w:val="24"/>
              </w:rPr>
            </w:pPr>
          </w:p>
        </w:tc>
        <w:tc>
          <w:tcPr>
            <w:tcW w:w="1088" w:type="dxa"/>
            <w:vMerge/>
          </w:tcPr>
          <w:p w:rsidR="00AE68A7" w:rsidRPr="00AE68A7" w:rsidRDefault="00AE68A7" w:rsidP="00AE68A7">
            <w:pPr>
              <w:rPr>
                <w:rFonts w:ascii="Times New Roman" w:eastAsia="Times New Roman" w:hAnsi="Times New Roman" w:cs="Times New Roman"/>
                <w:sz w:val="24"/>
                <w:szCs w:val="24"/>
              </w:rPr>
            </w:pPr>
          </w:p>
        </w:tc>
        <w:tc>
          <w:tcPr>
            <w:tcW w:w="1901"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7 м.</w:t>
            </w:r>
          </w:p>
        </w:tc>
        <w:tc>
          <w:tcPr>
            <w:tcW w:w="4949"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Этап Кубка Мира</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Швеция, 27.01.2019 г.</w:t>
            </w:r>
          </w:p>
        </w:tc>
      </w:tr>
      <w:tr w:rsidR="00AE68A7" w:rsidRPr="00AE68A7" w:rsidTr="00D26581">
        <w:trPr>
          <w:trHeight w:val="1335"/>
        </w:trPr>
        <w:tc>
          <w:tcPr>
            <w:tcW w:w="1668" w:type="dxa"/>
            <w:vMerge/>
          </w:tcPr>
          <w:p w:rsidR="00AE68A7" w:rsidRPr="00AE68A7" w:rsidRDefault="00AE68A7" w:rsidP="00AE68A7">
            <w:pPr>
              <w:rPr>
                <w:rFonts w:ascii="Times New Roman" w:eastAsia="Times New Roman" w:hAnsi="Times New Roman" w:cs="Times New Roman"/>
                <w:sz w:val="24"/>
                <w:szCs w:val="24"/>
              </w:rPr>
            </w:pPr>
          </w:p>
        </w:tc>
        <w:tc>
          <w:tcPr>
            <w:tcW w:w="1088" w:type="dxa"/>
            <w:vMerge/>
          </w:tcPr>
          <w:p w:rsidR="00AE68A7" w:rsidRPr="00AE68A7" w:rsidRDefault="00AE68A7" w:rsidP="00AE68A7">
            <w:pPr>
              <w:rPr>
                <w:rFonts w:ascii="Times New Roman" w:eastAsia="Times New Roman" w:hAnsi="Times New Roman" w:cs="Times New Roman"/>
                <w:sz w:val="24"/>
                <w:szCs w:val="24"/>
              </w:rPr>
            </w:pPr>
          </w:p>
        </w:tc>
        <w:tc>
          <w:tcPr>
            <w:tcW w:w="6850" w:type="dxa"/>
            <w:gridSpan w:val="2"/>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 3 м.,</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 1 м.</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Зимняя Всемирная универсиада</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Красноярск, 03.03.2019 г.</w:t>
            </w:r>
          </w:p>
        </w:tc>
      </w:tr>
    </w:tbl>
    <w:p w:rsidR="00AE68A7" w:rsidRPr="00AE68A7" w:rsidRDefault="00AE68A7" w:rsidP="00AE68A7">
      <w:pPr>
        <w:spacing w:after="0" w:line="240" w:lineRule="auto"/>
        <w:rPr>
          <w:rFonts w:ascii="Times New Roman" w:eastAsia="Times New Roman" w:hAnsi="Times New Roman" w:cs="Times New Roman"/>
          <w:sz w:val="24"/>
          <w:szCs w:val="24"/>
        </w:rPr>
      </w:pPr>
    </w:p>
    <w:p w:rsidR="00AE68A7" w:rsidRDefault="00AE68A7" w:rsidP="00AE68A7">
      <w:pPr>
        <w:spacing w:after="0" w:line="240" w:lineRule="auto"/>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ЛЁГКАЯ АТЛЕТИКА (</w:t>
      </w:r>
      <w:proofErr w:type="gramStart"/>
      <w:r w:rsidRPr="00AE68A7">
        <w:rPr>
          <w:rFonts w:ascii="Times New Roman" w:eastAsia="Times New Roman" w:hAnsi="Times New Roman" w:cs="Times New Roman"/>
          <w:sz w:val="24"/>
          <w:szCs w:val="24"/>
        </w:rPr>
        <w:t>СЛАБОВИДЯЩИЕ</w:t>
      </w:r>
      <w:proofErr w:type="gramEnd"/>
      <w:r w:rsidRPr="00AE68A7">
        <w:rPr>
          <w:rFonts w:ascii="Times New Roman" w:eastAsia="Times New Roman" w:hAnsi="Times New Roman" w:cs="Times New Roman"/>
          <w:sz w:val="24"/>
          <w:szCs w:val="24"/>
        </w:rPr>
        <w:t>)</w:t>
      </w:r>
    </w:p>
    <w:p w:rsidR="00D26581" w:rsidRPr="00AE68A7" w:rsidRDefault="00D26581" w:rsidP="00AE68A7">
      <w:pPr>
        <w:spacing w:after="0" w:line="240" w:lineRule="auto"/>
        <w:rPr>
          <w:rFonts w:ascii="Times New Roman" w:eastAsia="Times New Roman" w:hAnsi="Times New Roman" w:cs="Times New Roman"/>
          <w:sz w:val="24"/>
          <w:szCs w:val="24"/>
        </w:rPr>
      </w:pP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088"/>
        <w:gridCol w:w="1647"/>
        <w:gridCol w:w="5173"/>
      </w:tblGrid>
      <w:tr w:rsidR="00D26581" w:rsidRPr="00AE68A7" w:rsidTr="00350BF6">
        <w:trPr>
          <w:trHeight w:val="644"/>
        </w:trPr>
        <w:tc>
          <w:tcPr>
            <w:tcW w:w="1663" w:type="dxa"/>
            <w:vMerge w:val="restart"/>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 xml:space="preserve">Костин </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Александр</w:t>
            </w:r>
          </w:p>
        </w:tc>
        <w:tc>
          <w:tcPr>
            <w:tcW w:w="1088" w:type="dxa"/>
          </w:tcPr>
          <w:p w:rsidR="00D26581" w:rsidRPr="00AE68A7" w:rsidRDefault="00D26581" w:rsidP="00AE68A7">
            <w:pPr>
              <w:rPr>
                <w:rFonts w:ascii="Times New Roman" w:eastAsia="Times New Roman" w:hAnsi="Times New Roman" w:cs="Times New Roman"/>
                <w:sz w:val="24"/>
                <w:szCs w:val="24"/>
              </w:rPr>
            </w:pPr>
          </w:p>
        </w:tc>
        <w:tc>
          <w:tcPr>
            <w:tcW w:w="164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1 м.</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2 м.</w:t>
            </w:r>
          </w:p>
        </w:tc>
        <w:tc>
          <w:tcPr>
            <w:tcW w:w="517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Международный турнир</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Швейцария, 24-26.05.2019</w:t>
            </w:r>
          </w:p>
        </w:tc>
      </w:tr>
      <w:tr w:rsidR="00D26581" w:rsidRPr="00AE68A7" w:rsidTr="00350BF6">
        <w:trPr>
          <w:trHeight w:val="644"/>
        </w:trPr>
        <w:tc>
          <w:tcPr>
            <w:tcW w:w="1663" w:type="dxa"/>
            <w:vMerge/>
          </w:tcPr>
          <w:p w:rsidR="00D26581" w:rsidRPr="00AE68A7" w:rsidRDefault="00D26581" w:rsidP="00AE68A7">
            <w:pPr>
              <w:rPr>
                <w:rFonts w:ascii="Times New Roman" w:eastAsia="Times New Roman" w:hAnsi="Times New Roman" w:cs="Times New Roman"/>
                <w:sz w:val="24"/>
                <w:szCs w:val="24"/>
              </w:rPr>
            </w:pPr>
          </w:p>
        </w:tc>
        <w:tc>
          <w:tcPr>
            <w:tcW w:w="1088" w:type="dxa"/>
          </w:tcPr>
          <w:p w:rsidR="00D26581" w:rsidRPr="00AE68A7" w:rsidRDefault="00D26581" w:rsidP="00AE68A7">
            <w:pPr>
              <w:rPr>
                <w:rFonts w:ascii="Times New Roman" w:eastAsia="Times New Roman" w:hAnsi="Times New Roman" w:cs="Times New Roman"/>
                <w:sz w:val="24"/>
                <w:szCs w:val="24"/>
              </w:rPr>
            </w:pPr>
          </w:p>
        </w:tc>
        <w:tc>
          <w:tcPr>
            <w:tcW w:w="164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 xml:space="preserve">1 м., 2 м., </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2 м.</w:t>
            </w:r>
          </w:p>
        </w:tc>
        <w:tc>
          <w:tcPr>
            <w:tcW w:w="517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Чемпионат России</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Чебоксары, 13-17.07.2019</w:t>
            </w:r>
          </w:p>
        </w:tc>
      </w:tr>
      <w:tr w:rsidR="00D26581" w:rsidRPr="00AE68A7" w:rsidTr="00350BF6">
        <w:trPr>
          <w:trHeight w:val="644"/>
        </w:trPr>
        <w:tc>
          <w:tcPr>
            <w:tcW w:w="1663" w:type="dxa"/>
            <w:vMerge/>
          </w:tcPr>
          <w:p w:rsidR="00D26581" w:rsidRPr="00AE68A7" w:rsidRDefault="00D26581" w:rsidP="00AE68A7">
            <w:pPr>
              <w:rPr>
                <w:rFonts w:ascii="Times New Roman" w:eastAsia="Times New Roman" w:hAnsi="Times New Roman" w:cs="Times New Roman"/>
                <w:sz w:val="24"/>
                <w:szCs w:val="24"/>
              </w:rPr>
            </w:pPr>
          </w:p>
        </w:tc>
        <w:tc>
          <w:tcPr>
            <w:tcW w:w="1088" w:type="dxa"/>
          </w:tcPr>
          <w:p w:rsidR="00D26581" w:rsidRPr="00AE68A7" w:rsidRDefault="00D26581" w:rsidP="00AE68A7">
            <w:pPr>
              <w:rPr>
                <w:rFonts w:ascii="Times New Roman" w:eastAsia="Times New Roman" w:hAnsi="Times New Roman" w:cs="Times New Roman"/>
                <w:sz w:val="24"/>
                <w:szCs w:val="24"/>
              </w:rPr>
            </w:pPr>
          </w:p>
        </w:tc>
        <w:tc>
          <w:tcPr>
            <w:tcW w:w="164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 5 м.</w:t>
            </w:r>
          </w:p>
        </w:tc>
        <w:tc>
          <w:tcPr>
            <w:tcW w:w="517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Чемпионат Мира</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ОАЭ, 09.11.2019</w:t>
            </w:r>
          </w:p>
        </w:tc>
      </w:tr>
    </w:tbl>
    <w:p w:rsidR="00AE68A7" w:rsidRPr="00AE68A7" w:rsidRDefault="00AE68A7" w:rsidP="00AE68A7">
      <w:pPr>
        <w:spacing w:after="0" w:line="240" w:lineRule="auto"/>
        <w:rPr>
          <w:rFonts w:ascii="Times New Roman" w:eastAsia="Times New Roman" w:hAnsi="Times New Roman" w:cs="Times New Roman"/>
          <w:sz w:val="24"/>
          <w:szCs w:val="24"/>
        </w:rPr>
      </w:pPr>
    </w:p>
    <w:p w:rsidR="00AE68A7" w:rsidRDefault="00AE68A7" w:rsidP="00AE68A7">
      <w:pPr>
        <w:spacing w:after="0" w:line="240" w:lineRule="auto"/>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ПЛАВАНИЕ</w:t>
      </w:r>
    </w:p>
    <w:p w:rsidR="00D26581" w:rsidRPr="00AE68A7" w:rsidRDefault="00D26581" w:rsidP="00AE68A7">
      <w:pPr>
        <w:spacing w:after="0" w:line="240" w:lineRule="auto"/>
        <w:rPr>
          <w:rFonts w:ascii="Times New Roman" w:eastAsia="Times New Roman" w:hAnsi="Times New Roman" w:cs="Times New Roman"/>
          <w:sz w:val="24"/>
          <w:szCs w:val="24"/>
        </w:rPr>
      </w:pP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088"/>
        <w:gridCol w:w="1647"/>
        <w:gridCol w:w="5173"/>
      </w:tblGrid>
      <w:tr w:rsidR="00D26581" w:rsidRPr="00AE68A7" w:rsidTr="00350BF6">
        <w:trPr>
          <w:trHeight w:val="573"/>
        </w:trPr>
        <w:tc>
          <w:tcPr>
            <w:tcW w:w="1663" w:type="dxa"/>
            <w:vMerge w:val="restart"/>
          </w:tcPr>
          <w:p w:rsidR="00D26581" w:rsidRPr="00AE68A7" w:rsidRDefault="00D26581" w:rsidP="00AE68A7">
            <w:pPr>
              <w:rPr>
                <w:rFonts w:ascii="Times New Roman" w:eastAsia="Times New Roman" w:hAnsi="Times New Roman" w:cs="Times New Roman"/>
                <w:sz w:val="24"/>
                <w:szCs w:val="24"/>
              </w:rPr>
            </w:pPr>
            <w:proofErr w:type="spellStart"/>
            <w:r w:rsidRPr="00AE68A7">
              <w:rPr>
                <w:rFonts w:ascii="Times New Roman" w:eastAsia="Times New Roman" w:hAnsi="Times New Roman" w:cs="Times New Roman"/>
                <w:sz w:val="24"/>
                <w:szCs w:val="24"/>
              </w:rPr>
              <w:t>Шилкин</w:t>
            </w:r>
            <w:proofErr w:type="spellEnd"/>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Илья</w:t>
            </w:r>
          </w:p>
        </w:tc>
        <w:tc>
          <w:tcPr>
            <w:tcW w:w="1088" w:type="dxa"/>
          </w:tcPr>
          <w:p w:rsidR="00D26581" w:rsidRPr="00AE68A7" w:rsidRDefault="00D26581" w:rsidP="00AE68A7">
            <w:pPr>
              <w:rPr>
                <w:rFonts w:ascii="Times New Roman" w:eastAsia="Times New Roman" w:hAnsi="Times New Roman" w:cs="Times New Roman"/>
                <w:sz w:val="24"/>
                <w:szCs w:val="24"/>
              </w:rPr>
            </w:pPr>
          </w:p>
        </w:tc>
        <w:tc>
          <w:tcPr>
            <w:tcW w:w="164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 xml:space="preserve">1 м., 1 м., </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2 м., 3 м.</w:t>
            </w:r>
          </w:p>
        </w:tc>
        <w:tc>
          <w:tcPr>
            <w:tcW w:w="517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Волгоград, 04-08.05.2019 г.</w:t>
            </w:r>
          </w:p>
        </w:tc>
      </w:tr>
      <w:tr w:rsidR="00D26581" w:rsidRPr="00AE68A7" w:rsidTr="00350BF6">
        <w:trPr>
          <w:trHeight w:val="573"/>
        </w:trPr>
        <w:tc>
          <w:tcPr>
            <w:tcW w:w="1663" w:type="dxa"/>
            <w:vMerge/>
          </w:tcPr>
          <w:p w:rsidR="00D26581" w:rsidRPr="00AE68A7" w:rsidRDefault="00D26581" w:rsidP="00AE68A7">
            <w:pPr>
              <w:rPr>
                <w:rFonts w:ascii="Times New Roman" w:eastAsia="Times New Roman" w:hAnsi="Times New Roman" w:cs="Times New Roman"/>
                <w:sz w:val="24"/>
                <w:szCs w:val="24"/>
              </w:rPr>
            </w:pPr>
          </w:p>
        </w:tc>
        <w:tc>
          <w:tcPr>
            <w:tcW w:w="1088" w:type="dxa"/>
          </w:tcPr>
          <w:p w:rsidR="00D26581" w:rsidRPr="00AE68A7" w:rsidRDefault="00D26581" w:rsidP="00AE68A7">
            <w:pPr>
              <w:rPr>
                <w:rFonts w:ascii="Times New Roman" w:eastAsia="Times New Roman" w:hAnsi="Times New Roman" w:cs="Times New Roman"/>
                <w:sz w:val="24"/>
                <w:szCs w:val="24"/>
              </w:rPr>
            </w:pPr>
          </w:p>
        </w:tc>
        <w:tc>
          <w:tcPr>
            <w:tcW w:w="164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1 м., 4 м.</w:t>
            </w:r>
          </w:p>
        </w:tc>
        <w:tc>
          <w:tcPr>
            <w:tcW w:w="517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15 Европейский юношеский Олимпийский фестиваль</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Азербайджан, 26.07.2019 г.</w:t>
            </w:r>
          </w:p>
        </w:tc>
      </w:tr>
    </w:tbl>
    <w:p w:rsidR="00AE68A7" w:rsidRPr="00AE68A7" w:rsidRDefault="00AE68A7" w:rsidP="00AE68A7">
      <w:pPr>
        <w:spacing w:after="0" w:line="240" w:lineRule="auto"/>
        <w:rPr>
          <w:rFonts w:ascii="Times New Roman" w:eastAsia="Times New Roman" w:hAnsi="Times New Roman" w:cs="Times New Roman"/>
          <w:sz w:val="24"/>
          <w:szCs w:val="24"/>
        </w:rPr>
      </w:pPr>
    </w:p>
    <w:p w:rsidR="00AE68A7" w:rsidRDefault="00AE68A7" w:rsidP="00AE68A7">
      <w:pPr>
        <w:spacing w:after="0" w:line="240" w:lineRule="auto"/>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БИАТЛОН</w:t>
      </w:r>
    </w:p>
    <w:p w:rsidR="00D26581" w:rsidRPr="00AE68A7" w:rsidRDefault="00D26581" w:rsidP="00AE68A7">
      <w:pPr>
        <w:spacing w:after="0" w:line="240" w:lineRule="auto"/>
        <w:rPr>
          <w:rFonts w:ascii="Times New Roman" w:eastAsia="Times New Roman" w:hAnsi="Times New Roman" w:cs="Times New Roman"/>
          <w:sz w:val="24"/>
          <w:szCs w:val="24"/>
        </w:rPr>
      </w:pPr>
    </w:p>
    <w:tbl>
      <w:tblPr>
        <w:tblStyle w:val="15"/>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1472"/>
        <w:gridCol w:w="5352"/>
      </w:tblGrid>
      <w:tr w:rsidR="00AE68A7" w:rsidRPr="00AE68A7" w:rsidTr="00D26581">
        <w:tc>
          <w:tcPr>
            <w:tcW w:w="1668" w:type="dxa"/>
            <w:vMerge w:val="restart"/>
          </w:tcPr>
          <w:p w:rsidR="00AE68A7" w:rsidRPr="00AE68A7" w:rsidRDefault="00AE68A7" w:rsidP="00AE68A7">
            <w:pPr>
              <w:rPr>
                <w:rFonts w:ascii="Times New Roman" w:eastAsia="Times New Roman" w:hAnsi="Times New Roman" w:cs="Times New Roman"/>
                <w:sz w:val="24"/>
                <w:szCs w:val="24"/>
              </w:rPr>
            </w:pPr>
            <w:proofErr w:type="spellStart"/>
            <w:r w:rsidRPr="00AE68A7">
              <w:rPr>
                <w:rFonts w:ascii="Times New Roman" w:eastAsia="Times New Roman" w:hAnsi="Times New Roman" w:cs="Times New Roman"/>
                <w:sz w:val="24"/>
                <w:szCs w:val="24"/>
              </w:rPr>
              <w:t>Немич</w:t>
            </w:r>
            <w:proofErr w:type="spellEnd"/>
            <w:r w:rsidRPr="00AE68A7">
              <w:rPr>
                <w:rFonts w:ascii="Times New Roman" w:eastAsia="Times New Roman" w:hAnsi="Times New Roman" w:cs="Times New Roman"/>
                <w:sz w:val="24"/>
                <w:szCs w:val="24"/>
              </w:rPr>
              <w:t xml:space="preserve"> Наталья</w:t>
            </w:r>
          </w:p>
        </w:tc>
        <w:tc>
          <w:tcPr>
            <w:tcW w:w="1134" w:type="dxa"/>
            <w:vMerge w:val="restart"/>
          </w:tcPr>
          <w:p w:rsidR="00AE68A7" w:rsidRPr="00AE68A7" w:rsidRDefault="00AE68A7" w:rsidP="00AE68A7">
            <w:pPr>
              <w:rPr>
                <w:rFonts w:ascii="Times New Roman" w:eastAsia="Times New Roman" w:hAnsi="Times New Roman" w:cs="Times New Roman"/>
                <w:sz w:val="24"/>
                <w:szCs w:val="24"/>
              </w:rPr>
            </w:pPr>
          </w:p>
        </w:tc>
        <w:tc>
          <w:tcPr>
            <w:tcW w:w="1472"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7 м.</w:t>
            </w:r>
          </w:p>
        </w:tc>
        <w:tc>
          <w:tcPr>
            <w:tcW w:w="5352"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 xml:space="preserve">Первенство России </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Саранск, 09-15.02.2019 г.</w:t>
            </w:r>
          </w:p>
        </w:tc>
      </w:tr>
      <w:tr w:rsidR="00AE68A7" w:rsidRPr="00AE68A7" w:rsidTr="00D26581">
        <w:tc>
          <w:tcPr>
            <w:tcW w:w="1668" w:type="dxa"/>
            <w:vMerge/>
          </w:tcPr>
          <w:p w:rsidR="00AE68A7" w:rsidRPr="00AE68A7" w:rsidRDefault="00AE68A7" w:rsidP="00AE68A7">
            <w:pPr>
              <w:rPr>
                <w:rFonts w:ascii="Times New Roman" w:eastAsia="Times New Roman" w:hAnsi="Times New Roman" w:cs="Times New Roman"/>
                <w:sz w:val="24"/>
                <w:szCs w:val="24"/>
              </w:rPr>
            </w:pPr>
          </w:p>
        </w:tc>
        <w:tc>
          <w:tcPr>
            <w:tcW w:w="1134" w:type="dxa"/>
            <w:vMerge/>
          </w:tcPr>
          <w:p w:rsidR="00AE68A7" w:rsidRPr="00AE68A7" w:rsidRDefault="00AE68A7" w:rsidP="00AE68A7">
            <w:pPr>
              <w:rPr>
                <w:rFonts w:ascii="Times New Roman" w:eastAsia="Times New Roman" w:hAnsi="Times New Roman" w:cs="Times New Roman"/>
                <w:sz w:val="24"/>
                <w:szCs w:val="24"/>
              </w:rPr>
            </w:pPr>
          </w:p>
        </w:tc>
        <w:tc>
          <w:tcPr>
            <w:tcW w:w="1472"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2 м.</w:t>
            </w:r>
          </w:p>
        </w:tc>
        <w:tc>
          <w:tcPr>
            <w:tcW w:w="5352"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 по летнему биатлону</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Уфа, 27-29.09.2019 г.</w:t>
            </w:r>
          </w:p>
        </w:tc>
      </w:tr>
      <w:tr w:rsidR="00AE68A7" w:rsidRPr="00AE68A7" w:rsidTr="00D26581">
        <w:tc>
          <w:tcPr>
            <w:tcW w:w="1668" w:type="dxa"/>
          </w:tcPr>
          <w:p w:rsidR="00AE68A7" w:rsidRPr="00AE68A7" w:rsidRDefault="00AE68A7" w:rsidP="00AE68A7">
            <w:pPr>
              <w:rPr>
                <w:rFonts w:ascii="Times New Roman" w:eastAsia="Times New Roman" w:hAnsi="Times New Roman" w:cs="Times New Roman"/>
                <w:sz w:val="24"/>
                <w:szCs w:val="24"/>
              </w:rPr>
            </w:pPr>
            <w:proofErr w:type="spellStart"/>
            <w:r w:rsidRPr="00AE68A7">
              <w:rPr>
                <w:rFonts w:ascii="Times New Roman" w:eastAsia="Times New Roman" w:hAnsi="Times New Roman" w:cs="Times New Roman"/>
                <w:sz w:val="24"/>
                <w:szCs w:val="24"/>
              </w:rPr>
              <w:t>Величкина</w:t>
            </w:r>
            <w:proofErr w:type="spellEnd"/>
            <w:r w:rsidRPr="00AE68A7">
              <w:rPr>
                <w:rFonts w:ascii="Times New Roman" w:eastAsia="Times New Roman" w:hAnsi="Times New Roman" w:cs="Times New Roman"/>
                <w:sz w:val="24"/>
                <w:szCs w:val="24"/>
              </w:rPr>
              <w:t xml:space="preserve"> </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Анастасия</w:t>
            </w:r>
          </w:p>
        </w:tc>
        <w:tc>
          <w:tcPr>
            <w:tcW w:w="1134" w:type="dxa"/>
          </w:tcPr>
          <w:p w:rsidR="00AE68A7" w:rsidRPr="00AE68A7" w:rsidRDefault="00AE68A7" w:rsidP="00AE68A7">
            <w:pPr>
              <w:rPr>
                <w:rFonts w:ascii="Times New Roman" w:eastAsia="Times New Roman" w:hAnsi="Times New Roman" w:cs="Times New Roman"/>
                <w:sz w:val="24"/>
                <w:szCs w:val="24"/>
              </w:rPr>
            </w:pPr>
          </w:p>
        </w:tc>
        <w:tc>
          <w:tcPr>
            <w:tcW w:w="1472"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w:t>
            </w:r>
          </w:p>
        </w:tc>
        <w:tc>
          <w:tcPr>
            <w:tcW w:w="5352"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Мурманск, 18-22.03.2019 г.</w:t>
            </w:r>
          </w:p>
        </w:tc>
      </w:tr>
      <w:tr w:rsidR="00AE68A7" w:rsidRPr="00AE68A7" w:rsidTr="00D26581">
        <w:tc>
          <w:tcPr>
            <w:tcW w:w="1668"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lastRenderedPageBreak/>
              <w:t xml:space="preserve">Воротников </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Степан</w:t>
            </w:r>
          </w:p>
        </w:tc>
        <w:tc>
          <w:tcPr>
            <w:tcW w:w="1134" w:type="dxa"/>
          </w:tcPr>
          <w:p w:rsidR="00AE68A7" w:rsidRPr="00AE68A7" w:rsidRDefault="00AE68A7" w:rsidP="00AE68A7">
            <w:pPr>
              <w:rPr>
                <w:rFonts w:ascii="Times New Roman" w:eastAsia="Times New Roman" w:hAnsi="Times New Roman" w:cs="Times New Roman"/>
                <w:sz w:val="24"/>
                <w:szCs w:val="24"/>
              </w:rPr>
            </w:pPr>
          </w:p>
        </w:tc>
        <w:tc>
          <w:tcPr>
            <w:tcW w:w="1472"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w:t>
            </w:r>
          </w:p>
        </w:tc>
        <w:tc>
          <w:tcPr>
            <w:tcW w:w="5352"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Мурманск, 18-22.03.2019 г.</w:t>
            </w:r>
          </w:p>
        </w:tc>
      </w:tr>
    </w:tbl>
    <w:p w:rsidR="00AE68A7" w:rsidRPr="00AE68A7" w:rsidRDefault="00AE68A7" w:rsidP="00AE68A7">
      <w:pPr>
        <w:spacing w:after="0" w:line="240" w:lineRule="auto"/>
        <w:rPr>
          <w:rFonts w:ascii="Times New Roman" w:eastAsia="Times New Roman" w:hAnsi="Times New Roman" w:cs="Times New Roman"/>
          <w:sz w:val="24"/>
          <w:szCs w:val="24"/>
        </w:rPr>
      </w:pPr>
    </w:p>
    <w:p w:rsidR="00AE68A7" w:rsidRPr="00AE68A7" w:rsidRDefault="00AE68A7" w:rsidP="00AE68A7">
      <w:pPr>
        <w:spacing w:after="0" w:line="240" w:lineRule="auto"/>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ГРЕБЛЯ НА БАЙДАРКАХ И КАНОЭ</w:t>
      </w:r>
    </w:p>
    <w:tbl>
      <w:tblPr>
        <w:tblStyle w:val="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88"/>
        <w:gridCol w:w="1867"/>
        <w:gridCol w:w="4983"/>
      </w:tblGrid>
      <w:tr w:rsidR="00D26581" w:rsidRPr="00AE68A7" w:rsidTr="00D26581">
        <w:trPr>
          <w:trHeight w:val="644"/>
        </w:trPr>
        <w:tc>
          <w:tcPr>
            <w:tcW w:w="1668" w:type="dxa"/>
            <w:vMerge w:val="restart"/>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Ушаков Владлен</w:t>
            </w:r>
          </w:p>
        </w:tc>
        <w:tc>
          <w:tcPr>
            <w:tcW w:w="1088" w:type="dxa"/>
            <w:vMerge w:val="restart"/>
          </w:tcPr>
          <w:p w:rsidR="00D26581" w:rsidRPr="00AE68A7" w:rsidRDefault="00D26581" w:rsidP="00AE68A7">
            <w:pPr>
              <w:rPr>
                <w:rFonts w:ascii="Times New Roman" w:eastAsia="Times New Roman" w:hAnsi="Times New Roman" w:cs="Times New Roman"/>
                <w:sz w:val="24"/>
                <w:szCs w:val="24"/>
              </w:rPr>
            </w:pPr>
          </w:p>
        </w:tc>
        <w:tc>
          <w:tcPr>
            <w:tcW w:w="186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1 м., 1 м.</w:t>
            </w:r>
          </w:p>
        </w:tc>
        <w:tc>
          <w:tcPr>
            <w:tcW w:w="498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 до 19 лет</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Москва, 22-26.05.2019</w:t>
            </w:r>
          </w:p>
        </w:tc>
      </w:tr>
      <w:tr w:rsidR="00D26581" w:rsidRPr="00AE68A7" w:rsidTr="00D26581">
        <w:trPr>
          <w:trHeight w:val="644"/>
        </w:trPr>
        <w:tc>
          <w:tcPr>
            <w:tcW w:w="1668" w:type="dxa"/>
            <w:vMerge/>
          </w:tcPr>
          <w:p w:rsidR="00D26581" w:rsidRPr="00AE68A7" w:rsidRDefault="00D26581" w:rsidP="00AE68A7">
            <w:pPr>
              <w:rPr>
                <w:rFonts w:ascii="Times New Roman" w:eastAsia="Times New Roman" w:hAnsi="Times New Roman" w:cs="Times New Roman"/>
                <w:sz w:val="24"/>
                <w:szCs w:val="24"/>
              </w:rPr>
            </w:pPr>
          </w:p>
        </w:tc>
        <w:tc>
          <w:tcPr>
            <w:tcW w:w="1088" w:type="dxa"/>
            <w:vMerge/>
          </w:tcPr>
          <w:p w:rsidR="00D26581" w:rsidRPr="00AE68A7" w:rsidRDefault="00D26581" w:rsidP="00AE68A7">
            <w:pPr>
              <w:rPr>
                <w:rFonts w:ascii="Times New Roman" w:eastAsia="Times New Roman" w:hAnsi="Times New Roman" w:cs="Times New Roman"/>
                <w:sz w:val="24"/>
                <w:szCs w:val="24"/>
              </w:rPr>
            </w:pPr>
          </w:p>
        </w:tc>
        <w:tc>
          <w:tcPr>
            <w:tcW w:w="186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2 м.</w:t>
            </w:r>
          </w:p>
        </w:tc>
        <w:tc>
          <w:tcPr>
            <w:tcW w:w="498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Европы до 19 лет</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Чехия, 11-14.07.2019</w:t>
            </w:r>
          </w:p>
        </w:tc>
      </w:tr>
      <w:tr w:rsidR="00D26581" w:rsidRPr="00AE68A7" w:rsidTr="00D26581">
        <w:trPr>
          <w:trHeight w:val="644"/>
        </w:trPr>
        <w:tc>
          <w:tcPr>
            <w:tcW w:w="1668" w:type="dxa"/>
            <w:vMerge/>
          </w:tcPr>
          <w:p w:rsidR="00D26581" w:rsidRPr="00AE68A7" w:rsidRDefault="00D26581" w:rsidP="00AE68A7">
            <w:pPr>
              <w:rPr>
                <w:rFonts w:ascii="Times New Roman" w:eastAsia="Times New Roman" w:hAnsi="Times New Roman" w:cs="Times New Roman"/>
                <w:sz w:val="24"/>
                <w:szCs w:val="24"/>
              </w:rPr>
            </w:pPr>
          </w:p>
        </w:tc>
        <w:tc>
          <w:tcPr>
            <w:tcW w:w="1088" w:type="dxa"/>
            <w:vMerge/>
          </w:tcPr>
          <w:p w:rsidR="00D26581" w:rsidRPr="00AE68A7" w:rsidRDefault="00D26581" w:rsidP="00AE68A7">
            <w:pPr>
              <w:rPr>
                <w:rFonts w:ascii="Times New Roman" w:eastAsia="Times New Roman" w:hAnsi="Times New Roman" w:cs="Times New Roman"/>
                <w:sz w:val="24"/>
                <w:szCs w:val="24"/>
              </w:rPr>
            </w:pPr>
          </w:p>
        </w:tc>
        <w:tc>
          <w:tcPr>
            <w:tcW w:w="186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4 м.</w:t>
            </w:r>
          </w:p>
        </w:tc>
        <w:tc>
          <w:tcPr>
            <w:tcW w:w="498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Мира</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Румыния, 01-04.08.2019</w:t>
            </w:r>
          </w:p>
        </w:tc>
      </w:tr>
      <w:tr w:rsidR="00D26581" w:rsidRPr="00AE68A7" w:rsidTr="00D26581">
        <w:trPr>
          <w:trHeight w:val="644"/>
        </w:trPr>
        <w:tc>
          <w:tcPr>
            <w:tcW w:w="1668" w:type="dxa"/>
            <w:vMerge/>
          </w:tcPr>
          <w:p w:rsidR="00D26581" w:rsidRPr="00AE68A7" w:rsidRDefault="00D26581" w:rsidP="00AE68A7">
            <w:pPr>
              <w:rPr>
                <w:rFonts w:ascii="Times New Roman" w:eastAsia="Times New Roman" w:hAnsi="Times New Roman" w:cs="Times New Roman"/>
                <w:sz w:val="24"/>
                <w:szCs w:val="24"/>
              </w:rPr>
            </w:pPr>
          </w:p>
        </w:tc>
        <w:tc>
          <w:tcPr>
            <w:tcW w:w="1088" w:type="dxa"/>
            <w:vMerge/>
          </w:tcPr>
          <w:p w:rsidR="00D26581" w:rsidRPr="00AE68A7" w:rsidRDefault="00D26581" w:rsidP="00AE68A7">
            <w:pPr>
              <w:rPr>
                <w:rFonts w:ascii="Times New Roman" w:eastAsia="Times New Roman" w:hAnsi="Times New Roman" w:cs="Times New Roman"/>
                <w:sz w:val="24"/>
                <w:szCs w:val="24"/>
              </w:rPr>
            </w:pPr>
          </w:p>
        </w:tc>
        <w:tc>
          <w:tcPr>
            <w:tcW w:w="186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4 м., 5 м.</w:t>
            </w:r>
          </w:p>
        </w:tc>
        <w:tc>
          <w:tcPr>
            <w:tcW w:w="498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 до 24 лет</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Казань, 13-18.08.2019</w:t>
            </w:r>
          </w:p>
        </w:tc>
      </w:tr>
      <w:tr w:rsidR="00D26581" w:rsidRPr="00AE68A7" w:rsidTr="00D26581">
        <w:trPr>
          <w:trHeight w:val="644"/>
        </w:trPr>
        <w:tc>
          <w:tcPr>
            <w:tcW w:w="1668" w:type="dxa"/>
            <w:vMerge/>
          </w:tcPr>
          <w:p w:rsidR="00D26581" w:rsidRPr="00AE68A7" w:rsidRDefault="00D26581" w:rsidP="00AE68A7">
            <w:pPr>
              <w:rPr>
                <w:rFonts w:ascii="Times New Roman" w:eastAsia="Times New Roman" w:hAnsi="Times New Roman" w:cs="Times New Roman"/>
                <w:sz w:val="24"/>
                <w:szCs w:val="24"/>
              </w:rPr>
            </w:pPr>
          </w:p>
        </w:tc>
        <w:tc>
          <w:tcPr>
            <w:tcW w:w="1088" w:type="dxa"/>
          </w:tcPr>
          <w:p w:rsidR="00D26581" w:rsidRPr="00AE68A7" w:rsidRDefault="00D26581" w:rsidP="00AE68A7">
            <w:pPr>
              <w:rPr>
                <w:rFonts w:ascii="Times New Roman" w:eastAsia="Times New Roman" w:hAnsi="Times New Roman" w:cs="Times New Roman"/>
                <w:sz w:val="24"/>
                <w:szCs w:val="24"/>
              </w:rPr>
            </w:pPr>
          </w:p>
        </w:tc>
        <w:tc>
          <w:tcPr>
            <w:tcW w:w="186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1 м.</w:t>
            </w:r>
          </w:p>
        </w:tc>
        <w:tc>
          <w:tcPr>
            <w:tcW w:w="4983" w:type="dxa"/>
          </w:tcPr>
          <w:p w:rsidR="00D26581" w:rsidRPr="00AE68A7" w:rsidRDefault="00D26581" w:rsidP="00AE68A7">
            <w:pPr>
              <w:rPr>
                <w:rFonts w:ascii="Times New Roman" w:eastAsia="Times New Roman" w:hAnsi="Times New Roman" w:cs="Times New Roman"/>
                <w:iCs/>
                <w:color w:val="111111"/>
                <w:sz w:val="24"/>
                <w:szCs w:val="24"/>
                <w:shd w:val="clear" w:color="auto" w:fill="FFFFFF"/>
              </w:rPr>
            </w:pPr>
            <w:r w:rsidRPr="00AE68A7">
              <w:rPr>
                <w:rFonts w:ascii="Times New Roman" w:eastAsia="Times New Roman" w:hAnsi="Times New Roman" w:cs="Times New Roman"/>
                <w:iCs/>
                <w:color w:val="111111"/>
                <w:sz w:val="24"/>
                <w:szCs w:val="24"/>
                <w:shd w:val="clear" w:color="auto" w:fill="FFFFFF"/>
              </w:rPr>
              <w:t>Командный Чемпионат России</w:t>
            </w:r>
          </w:p>
          <w:p w:rsidR="00D26581" w:rsidRPr="00AE68A7" w:rsidRDefault="00D26581" w:rsidP="00AE68A7">
            <w:pPr>
              <w:rPr>
                <w:rFonts w:ascii="Times New Roman" w:eastAsia="Times New Roman" w:hAnsi="Times New Roman" w:cs="Times New Roman"/>
                <w:iCs/>
                <w:color w:val="111111"/>
                <w:sz w:val="24"/>
                <w:szCs w:val="24"/>
                <w:shd w:val="clear" w:color="auto" w:fill="FFFFFF"/>
              </w:rPr>
            </w:pPr>
            <w:r w:rsidRPr="00AE68A7">
              <w:rPr>
                <w:rFonts w:ascii="Times New Roman" w:eastAsia="Times New Roman" w:hAnsi="Times New Roman" w:cs="Times New Roman"/>
                <w:iCs/>
                <w:color w:val="111111"/>
                <w:sz w:val="24"/>
                <w:szCs w:val="24"/>
                <w:shd w:val="clear" w:color="auto" w:fill="FFFFFF"/>
              </w:rPr>
              <w:t>Краснодар, 05.09.2019 г.</w:t>
            </w:r>
          </w:p>
        </w:tc>
      </w:tr>
      <w:tr w:rsidR="00D26581" w:rsidRPr="00AE68A7" w:rsidTr="00D26581">
        <w:trPr>
          <w:trHeight w:val="644"/>
        </w:trPr>
        <w:tc>
          <w:tcPr>
            <w:tcW w:w="1668" w:type="dxa"/>
            <w:vMerge w:val="restart"/>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Пискун</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Артём</w:t>
            </w:r>
          </w:p>
        </w:tc>
        <w:tc>
          <w:tcPr>
            <w:tcW w:w="1088" w:type="dxa"/>
          </w:tcPr>
          <w:p w:rsidR="00D26581" w:rsidRPr="00AE68A7" w:rsidRDefault="00D26581" w:rsidP="00AE68A7">
            <w:pPr>
              <w:rPr>
                <w:rFonts w:ascii="Times New Roman" w:eastAsia="Times New Roman" w:hAnsi="Times New Roman" w:cs="Times New Roman"/>
                <w:sz w:val="24"/>
                <w:szCs w:val="24"/>
              </w:rPr>
            </w:pPr>
          </w:p>
        </w:tc>
        <w:tc>
          <w:tcPr>
            <w:tcW w:w="186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2 м.</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4 м., 4м., 5 м.</w:t>
            </w:r>
          </w:p>
        </w:tc>
        <w:tc>
          <w:tcPr>
            <w:tcW w:w="498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 до 24 лет</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Казань, 13-18.08.2019</w:t>
            </w:r>
          </w:p>
        </w:tc>
      </w:tr>
      <w:tr w:rsidR="00D26581" w:rsidRPr="00AE68A7" w:rsidTr="00D26581">
        <w:trPr>
          <w:trHeight w:val="644"/>
        </w:trPr>
        <w:tc>
          <w:tcPr>
            <w:tcW w:w="1668" w:type="dxa"/>
            <w:vMerge/>
          </w:tcPr>
          <w:p w:rsidR="00D26581" w:rsidRPr="00AE68A7" w:rsidRDefault="00D26581" w:rsidP="00AE68A7">
            <w:pPr>
              <w:rPr>
                <w:rFonts w:ascii="Times New Roman" w:eastAsia="Times New Roman" w:hAnsi="Times New Roman" w:cs="Times New Roman"/>
                <w:sz w:val="24"/>
                <w:szCs w:val="24"/>
              </w:rPr>
            </w:pPr>
          </w:p>
        </w:tc>
        <w:tc>
          <w:tcPr>
            <w:tcW w:w="1088" w:type="dxa"/>
          </w:tcPr>
          <w:p w:rsidR="00D26581" w:rsidRPr="00AE68A7" w:rsidRDefault="00D26581" w:rsidP="00AE68A7">
            <w:pPr>
              <w:rPr>
                <w:rFonts w:ascii="Times New Roman" w:eastAsia="Times New Roman" w:hAnsi="Times New Roman" w:cs="Times New Roman"/>
                <w:sz w:val="24"/>
                <w:szCs w:val="24"/>
              </w:rPr>
            </w:pPr>
          </w:p>
        </w:tc>
        <w:tc>
          <w:tcPr>
            <w:tcW w:w="1867"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4 м.</w:t>
            </w:r>
          </w:p>
        </w:tc>
        <w:tc>
          <w:tcPr>
            <w:tcW w:w="4983" w:type="dxa"/>
          </w:tcPr>
          <w:p w:rsidR="00D26581" w:rsidRPr="00AE68A7" w:rsidRDefault="00D26581" w:rsidP="00AE68A7">
            <w:pPr>
              <w:rPr>
                <w:rFonts w:ascii="Times New Roman" w:eastAsia="Times New Roman" w:hAnsi="Times New Roman" w:cs="Times New Roman"/>
                <w:iCs/>
                <w:color w:val="111111"/>
                <w:sz w:val="24"/>
                <w:szCs w:val="24"/>
                <w:shd w:val="clear" w:color="auto" w:fill="FFFFFF"/>
              </w:rPr>
            </w:pPr>
            <w:r w:rsidRPr="00AE68A7">
              <w:rPr>
                <w:rFonts w:ascii="Times New Roman" w:eastAsia="Times New Roman" w:hAnsi="Times New Roman" w:cs="Times New Roman"/>
                <w:iCs/>
                <w:color w:val="111111"/>
                <w:sz w:val="24"/>
                <w:szCs w:val="24"/>
                <w:shd w:val="clear" w:color="auto" w:fill="FFFFFF"/>
              </w:rPr>
              <w:t>Командный Чемпионат России</w:t>
            </w:r>
          </w:p>
          <w:p w:rsidR="00D26581" w:rsidRPr="00AE68A7" w:rsidRDefault="00D26581" w:rsidP="00AE68A7">
            <w:pPr>
              <w:rPr>
                <w:rFonts w:ascii="Times New Roman" w:eastAsia="Times New Roman" w:hAnsi="Times New Roman" w:cs="Times New Roman"/>
                <w:iCs/>
                <w:color w:val="111111"/>
                <w:sz w:val="24"/>
                <w:szCs w:val="24"/>
                <w:shd w:val="clear" w:color="auto" w:fill="FFFFFF"/>
              </w:rPr>
            </w:pPr>
            <w:r w:rsidRPr="00AE68A7">
              <w:rPr>
                <w:rFonts w:ascii="Times New Roman" w:eastAsia="Times New Roman" w:hAnsi="Times New Roman" w:cs="Times New Roman"/>
                <w:iCs/>
                <w:color w:val="111111"/>
                <w:sz w:val="24"/>
                <w:szCs w:val="24"/>
                <w:shd w:val="clear" w:color="auto" w:fill="FFFFFF"/>
              </w:rPr>
              <w:t>Краснодар, 05.09.2019 г.</w:t>
            </w:r>
          </w:p>
        </w:tc>
      </w:tr>
    </w:tbl>
    <w:p w:rsidR="00AE68A7" w:rsidRPr="00AE68A7" w:rsidRDefault="00AE68A7" w:rsidP="00AE68A7">
      <w:pPr>
        <w:spacing w:after="0" w:line="240" w:lineRule="auto"/>
        <w:rPr>
          <w:rFonts w:ascii="Times New Roman" w:eastAsia="Times New Roman" w:hAnsi="Times New Roman" w:cs="Times New Roman"/>
          <w:sz w:val="24"/>
          <w:szCs w:val="24"/>
        </w:rPr>
      </w:pPr>
    </w:p>
    <w:p w:rsidR="00AE68A7" w:rsidRPr="00AE68A7" w:rsidRDefault="00AE68A7" w:rsidP="00AE68A7">
      <w:pPr>
        <w:spacing w:after="0" w:line="240" w:lineRule="auto"/>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ГРЕКО-РИМСКАЯ БОРЬБА</w:t>
      </w:r>
    </w:p>
    <w:p w:rsidR="00AE68A7" w:rsidRPr="00AE68A7" w:rsidRDefault="00AE68A7" w:rsidP="00AE68A7">
      <w:pPr>
        <w:spacing w:after="0" w:line="240" w:lineRule="auto"/>
        <w:rPr>
          <w:rFonts w:ascii="Times New Roman" w:eastAsia="Times New Roman" w:hAnsi="Times New Roman" w:cs="Times New Roman"/>
          <w:sz w:val="24"/>
          <w:szCs w:val="24"/>
        </w:rPr>
      </w:pPr>
    </w:p>
    <w:tbl>
      <w:tblPr>
        <w:tblStyle w:val="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88"/>
        <w:gridCol w:w="1864"/>
        <w:gridCol w:w="4986"/>
      </w:tblGrid>
      <w:tr w:rsidR="00D26581" w:rsidRPr="00AE68A7" w:rsidTr="00D26581">
        <w:trPr>
          <w:trHeight w:val="838"/>
        </w:trPr>
        <w:tc>
          <w:tcPr>
            <w:tcW w:w="1668" w:type="dxa"/>
          </w:tcPr>
          <w:p w:rsidR="00D26581" w:rsidRPr="00AE68A7" w:rsidRDefault="00D26581" w:rsidP="00AE68A7">
            <w:pPr>
              <w:rPr>
                <w:rFonts w:ascii="Times New Roman" w:eastAsia="Times New Roman" w:hAnsi="Times New Roman" w:cs="Times New Roman"/>
                <w:sz w:val="24"/>
                <w:szCs w:val="24"/>
              </w:rPr>
            </w:pPr>
            <w:proofErr w:type="spellStart"/>
            <w:r w:rsidRPr="00AE68A7">
              <w:rPr>
                <w:rFonts w:ascii="Times New Roman" w:eastAsia="Times New Roman" w:hAnsi="Times New Roman" w:cs="Times New Roman"/>
                <w:sz w:val="24"/>
                <w:szCs w:val="24"/>
              </w:rPr>
              <w:t>Тадыкин</w:t>
            </w:r>
            <w:proofErr w:type="spellEnd"/>
            <w:r w:rsidRPr="00AE68A7">
              <w:rPr>
                <w:rFonts w:ascii="Times New Roman" w:eastAsia="Times New Roman" w:hAnsi="Times New Roman" w:cs="Times New Roman"/>
                <w:sz w:val="24"/>
                <w:szCs w:val="24"/>
              </w:rPr>
              <w:t xml:space="preserve"> Алексей</w:t>
            </w:r>
          </w:p>
        </w:tc>
        <w:tc>
          <w:tcPr>
            <w:tcW w:w="1088" w:type="dxa"/>
          </w:tcPr>
          <w:p w:rsidR="00D26581" w:rsidRPr="00AE68A7" w:rsidRDefault="00D26581" w:rsidP="00AE68A7">
            <w:pPr>
              <w:rPr>
                <w:rFonts w:ascii="Times New Roman" w:eastAsia="Times New Roman" w:hAnsi="Times New Roman" w:cs="Times New Roman"/>
                <w:sz w:val="24"/>
                <w:szCs w:val="24"/>
              </w:rPr>
            </w:pPr>
          </w:p>
        </w:tc>
        <w:tc>
          <w:tcPr>
            <w:tcW w:w="1864"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2 м.</w:t>
            </w:r>
          </w:p>
        </w:tc>
        <w:tc>
          <w:tcPr>
            <w:tcW w:w="4986"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Чемпионат России</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Калининград, 19-20.01.2019 г.</w:t>
            </w:r>
          </w:p>
        </w:tc>
      </w:tr>
      <w:tr w:rsidR="00AE68A7" w:rsidRPr="00AE68A7" w:rsidTr="00D26581">
        <w:tc>
          <w:tcPr>
            <w:tcW w:w="1668"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Зубков</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Никита</w:t>
            </w:r>
          </w:p>
        </w:tc>
        <w:tc>
          <w:tcPr>
            <w:tcW w:w="1088" w:type="dxa"/>
          </w:tcPr>
          <w:p w:rsidR="00AE68A7" w:rsidRPr="00AE68A7" w:rsidRDefault="00AE68A7" w:rsidP="00AE68A7">
            <w:pPr>
              <w:rPr>
                <w:rFonts w:ascii="Times New Roman" w:eastAsia="Times New Roman" w:hAnsi="Times New Roman" w:cs="Times New Roman"/>
                <w:sz w:val="24"/>
                <w:szCs w:val="24"/>
              </w:rPr>
            </w:pPr>
          </w:p>
        </w:tc>
        <w:tc>
          <w:tcPr>
            <w:tcW w:w="1864"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2 м.</w:t>
            </w:r>
          </w:p>
        </w:tc>
        <w:tc>
          <w:tcPr>
            <w:tcW w:w="4986"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Международные соревнования</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Испания, 04-06.07.2019</w:t>
            </w:r>
          </w:p>
        </w:tc>
      </w:tr>
    </w:tbl>
    <w:p w:rsidR="00AE68A7" w:rsidRPr="00AE68A7" w:rsidRDefault="00AE68A7" w:rsidP="00AE68A7">
      <w:pPr>
        <w:spacing w:after="0" w:line="240" w:lineRule="auto"/>
        <w:rPr>
          <w:rFonts w:ascii="Times New Roman" w:eastAsia="Times New Roman" w:hAnsi="Times New Roman" w:cs="Times New Roman"/>
          <w:sz w:val="24"/>
          <w:szCs w:val="24"/>
        </w:rPr>
      </w:pPr>
    </w:p>
    <w:p w:rsidR="00AE68A7" w:rsidRDefault="00AE68A7" w:rsidP="00AE68A7">
      <w:pPr>
        <w:spacing w:after="0" w:line="240" w:lineRule="auto"/>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ФЕХТОВАНИЕ</w:t>
      </w:r>
    </w:p>
    <w:p w:rsidR="00D26581" w:rsidRPr="00AE68A7" w:rsidRDefault="00D26581" w:rsidP="00AE68A7">
      <w:pPr>
        <w:spacing w:after="0" w:line="240" w:lineRule="auto"/>
        <w:rPr>
          <w:rFonts w:ascii="Times New Roman" w:eastAsia="Times New Roman" w:hAnsi="Times New Roman" w:cs="Times New Roman"/>
          <w:sz w:val="24"/>
          <w:szCs w:val="24"/>
        </w:rPr>
      </w:pPr>
    </w:p>
    <w:tbl>
      <w:tblPr>
        <w:tblStyle w:val="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05"/>
        <w:gridCol w:w="1560"/>
        <w:gridCol w:w="5373"/>
      </w:tblGrid>
      <w:tr w:rsidR="00D26581" w:rsidRPr="00AE68A7" w:rsidTr="00D26581">
        <w:tc>
          <w:tcPr>
            <w:tcW w:w="1668" w:type="dxa"/>
            <w:vMerge w:val="restart"/>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 xml:space="preserve">Смирнова </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Анна</w:t>
            </w:r>
          </w:p>
        </w:tc>
        <w:tc>
          <w:tcPr>
            <w:tcW w:w="1005" w:type="dxa"/>
            <w:vMerge w:val="restart"/>
            <w:hideMark/>
          </w:tcPr>
          <w:p w:rsidR="00D26581" w:rsidRPr="00AE68A7" w:rsidRDefault="00D26581" w:rsidP="00AE68A7">
            <w:pPr>
              <w:rPr>
                <w:rFonts w:ascii="Times New Roman" w:eastAsia="Times New Roman" w:hAnsi="Times New Roman" w:cs="Times New Roman"/>
                <w:sz w:val="24"/>
                <w:szCs w:val="24"/>
              </w:rPr>
            </w:pPr>
          </w:p>
        </w:tc>
        <w:tc>
          <w:tcPr>
            <w:tcW w:w="1560" w:type="dxa"/>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7 м.</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5 м.</w:t>
            </w:r>
          </w:p>
        </w:tc>
        <w:tc>
          <w:tcPr>
            <w:tcW w:w="5373" w:type="dxa"/>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 (до 21 года)</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Санкт-Петербург, 23-30.01.2019 г.</w:t>
            </w:r>
          </w:p>
        </w:tc>
      </w:tr>
      <w:tr w:rsidR="00D26581" w:rsidRPr="00AE68A7" w:rsidTr="00D26581">
        <w:trPr>
          <w:trHeight w:val="646"/>
        </w:trPr>
        <w:tc>
          <w:tcPr>
            <w:tcW w:w="1668" w:type="dxa"/>
            <w:vMerge/>
            <w:hideMark/>
          </w:tcPr>
          <w:p w:rsidR="00D26581" w:rsidRPr="00AE68A7" w:rsidRDefault="00D26581" w:rsidP="00AE68A7">
            <w:pPr>
              <w:rPr>
                <w:rFonts w:ascii="Times New Roman" w:eastAsia="Times New Roman" w:hAnsi="Times New Roman" w:cs="Times New Roman"/>
                <w:sz w:val="24"/>
                <w:szCs w:val="24"/>
              </w:rPr>
            </w:pPr>
          </w:p>
        </w:tc>
        <w:tc>
          <w:tcPr>
            <w:tcW w:w="1005" w:type="dxa"/>
            <w:vMerge/>
            <w:hideMark/>
          </w:tcPr>
          <w:p w:rsidR="00D26581" w:rsidRPr="00AE68A7" w:rsidRDefault="00D26581" w:rsidP="00AE68A7">
            <w:pPr>
              <w:rPr>
                <w:rFonts w:ascii="Times New Roman" w:eastAsia="Times New Roman" w:hAnsi="Times New Roman" w:cs="Times New Roman"/>
                <w:sz w:val="24"/>
                <w:szCs w:val="24"/>
              </w:rPr>
            </w:pPr>
          </w:p>
        </w:tc>
        <w:tc>
          <w:tcPr>
            <w:tcW w:w="1560" w:type="dxa"/>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6 м.</w:t>
            </w:r>
          </w:p>
        </w:tc>
        <w:tc>
          <w:tcPr>
            <w:tcW w:w="5373" w:type="dxa"/>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Этап Кубка Европы</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Австрия, 23.02.2019</w:t>
            </w:r>
          </w:p>
        </w:tc>
      </w:tr>
      <w:tr w:rsidR="00D26581" w:rsidRPr="00AE68A7" w:rsidTr="00D26581">
        <w:trPr>
          <w:trHeight w:val="646"/>
        </w:trPr>
        <w:tc>
          <w:tcPr>
            <w:tcW w:w="1668" w:type="dxa"/>
            <w:vMerge/>
            <w:hideMark/>
          </w:tcPr>
          <w:p w:rsidR="00D26581" w:rsidRPr="00AE68A7" w:rsidRDefault="00D26581" w:rsidP="00AE68A7">
            <w:pPr>
              <w:rPr>
                <w:rFonts w:ascii="Times New Roman" w:eastAsia="Times New Roman" w:hAnsi="Times New Roman" w:cs="Times New Roman"/>
                <w:sz w:val="24"/>
                <w:szCs w:val="24"/>
              </w:rPr>
            </w:pPr>
          </w:p>
        </w:tc>
        <w:tc>
          <w:tcPr>
            <w:tcW w:w="1005" w:type="dxa"/>
            <w:vMerge/>
            <w:hideMark/>
          </w:tcPr>
          <w:p w:rsidR="00D26581" w:rsidRPr="00AE68A7" w:rsidRDefault="00D26581" w:rsidP="00AE68A7">
            <w:pPr>
              <w:rPr>
                <w:rFonts w:ascii="Times New Roman" w:eastAsia="Times New Roman" w:hAnsi="Times New Roman" w:cs="Times New Roman"/>
                <w:sz w:val="24"/>
                <w:szCs w:val="24"/>
              </w:rPr>
            </w:pPr>
          </w:p>
        </w:tc>
        <w:tc>
          <w:tcPr>
            <w:tcW w:w="1560" w:type="dxa"/>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5 м.</w:t>
            </w:r>
          </w:p>
        </w:tc>
        <w:tc>
          <w:tcPr>
            <w:tcW w:w="5373" w:type="dxa"/>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Этап Кубка Европы</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Франция, 17.03.2019 г.</w:t>
            </w:r>
          </w:p>
        </w:tc>
      </w:tr>
      <w:tr w:rsidR="00D26581" w:rsidRPr="00AE68A7" w:rsidTr="00D26581">
        <w:trPr>
          <w:trHeight w:val="646"/>
        </w:trPr>
        <w:tc>
          <w:tcPr>
            <w:tcW w:w="1668" w:type="dxa"/>
            <w:vMerge/>
            <w:hideMark/>
          </w:tcPr>
          <w:p w:rsidR="00D26581" w:rsidRPr="00AE68A7" w:rsidRDefault="00D26581" w:rsidP="00AE68A7">
            <w:pPr>
              <w:rPr>
                <w:rFonts w:ascii="Times New Roman" w:eastAsia="Times New Roman" w:hAnsi="Times New Roman" w:cs="Times New Roman"/>
                <w:sz w:val="24"/>
                <w:szCs w:val="24"/>
              </w:rPr>
            </w:pPr>
          </w:p>
        </w:tc>
        <w:tc>
          <w:tcPr>
            <w:tcW w:w="1005" w:type="dxa"/>
            <w:vMerge/>
            <w:hideMark/>
          </w:tcPr>
          <w:p w:rsidR="00D26581" w:rsidRPr="00AE68A7" w:rsidRDefault="00D26581" w:rsidP="00AE68A7">
            <w:pPr>
              <w:rPr>
                <w:rFonts w:ascii="Times New Roman" w:eastAsia="Times New Roman" w:hAnsi="Times New Roman" w:cs="Times New Roman"/>
                <w:sz w:val="24"/>
                <w:szCs w:val="24"/>
              </w:rPr>
            </w:pPr>
          </w:p>
        </w:tc>
        <w:tc>
          <w:tcPr>
            <w:tcW w:w="1560" w:type="dxa"/>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5 м.</w:t>
            </w:r>
          </w:p>
        </w:tc>
        <w:tc>
          <w:tcPr>
            <w:tcW w:w="5373" w:type="dxa"/>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 среди молодёжи</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Химки, 16.05.2019</w:t>
            </w:r>
          </w:p>
        </w:tc>
      </w:tr>
      <w:tr w:rsidR="00D26581" w:rsidRPr="00AE68A7" w:rsidTr="00D26581">
        <w:tc>
          <w:tcPr>
            <w:tcW w:w="1668" w:type="dxa"/>
            <w:vMerge/>
          </w:tcPr>
          <w:p w:rsidR="00D26581" w:rsidRPr="00AE68A7" w:rsidRDefault="00D26581" w:rsidP="00AE68A7">
            <w:pPr>
              <w:rPr>
                <w:rFonts w:ascii="Times New Roman" w:eastAsia="Times New Roman" w:hAnsi="Times New Roman" w:cs="Times New Roman"/>
                <w:sz w:val="24"/>
                <w:szCs w:val="24"/>
              </w:rPr>
            </w:pPr>
          </w:p>
        </w:tc>
        <w:tc>
          <w:tcPr>
            <w:tcW w:w="1005" w:type="dxa"/>
            <w:vMerge/>
          </w:tcPr>
          <w:p w:rsidR="00D26581" w:rsidRPr="00AE68A7" w:rsidRDefault="00D26581" w:rsidP="00AE68A7">
            <w:pPr>
              <w:rPr>
                <w:rFonts w:ascii="Times New Roman" w:eastAsia="Times New Roman" w:hAnsi="Times New Roman" w:cs="Times New Roman"/>
                <w:sz w:val="24"/>
                <w:szCs w:val="24"/>
              </w:rPr>
            </w:pPr>
          </w:p>
        </w:tc>
        <w:tc>
          <w:tcPr>
            <w:tcW w:w="1560"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4 м.</w:t>
            </w:r>
          </w:p>
        </w:tc>
        <w:tc>
          <w:tcPr>
            <w:tcW w:w="537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Всемирная Универсиада</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Италия, 09.07.2019</w:t>
            </w:r>
          </w:p>
        </w:tc>
      </w:tr>
      <w:tr w:rsidR="00D26581" w:rsidRPr="00AE68A7" w:rsidTr="00D26581">
        <w:tc>
          <w:tcPr>
            <w:tcW w:w="1668" w:type="dxa"/>
            <w:vMerge/>
          </w:tcPr>
          <w:p w:rsidR="00D26581" w:rsidRPr="00AE68A7" w:rsidRDefault="00D26581" w:rsidP="00AE68A7">
            <w:pPr>
              <w:rPr>
                <w:rFonts w:ascii="Times New Roman" w:eastAsia="Times New Roman" w:hAnsi="Times New Roman" w:cs="Times New Roman"/>
                <w:sz w:val="24"/>
                <w:szCs w:val="24"/>
              </w:rPr>
            </w:pPr>
          </w:p>
        </w:tc>
        <w:tc>
          <w:tcPr>
            <w:tcW w:w="1005" w:type="dxa"/>
            <w:vMerge/>
          </w:tcPr>
          <w:p w:rsidR="00D26581" w:rsidRPr="00AE68A7" w:rsidRDefault="00D26581" w:rsidP="00AE68A7">
            <w:pPr>
              <w:rPr>
                <w:rFonts w:ascii="Times New Roman" w:eastAsia="Times New Roman" w:hAnsi="Times New Roman" w:cs="Times New Roman"/>
                <w:sz w:val="24"/>
                <w:szCs w:val="24"/>
              </w:rPr>
            </w:pPr>
          </w:p>
        </w:tc>
        <w:tc>
          <w:tcPr>
            <w:tcW w:w="1560"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w:t>
            </w:r>
          </w:p>
        </w:tc>
        <w:tc>
          <w:tcPr>
            <w:tcW w:w="537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Этап Кубка Мира среди юниоров</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Сочи, 02.11.2019</w:t>
            </w:r>
          </w:p>
        </w:tc>
      </w:tr>
      <w:tr w:rsidR="00AE68A7" w:rsidRPr="00AE68A7" w:rsidTr="00D26581">
        <w:trPr>
          <w:trHeight w:val="1308"/>
        </w:trPr>
        <w:tc>
          <w:tcPr>
            <w:tcW w:w="1668"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 xml:space="preserve">Григорьева </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Ангелина</w:t>
            </w:r>
          </w:p>
        </w:tc>
        <w:tc>
          <w:tcPr>
            <w:tcW w:w="1005" w:type="dxa"/>
          </w:tcPr>
          <w:p w:rsidR="00AE68A7" w:rsidRPr="00AE68A7" w:rsidRDefault="00AE68A7" w:rsidP="00AE68A7">
            <w:pPr>
              <w:rPr>
                <w:rFonts w:ascii="Times New Roman" w:eastAsia="Times New Roman" w:hAnsi="Times New Roman" w:cs="Times New Roman"/>
                <w:sz w:val="24"/>
                <w:szCs w:val="24"/>
              </w:rPr>
            </w:pPr>
          </w:p>
        </w:tc>
        <w:tc>
          <w:tcPr>
            <w:tcW w:w="6933" w:type="dxa"/>
            <w:gridSpan w:val="2"/>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5 м.</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 (до 21 года)</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Санкт-Петербург, 23-30.01.2019 г.</w:t>
            </w:r>
          </w:p>
        </w:tc>
      </w:tr>
    </w:tbl>
    <w:p w:rsidR="00AE68A7" w:rsidRDefault="00AE68A7" w:rsidP="00AE68A7">
      <w:pPr>
        <w:spacing w:after="0" w:line="240" w:lineRule="auto"/>
        <w:rPr>
          <w:rFonts w:ascii="Times New Roman" w:eastAsia="Times New Roman" w:hAnsi="Times New Roman" w:cs="Times New Roman"/>
          <w:sz w:val="24"/>
          <w:szCs w:val="24"/>
        </w:rPr>
      </w:pPr>
    </w:p>
    <w:p w:rsidR="00D26581" w:rsidRPr="00AE68A7" w:rsidRDefault="00D26581" w:rsidP="00AE68A7">
      <w:pPr>
        <w:spacing w:after="0" w:line="240" w:lineRule="auto"/>
        <w:rPr>
          <w:rFonts w:ascii="Times New Roman" w:eastAsia="Times New Roman" w:hAnsi="Times New Roman" w:cs="Times New Roman"/>
          <w:sz w:val="24"/>
          <w:szCs w:val="24"/>
        </w:rPr>
      </w:pPr>
    </w:p>
    <w:p w:rsidR="00AE68A7" w:rsidRPr="00AE68A7" w:rsidRDefault="00AE68A7" w:rsidP="00AE68A7">
      <w:pPr>
        <w:spacing w:after="0" w:line="240" w:lineRule="auto"/>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lastRenderedPageBreak/>
        <w:t>ТХЭКВОНДО</w:t>
      </w:r>
    </w:p>
    <w:p w:rsidR="00AE68A7" w:rsidRPr="00AE68A7" w:rsidRDefault="00AE68A7" w:rsidP="00AE68A7">
      <w:pPr>
        <w:spacing w:after="0" w:line="240" w:lineRule="auto"/>
        <w:rPr>
          <w:rFonts w:ascii="Times New Roman" w:eastAsia="Times New Roman" w:hAnsi="Times New Roman" w:cs="Times New Roman"/>
          <w:sz w:val="24"/>
          <w:szCs w:val="24"/>
        </w:rPr>
      </w:pPr>
    </w:p>
    <w:tbl>
      <w:tblPr>
        <w:tblStyle w:val="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05"/>
        <w:gridCol w:w="1560"/>
        <w:gridCol w:w="5373"/>
      </w:tblGrid>
      <w:tr w:rsidR="00D26581" w:rsidRPr="00AE68A7" w:rsidTr="00D26581">
        <w:tc>
          <w:tcPr>
            <w:tcW w:w="1668" w:type="dxa"/>
            <w:vMerge w:val="restart"/>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Каратаев</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Алексей</w:t>
            </w:r>
          </w:p>
        </w:tc>
        <w:tc>
          <w:tcPr>
            <w:tcW w:w="1005" w:type="dxa"/>
            <w:vMerge w:val="restart"/>
            <w:hideMark/>
          </w:tcPr>
          <w:p w:rsidR="00D26581" w:rsidRPr="00AE68A7" w:rsidRDefault="00D26581" w:rsidP="00AE68A7">
            <w:pPr>
              <w:rPr>
                <w:rFonts w:ascii="Times New Roman" w:eastAsia="Times New Roman" w:hAnsi="Times New Roman" w:cs="Times New Roman"/>
                <w:sz w:val="24"/>
                <w:szCs w:val="24"/>
              </w:rPr>
            </w:pPr>
          </w:p>
        </w:tc>
        <w:tc>
          <w:tcPr>
            <w:tcW w:w="1560" w:type="dxa"/>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w:t>
            </w:r>
          </w:p>
        </w:tc>
        <w:tc>
          <w:tcPr>
            <w:tcW w:w="5373" w:type="dxa"/>
            <w:hideMark/>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Международный турнир</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Турция, 9-13.02.2019 г.</w:t>
            </w:r>
          </w:p>
        </w:tc>
      </w:tr>
      <w:tr w:rsidR="00D26581" w:rsidRPr="00AE68A7" w:rsidTr="00D26581">
        <w:tc>
          <w:tcPr>
            <w:tcW w:w="1668" w:type="dxa"/>
            <w:vMerge/>
          </w:tcPr>
          <w:p w:rsidR="00D26581" w:rsidRPr="00AE68A7" w:rsidRDefault="00D26581" w:rsidP="00AE68A7">
            <w:pPr>
              <w:rPr>
                <w:rFonts w:ascii="Times New Roman" w:eastAsia="Times New Roman" w:hAnsi="Times New Roman" w:cs="Times New Roman"/>
                <w:sz w:val="24"/>
                <w:szCs w:val="24"/>
              </w:rPr>
            </w:pPr>
          </w:p>
        </w:tc>
        <w:tc>
          <w:tcPr>
            <w:tcW w:w="1005" w:type="dxa"/>
            <w:vMerge/>
          </w:tcPr>
          <w:p w:rsidR="00D26581" w:rsidRPr="00AE68A7" w:rsidRDefault="00D26581" w:rsidP="00AE68A7">
            <w:pPr>
              <w:rPr>
                <w:rFonts w:ascii="Times New Roman" w:eastAsia="Times New Roman" w:hAnsi="Times New Roman" w:cs="Times New Roman"/>
                <w:sz w:val="24"/>
                <w:szCs w:val="24"/>
              </w:rPr>
            </w:pPr>
          </w:p>
        </w:tc>
        <w:tc>
          <w:tcPr>
            <w:tcW w:w="1560"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w:t>
            </w:r>
          </w:p>
        </w:tc>
        <w:tc>
          <w:tcPr>
            <w:tcW w:w="537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Международный турнир</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Болгария, 21-24.03.2019</w:t>
            </w:r>
          </w:p>
        </w:tc>
      </w:tr>
      <w:tr w:rsidR="00D26581" w:rsidRPr="00AE68A7" w:rsidTr="00D26581">
        <w:tc>
          <w:tcPr>
            <w:tcW w:w="1668" w:type="dxa"/>
            <w:vMerge/>
          </w:tcPr>
          <w:p w:rsidR="00D26581" w:rsidRPr="00AE68A7" w:rsidRDefault="00D26581" w:rsidP="00AE68A7">
            <w:pPr>
              <w:rPr>
                <w:rFonts w:ascii="Times New Roman" w:eastAsia="Times New Roman" w:hAnsi="Times New Roman" w:cs="Times New Roman"/>
                <w:sz w:val="24"/>
                <w:szCs w:val="24"/>
              </w:rPr>
            </w:pPr>
          </w:p>
        </w:tc>
        <w:tc>
          <w:tcPr>
            <w:tcW w:w="1005" w:type="dxa"/>
            <w:vMerge/>
          </w:tcPr>
          <w:p w:rsidR="00D26581" w:rsidRPr="00AE68A7" w:rsidRDefault="00D26581" w:rsidP="00AE68A7">
            <w:pPr>
              <w:rPr>
                <w:rFonts w:ascii="Times New Roman" w:eastAsia="Times New Roman" w:hAnsi="Times New Roman" w:cs="Times New Roman"/>
                <w:sz w:val="24"/>
                <w:szCs w:val="24"/>
              </w:rPr>
            </w:pPr>
          </w:p>
        </w:tc>
        <w:tc>
          <w:tcPr>
            <w:tcW w:w="1560"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w:t>
            </w:r>
          </w:p>
        </w:tc>
        <w:tc>
          <w:tcPr>
            <w:tcW w:w="537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Хабаровск, 01-06.05.2019</w:t>
            </w:r>
          </w:p>
        </w:tc>
      </w:tr>
      <w:tr w:rsidR="00D26581" w:rsidRPr="00AE68A7" w:rsidTr="00D26581">
        <w:tc>
          <w:tcPr>
            <w:tcW w:w="1668" w:type="dxa"/>
            <w:vMerge/>
          </w:tcPr>
          <w:p w:rsidR="00D26581" w:rsidRPr="00AE68A7" w:rsidRDefault="00D26581" w:rsidP="00AE68A7">
            <w:pPr>
              <w:rPr>
                <w:rFonts w:ascii="Times New Roman" w:eastAsia="Times New Roman" w:hAnsi="Times New Roman" w:cs="Times New Roman"/>
                <w:b/>
                <w:sz w:val="24"/>
                <w:szCs w:val="24"/>
              </w:rPr>
            </w:pPr>
          </w:p>
        </w:tc>
        <w:tc>
          <w:tcPr>
            <w:tcW w:w="1005" w:type="dxa"/>
          </w:tcPr>
          <w:p w:rsidR="00D26581" w:rsidRPr="00AE68A7" w:rsidRDefault="00D26581" w:rsidP="00AE68A7">
            <w:pPr>
              <w:rPr>
                <w:rFonts w:ascii="Times New Roman" w:eastAsia="Times New Roman" w:hAnsi="Times New Roman" w:cs="Times New Roman"/>
                <w:sz w:val="24"/>
                <w:szCs w:val="24"/>
              </w:rPr>
            </w:pPr>
          </w:p>
        </w:tc>
        <w:tc>
          <w:tcPr>
            <w:tcW w:w="1560"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w:t>
            </w:r>
          </w:p>
        </w:tc>
        <w:tc>
          <w:tcPr>
            <w:tcW w:w="5373" w:type="dxa"/>
          </w:tcPr>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Европы</w:t>
            </w:r>
          </w:p>
          <w:p w:rsidR="00D26581" w:rsidRPr="00AE68A7" w:rsidRDefault="00D26581"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Испания, 07.10.2019</w:t>
            </w:r>
          </w:p>
        </w:tc>
      </w:tr>
      <w:tr w:rsidR="00AE68A7" w:rsidRPr="00AE68A7" w:rsidTr="00D26581">
        <w:tc>
          <w:tcPr>
            <w:tcW w:w="1668" w:type="dxa"/>
          </w:tcPr>
          <w:p w:rsidR="00AE68A7" w:rsidRPr="00AE68A7" w:rsidRDefault="00AE68A7" w:rsidP="00AE68A7">
            <w:pPr>
              <w:rPr>
                <w:rFonts w:ascii="Times New Roman" w:eastAsia="Times New Roman" w:hAnsi="Times New Roman" w:cs="Times New Roman"/>
                <w:sz w:val="24"/>
                <w:szCs w:val="24"/>
              </w:rPr>
            </w:pPr>
            <w:proofErr w:type="spellStart"/>
            <w:r w:rsidRPr="00AE68A7">
              <w:rPr>
                <w:rFonts w:ascii="Times New Roman" w:eastAsia="Times New Roman" w:hAnsi="Times New Roman" w:cs="Times New Roman"/>
                <w:sz w:val="24"/>
                <w:szCs w:val="24"/>
              </w:rPr>
              <w:t>Искуснов</w:t>
            </w:r>
            <w:proofErr w:type="spellEnd"/>
            <w:r w:rsidRPr="00AE68A7">
              <w:rPr>
                <w:rFonts w:ascii="Times New Roman" w:eastAsia="Times New Roman" w:hAnsi="Times New Roman" w:cs="Times New Roman"/>
                <w:sz w:val="24"/>
                <w:szCs w:val="24"/>
              </w:rPr>
              <w:t xml:space="preserve"> Ян</w:t>
            </w:r>
          </w:p>
        </w:tc>
        <w:tc>
          <w:tcPr>
            <w:tcW w:w="1005" w:type="dxa"/>
          </w:tcPr>
          <w:p w:rsidR="00AE68A7" w:rsidRPr="00AE68A7" w:rsidRDefault="00AE68A7" w:rsidP="00AE68A7">
            <w:pPr>
              <w:rPr>
                <w:rFonts w:ascii="Times New Roman" w:eastAsia="Times New Roman" w:hAnsi="Times New Roman" w:cs="Times New Roman"/>
                <w:sz w:val="24"/>
                <w:szCs w:val="24"/>
              </w:rPr>
            </w:pPr>
          </w:p>
        </w:tc>
        <w:tc>
          <w:tcPr>
            <w:tcW w:w="1560"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2 м.</w:t>
            </w:r>
          </w:p>
        </w:tc>
        <w:tc>
          <w:tcPr>
            <w:tcW w:w="5373"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Международный турнир</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Болгария, 21-24.03.2019</w:t>
            </w:r>
          </w:p>
        </w:tc>
      </w:tr>
    </w:tbl>
    <w:p w:rsidR="00AE68A7" w:rsidRPr="00AE68A7" w:rsidRDefault="00AE68A7" w:rsidP="00AE68A7">
      <w:pPr>
        <w:spacing w:after="0" w:line="240" w:lineRule="auto"/>
        <w:rPr>
          <w:rFonts w:ascii="Times New Roman" w:eastAsia="Times New Roman" w:hAnsi="Times New Roman" w:cs="Times New Roman"/>
          <w:sz w:val="24"/>
          <w:szCs w:val="24"/>
        </w:rPr>
      </w:pPr>
    </w:p>
    <w:p w:rsidR="00AE68A7" w:rsidRPr="00AE68A7" w:rsidRDefault="00AE68A7" w:rsidP="00AE68A7">
      <w:pPr>
        <w:spacing w:after="0" w:line="240" w:lineRule="auto"/>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БОКС</w:t>
      </w:r>
    </w:p>
    <w:p w:rsidR="00AE68A7" w:rsidRPr="00AE68A7" w:rsidRDefault="00AE68A7" w:rsidP="00AE68A7">
      <w:pPr>
        <w:spacing w:after="0" w:line="240" w:lineRule="auto"/>
        <w:rPr>
          <w:rFonts w:ascii="Times New Roman" w:eastAsia="Times New Roman" w:hAnsi="Times New Roman" w:cs="Times New Roman"/>
          <w:sz w:val="24"/>
          <w:szCs w:val="24"/>
        </w:rPr>
      </w:pPr>
    </w:p>
    <w:tbl>
      <w:tblPr>
        <w:tblStyle w:val="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05"/>
        <w:gridCol w:w="1546"/>
        <w:gridCol w:w="5387"/>
      </w:tblGrid>
      <w:tr w:rsidR="00AE68A7" w:rsidRPr="00AE68A7" w:rsidTr="00D26581">
        <w:tc>
          <w:tcPr>
            <w:tcW w:w="1668" w:type="dxa"/>
            <w:hideMark/>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Овсянникова</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Александра</w:t>
            </w:r>
          </w:p>
        </w:tc>
        <w:tc>
          <w:tcPr>
            <w:tcW w:w="1005" w:type="dxa"/>
            <w:hideMark/>
          </w:tcPr>
          <w:p w:rsidR="00AE68A7" w:rsidRPr="00AE68A7" w:rsidRDefault="00AE68A7" w:rsidP="00AE68A7">
            <w:pPr>
              <w:rPr>
                <w:rFonts w:ascii="Times New Roman" w:eastAsia="Times New Roman" w:hAnsi="Times New Roman" w:cs="Times New Roman"/>
                <w:sz w:val="24"/>
                <w:szCs w:val="24"/>
              </w:rPr>
            </w:pPr>
          </w:p>
        </w:tc>
        <w:tc>
          <w:tcPr>
            <w:tcW w:w="1546" w:type="dxa"/>
            <w:hideMark/>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3 м.</w:t>
            </w:r>
          </w:p>
        </w:tc>
        <w:tc>
          <w:tcPr>
            <w:tcW w:w="5387" w:type="dxa"/>
            <w:hideMark/>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 среди юношей</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Королёв, 20-26.05.2019 г.</w:t>
            </w:r>
          </w:p>
        </w:tc>
      </w:tr>
    </w:tbl>
    <w:p w:rsidR="00AE68A7" w:rsidRPr="00AE68A7" w:rsidRDefault="00AE68A7" w:rsidP="00AE68A7">
      <w:pPr>
        <w:spacing w:after="0" w:line="240" w:lineRule="auto"/>
        <w:rPr>
          <w:rFonts w:ascii="Times New Roman" w:eastAsia="Times New Roman" w:hAnsi="Times New Roman" w:cs="Times New Roman"/>
          <w:sz w:val="24"/>
          <w:szCs w:val="24"/>
        </w:rPr>
      </w:pPr>
    </w:p>
    <w:p w:rsidR="00AE68A7" w:rsidRPr="00AE68A7" w:rsidRDefault="00AE68A7" w:rsidP="00AE68A7">
      <w:pPr>
        <w:spacing w:after="0" w:line="240" w:lineRule="auto"/>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САМБО</w:t>
      </w:r>
    </w:p>
    <w:p w:rsidR="00AE68A7" w:rsidRPr="00AE68A7" w:rsidRDefault="00AE68A7" w:rsidP="00AE68A7">
      <w:pPr>
        <w:spacing w:after="0" w:line="240" w:lineRule="auto"/>
        <w:rPr>
          <w:rFonts w:ascii="Times New Roman" w:eastAsia="Times New Roman" w:hAnsi="Times New Roman" w:cs="Times New Roman"/>
          <w:sz w:val="24"/>
          <w:szCs w:val="24"/>
        </w:rPr>
      </w:pPr>
    </w:p>
    <w:tbl>
      <w:tblPr>
        <w:tblStyle w:val="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05"/>
        <w:gridCol w:w="1796"/>
        <w:gridCol w:w="5137"/>
      </w:tblGrid>
      <w:tr w:rsidR="00AE68A7" w:rsidRPr="00AE68A7" w:rsidTr="00D26581">
        <w:tc>
          <w:tcPr>
            <w:tcW w:w="1668" w:type="dxa"/>
            <w:hideMark/>
          </w:tcPr>
          <w:p w:rsidR="00AE68A7" w:rsidRPr="00AE68A7" w:rsidRDefault="00AE68A7" w:rsidP="00AE68A7">
            <w:pPr>
              <w:rPr>
                <w:rFonts w:ascii="Times New Roman" w:eastAsia="Times New Roman" w:hAnsi="Times New Roman" w:cs="Times New Roman"/>
                <w:sz w:val="24"/>
                <w:szCs w:val="24"/>
              </w:rPr>
            </w:pPr>
            <w:proofErr w:type="spellStart"/>
            <w:r w:rsidRPr="00AE68A7">
              <w:rPr>
                <w:rFonts w:ascii="Times New Roman" w:eastAsia="Times New Roman" w:hAnsi="Times New Roman" w:cs="Times New Roman"/>
                <w:sz w:val="24"/>
                <w:szCs w:val="24"/>
              </w:rPr>
              <w:t>Исаян</w:t>
            </w:r>
            <w:proofErr w:type="spellEnd"/>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Владислав</w:t>
            </w:r>
          </w:p>
        </w:tc>
        <w:tc>
          <w:tcPr>
            <w:tcW w:w="1005" w:type="dxa"/>
            <w:hideMark/>
          </w:tcPr>
          <w:p w:rsidR="00AE68A7" w:rsidRPr="00AE68A7" w:rsidRDefault="00AE68A7" w:rsidP="00AE68A7">
            <w:pPr>
              <w:rPr>
                <w:rFonts w:ascii="Times New Roman" w:eastAsia="Times New Roman" w:hAnsi="Times New Roman" w:cs="Times New Roman"/>
                <w:sz w:val="24"/>
                <w:szCs w:val="24"/>
              </w:rPr>
            </w:pPr>
          </w:p>
        </w:tc>
        <w:tc>
          <w:tcPr>
            <w:tcW w:w="1796" w:type="dxa"/>
            <w:hideMark/>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5 м.</w:t>
            </w:r>
          </w:p>
        </w:tc>
        <w:tc>
          <w:tcPr>
            <w:tcW w:w="5137" w:type="dxa"/>
            <w:hideMark/>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 среди юношей</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Москва, 31.01.-04.02.2019 г.</w:t>
            </w:r>
          </w:p>
        </w:tc>
      </w:tr>
      <w:tr w:rsidR="00AE68A7" w:rsidRPr="00AE68A7" w:rsidTr="00D26581">
        <w:tc>
          <w:tcPr>
            <w:tcW w:w="1668" w:type="dxa"/>
          </w:tcPr>
          <w:p w:rsidR="00AE68A7" w:rsidRPr="00AE68A7" w:rsidRDefault="00AE68A7" w:rsidP="00AE68A7">
            <w:pPr>
              <w:rPr>
                <w:rFonts w:ascii="Times New Roman" w:eastAsia="Times New Roman" w:hAnsi="Times New Roman" w:cs="Times New Roman"/>
                <w:sz w:val="24"/>
                <w:szCs w:val="24"/>
              </w:rPr>
            </w:pPr>
            <w:proofErr w:type="spellStart"/>
            <w:r w:rsidRPr="00AE68A7">
              <w:rPr>
                <w:rFonts w:ascii="Times New Roman" w:eastAsia="Times New Roman" w:hAnsi="Times New Roman" w:cs="Times New Roman"/>
                <w:sz w:val="24"/>
                <w:szCs w:val="24"/>
              </w:rPr>
              <w:t>Чебыкина</w:t>
            </w:r>
            <w:proofErr w:type="spellEnd"/>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Анастасия</w:t>
            </w:r>
          </w:p>
        </w:tc>
        <w:tc>
          <w:tcPr>
            <w:tcW w:w="1005" w:type="dxa"/>
          </w:tcPr>
          <w:p w:rsidR="00AE68A7" w:rsidRPr="00AE68A7" w:rsidRDefault="00AE68A7" w:rsidP="00AE68A7">
            <w:pPr>
              <w:rPr>
                <w:rFonts w:ascii="Times New Roman" w:eastAsia="Times New Roman" w:hAnsi="Times New Roman" w:cs="Times New Roman"/>
                <w:sz w:val="24"/>
                <w:szCs w:val="24"/>
              </w:rPr>
            </w:pPr>
          </w:p>
        </w:tc>
        <w:tc>
          <w:tcPr>
            <w:tcW w:w="1796"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1 м.</w:t>
            </w:r>
          </w:p>
        </w:tc>
        <w:tc>
          <w:tcPr>
            <w:tcW w:w="5137" w:type="dxa"/>
          </w:tcPr>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Первенство России</w:t>
            </w:r>
          </w:p>
          <w:p w:rsidR="00AE68A7" w:rsidRPr="00AE68A7" w:rsidRDefault="00AE68A7" w:rsidP="00AE68A7">
            <w:pPr>
              <w:rPr>
                <w:rFonts w:ascii="Times New Roman" w:eastAsia="Times New Roman" w:hAnsi="Times New Roman" w:cs="Times New Roman"/>
                <w:sz w:val="24"/>
                <w:szCs w:val="24"/>
              </w:rPr>
            </w:pPr>
            <w:r w:rsidRPr="00AE68A7">
              <w:rPr>
                <w:rFonts w:ascii="Times New Roman" w:eastAsia="Times New Roman" w:hAnsi="Times New Roman" w:cs="Times New Roman"/>
                <w:sz w:val="24"/>
                <w:szCs w:val="24"/>
              </w:rPr>
              <w:t>Новороссийск, 01-04.10.2019</w:t>
            </w:r>
          </w:p>
        </w:tc>
      </w:tr>
    </w:tbl>
    <w:p w:rsidR="006B1803" w:rsidRPr="00D22D0C" w:rsidRDefault="006B1803" w:rsidP="00B3100F">
      <w:pPr>
        <w:spacing w:after="0"/>
        <w:jc w:val="both"/>
        <w:rPr>
          <w:rFonts w:ascii="Times New Roman" w:eastAsia="Times New Roman" w:hAnsi="Times New Roman" w:cs="Times New Roman"/>
          <w:sz w:val="28"/>
          <w:szCs w:val="28"/>
        </w:rPr>
      </w:pPr>
    </w:p>
    <w:p w:rsidR="006B1803" w:rsidRPr="00D26581" w:rsidRDefault="006B1803"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xml:space="preserve">Результатом организации воспитательной работы является совершенствование личностных качеств конкурентоспособного специалиста. Мотивирующим основанием в организации </w:t>
      </w:r>
      <w:proofErr w:type="spellStart"/>
      <w:r w:rsidRPr="00D26581">
        <w:rPr>
          <w:rFonts w:ascii="Times New Roman" w:hAnsi="Times New Roman" w:cs="Times New Roman"/>
          <w:sz w:val="28"/>
          <w:szCs w:val="28"/>
        </w:rPr>
        <w:t>внеучебной</w:t>
      </w:r>
      <w:proofErr w:type="spellEnd"/>
      <w:r w:rsidRPr="00D26581">
        <w:rPr>
          <w:rFonts w:ascii="Times New Roman" w:hAnsi="Times New Roman" w:cs="Times New Roman"/>
          <w:sz w:val="28"/>
          <w:szCs w:val="28"/>
        </w:rPr>
        <w:t xml:space="preserve"> деятельности студентов в училище являются полученные дипломы, грамоты за участие в конкурсах, фестивалях, соревнованиях различных уровней.</w:t>
      </w:r>
    </w:p>
    <w:p w:rsidR="001333D7" w:rsidRPr="00D26581" w:rsidRDefault="006B1803"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Таким образом, образовательный процесс в училище организован в соответствии с нормативными документами, ФГОС СПО, ФГОС среднего общего образования и позволяет создать условия для качественного освоения реализуемых образовательных программ.</w:t>
      </w:r>
    </w:p>
    <w:p w:rsidR="00E15BAB" w:rsidRPr="00D22D0C" w:rsidRDefault="00E15BAB" w:rsidP="00B3100F">
      <w:pPr>
        <w:autoSpaceDE w:val="0"/>
        <w:autoSpaceDN w:val="0"/>
        <w:adjustRightInd w:val="0"/>
        <w:spacing w:after="0"/>
        <w:jc w:val="both"/>
        <w:rPr>
          <w:rFonts w:ascii="Times New Roman" w:eastAsia="Calibri" w:hAnsi="Times New Roman" w:cs="Times New Roman"/>
          <w:color w:val="000000"/>
          <w:sz w:val="28"/>
          <w:szCs w:val="28"/>
        </w:rPr>
      </w:pPr>
    </w:p>
    <w:p w:rsidR="00A24A9F" w:rsidRPr="00D22D0C" w:rsidRDefault="00A24A9F" w:rsidP="00D26581">
      <w:pPr>
        <w:autoSpaceDE w:val="0"/>
        <w:autoSpaceDN w:val="0"/>
        <w:adjustRightInd w:val="0"/>
        <w:spacing w:after="0"/>
        <w:jc w:val="center"/>
        <w:rPr>
          <w:rFonts w:ascii="Times New Roman" w:eastAsia="Calibri" w:hAnsi="Times New Roman" w:cs="Times New Roman"/>
          <w:b/>
          <w:color w:val="000000"/>
          <w:sz w:val="28"/>
          <w:szCs w:val="28"/>
        </w:rPr>
      </w:pPr>
      <w:r w:rsidRPr="00D22D0C">
        <w:rPr>
          <w:rFonts w:ascii="Times New Roman" w:eastAsia="Calibri" w:hAnsi="Times New Roman" w:cs="Times New Roman"/>
          <w:b/>
          <w:color w:val="000000"/>
          <w:sz w:val="28"/>
          <w:szCs w:val="28"/>
        </w:rPr>
        <w:t>3. Оценка системы управления училища</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Управление профессиональной образовательной организацией осуществляется в соответствии с законодательством Российской Федерации и Уставом КГБ ПОУ «АУОР» на основе сочетания принципов единоначалия и коллегиальности, в режиме функционирования и развития.</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xml:space="preserve">В образовательном учреждении сформированы коллегиальные органы управления, к которым относятся Совет учреждения (входят представители работников организации, обучающихся и родителей, администрации), а также педагогический совет, тренерский совет, студенческий совет. К </w:t>
      </w:r>
      <w:r w:rsidRPr="00D26581">
        <w:rPr>
          <w:rFonts w:ascii="Times New Roman" w:hAnsi="Times New Roman" w:cs="Times New Roman"/>
          <w:sz w:val="28"/>
          <w:szCs w:val="28"/>
        </w:rPr>
        <w:lastRenderedPageBreak/>
        <w:t>совещательным органам управления относятся: административная планерка, заседания при заместителе директора по учебной работе. Структура, порядок формирования, срок полномочий и компетенция коллегиальных и совещательных органов управления училищем, порядок принятия ими решений, устанавливаются нормативными локальными актами учреждения, уставом КГБ</w:t>
      </w:r>
      <w:r w:rsidR="00D26581">
        <w:rPr>
          <w:rFonts w:ascii="Times New Roman" w:hAnsi="Times New Roman" w:cs="Times New Roman"/>
          <w:sz w:val="28"/>
          <w:szCs w:val="28"/>
        </w:rPr>
        <w:t xml:space="preserve"> </w:t>
      </w:r>
      <w:r w:rsidRPr="00D26581">
        <w:rPr>
          <w:rFonts w:ascii="Times New Roman" w:hAnsi="Times New Roman" w:cs="Times New Roman"/>
          <w:sz w:val="28"/>
          <w:szCs w:val="28"/>
        </w:rPr>
        <w:t>ПОУ «Алтайское училище олимпийского резерва» в соответствии с законодательством Российской Федерации.</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училища созданы: студенческий совет; студенческий совет общежития, совет родителей; первичная профсоюзная организация работников КГБ</w:t>
      </w:r>
      <w:r w:rsidR="00D26581">
        <w:rPr>
          <w:rFonts w:ascii="Times New Roman" w:hAnsi="Times New Roman" w:cs="Times New Roman"/>
          <w:sz w:val="28"/>
          <w:szCs w:val="28"/>
        </w:rPr>
        <w:t xml:space="preserve"> </w:t>
      </w:r>
      <w:r w:rsidRPr="00D26581">
        <w:rPr>
          <w:rFonts w:ascii="Times New Roman" w:hAnsi="Times New Roman" w:cs="Times New Roman"/>
          <w:sz w:val="28"/>
          <w:szCs w:val="28"/>
        </w:rPr>
        <w:t>ПОУ «Алтайское училище олимпийского резерва» Профсоюза работников культуры.</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xml:space="preserve"> Педагогический и тренерский совет возглавляет директор, Совет учреждения возглавляет заместитель директора по спортивной подготовке.</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В состав педагогического совета входят все педагогические работники (преподаватели, воспитатели, тренеры-преподаватели по адаптивной ФК и</w:t>
      </w:r>
      <w:proofErr w:type="gramStart"/>
      <w:r w:rsidRPr="00D26581">
        <w:rPr>
          <w:rFonts w:ascii="Times New Roman" w:hAnsi="Times New Roman" w:cs="Times New Roman"/>
          <w:sz w:val="28"/>
          <w:szCs w:val="28"/>
        </w:rPr>
        <w:t xml:space="preserve"> С</w:t>
      </w:r>
      <w:proofErr w:type="gramEnd"/>
      <w:r w:rsidRPr="00D26581">
        <w:rPr>
          <w:rFonts w:ascii="Times New Roman" w:hAnsi="Times New Roman" w:cs="Times New Roman"/>
          <w:sz w:val="28"/>
          <w:szCs w:val="28"/>
        </w:rPr>
        <w:t xml:space="preserve">, библиотекарь, педагог-психолог). Работа педагогического совета строится в соответствии с Положением. </w:t>
      </w:r>
      <w:r w:rsidR="00EF2D7D" w:rsidRPr="00D26581">
        <w:rPr>
          <w:rFonts w:ascii="Times New Roman" w:hAnsi="Times New Roman" w:cs="Times New Roman"/>
          <w:sz w:val="28"/>
          <w:szCs w:val="28"/>
        </w:rPr>
        <w:t>В 2019 году проведено 8</w:t>
      </w:r>
      <w:r w:rsidRPr="00D26581">
        <w:rPr>
          <w:rFonts w:ascii="Times New Roman" w:hAnsi="Times New Roman" w:cs="Times New Roman"/>
          <w:sz w:val="28"/>
          <w:szCs w:val="28"/>
        </w:rPr>
        <w:t xml:space="preserve"> заседаний педагогического совета. Основные вопросы, которые рассматривались на заседаниях:</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-анализ работы училища за  учебный год и перспективы развития училища, цели и  задачи на новый учебный год;</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-утверждение годового планирования учебной и воспитательной работы училища;</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-утверждение годового календарного учебного графика, учебных планов и рабочих программ, КТП, утверждение локальных актов;</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-итоги промежуточной аттестации учащихся 9, 11 классов, студентов по специальности «Физическая культура»;</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-утверждение программы итоговой государственной аттестации и тем выпускных квалификационных работ студентов 4 и 5 курсов;</w:t>
      </w:r>
    </w:p>
    <w:p w:rsidR="00350BF6" w:rsidRPr="00D26581" w:rsidRDefault="00350BF6"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-рассмотрение и утверждение локальных актов по дополнительному профессиональному образованию;</w:t>
      </w:r>
    </w:p>
    <w:p w:rsidR="00350BF6" w:rsidRPr="00D26581" w:rsidRDefault="00350BF6"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-утверждение программы профессиональной переподготовки Теория и методика спортивной тренировки» по специальности «Физическая культура»;</w:t>
      </w:r>
    </w:p>
    <w:p w:rsidR="00350BF6" w:rsidRPr="00D26581" w:rsidRDefault="00EF2D7D"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об установлении стимули</w:t>
      </w:r>
      <w:r w:rsidR="00350BF6" w:rsidRPr="00D26581">
        <w:rPr>
          <w:rFonts w:ascii="Times New Roman" w:hAnsi="Times New Roman" w:cs="Times New Roman"/>
          <w:sz w:val="28"/>
          <w:szCs w:val="28"/>
        </w:rPr>
        <w:t>рующих выплат по организации сессии по дополнительному профессиональному образованию;</w:t>
      </w:r>
    </w:p>
    <w:p w:rsidR="00EF2D7D" w:rsidRPr="00D26581" w:rsidRDefault="00EF2D7D"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lastRenderedPageBreak/>
        <w:t>-о выпуске слушателей дополнительного профессионального образования;</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-итоги сессии студентов и результаты проведения практики студентами 2-5 курсов;</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-о допуске учащихся и студентов к итоговой аттестации;</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xml:space="preserve">-о переводе </w:t>
      </w:r>
      <w:proofErr w:type="gramStart"/>
      <w:r w:rsidRPr="00D26581">
        <w:rPr>
          <w:rFonts w:ascii="Times New Roman" w:hAnsi="Times New Roman" w:cs="Times New Roman"/>
          <w:sz w:val="28"/>
          <w:szCs w:val="28"/>
        </w:rPr>
        <w:t>обучающихся</w:t>
      </w:r>
      <w:proofErr w:type="gramEnd"/>
      <w:r w:rsidRPr="00D26581">
        <w:rPr>
          <w:rFonts w:ascii="Times New Roman" w:hAnsi="Times New Roman" w:cs="Times New Roman"/>
          <w:sz w:val="28"/>
          <w:szCs w:val="28"/>
        </w:rPr>
        <w:t xml:space="preserve"> и выпуске;</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-о подготовке к новому учебному году.</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Тренерский совет состоит из представителей тренеров-преподавателей и инструкторов-методистов. Деятельность тренерского совета строится на основе соответствующего положения. За прошедший учебный год было проведе</w:t>
      </w:r>
      <w:r w:rsidR="00350BF6" w:rsidRPr="00D26581">
        <w:rPr>
          <w:rFonts w:ascii="Times New Roman" w:hAnsi="Times New Roman" w:cs="Times New Roman"/>
          <w:sz w:val="28"/>
          <w:szCs w:val="28"/>
        </w:rPr>
        <w:t>но 14</w:t>
      </w:r>
      <w:r w:rsidRPr="00D26581">
        <w:rPr>
          <w:rFonts w:ascii="Times New Roman" w:hAnsi="Times New Roman" w:cs="Times New Roman"/>
          <w:sz w:val="28"/>
          <w:szCs w:val="28"/>
        </w:rPr>
        <w:t xml:space="preserve"> заседаний. Основными вопросами тренерских советов, являлись:</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 зачислении в ГВСМ;</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  профессиональном образовании тренерского состава АУОР;</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 летней оздоровительной кампании;</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 спортивных результатах работы обучающихся АУОР по лыжным гонкам;</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 ведение дневников самоконтроля;</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 прохождении диспансеризации в осенний и весенний период;</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w:t>
      </w:r>
      <w:r w:rsidR="00D26581" w:rsidRPr="00D26581">
        <w:rPr>
          <w:rFonts w:ascii="Times New Roman" w:hAnsi="Times New Roman" w:cs="Times New Roman"/>
          <w:sz w:val="28"/>
          <w:szCs w:val="28"/>
        </w:rPr>
        <w:t xml:space="preserve"> </w:t>
      </w:r>
      <w:r w:rsidRPr="00D26581">
        <w:rPr>
          <w:rFonts w:ascii="Times New Roman" w:hAnsi="Times New Roman" w:cs="Times New Roman"/>
          <w:sz w:val="28"/>
          <w:szCs w:val="28"/>
        </w:rPr>
        <w:t>результатах работы обучающихся АУОР по биатлону;</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 проведении врачебного контроля;</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об организации методической работы;</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 комплектовании и приемной кампании;</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w:t>
      </w:r>
      <w:r w:rsidR="00D26581" w:rsidRPr="00D26581">
        <w:rPr>
          <w:rFonts w:ascii="Times New Roman" w:hAnsi="Times New Roman" w:cs="Times New Roman"/>
          <w:sz w:val="28"/>
          <w:szCs w:val="28"/>
        </w:rPr>
        <w:t xml:space="preserve"> </w:t>
      </w:r>
      <w:r w:rsidRPr="00D26581">
        <w:rPr>
          <w:rFonts w:ascii="Times New Roman" w:hAnsi="Times New Roman" w:cs="Times New Roman"/>
          <w:sz w:val="28"/>
          <w:szCs w:val="28"/>
        </w:rPr>
        <w:t>режиме и качестве питания в столовой АУОР;</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w:t>
      </w:r>
      <w:r w:rsidR="00D26581" w:rsidRPr="00D26581">
        <w:rPr>
          <w:rFonts w:ascii="Times New Roman" w:hAnsi="Times New Roman" w:cs="Times New Roman"/>
          <w:sz w:val="28"/>
          <w:szCs w:val="28"/>
        </w:rPr>
        <w:t xml:space="preserve"> </w:t>
      </w:r>
      <w:r w:rsidRPr="00D26581">
        <w:rPr>
          <w:rFonts w:ascii="Times New Roman" w:hAnsi="Times New Roman" w:cs="Times New Roman"/>
          <w:sz w:val="28"/>
          <w:szCs w:val="28"/>
        </w:rPr>
        <w:t>ведении документации и о предстоящих задачах на следующий учебный год;</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 проведении инструктажа по охране труда и технике безопасности тренерского состава и занимающихся (обучающихся и спортсменов);</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об успеваемости учащихся и студентов;</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-о  ведении календарного плана спортивно-массовых мероприятий;</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 подготовке к проведению аттестации обучающихся (учащихся, студентов);</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w:t>
      </w:r>
      <w:r w:rsidR="00D26581" w:rsidRPr="00D26581">
        <w:rPr>
          <w:rFonts w:ascii="Times New Roman" w:hAnsi="Times New Roman" w:cs="Times New Roman"/>
          <w:sz w:val="28"/>
          <w:szCs w:val="28"/>
        </w:rPr>
        <w:t xml:space="preserve"> </w:t>
      </w:r>
      <w:r w:rsidRPr="00D26581">
        <w:rPr>
          <w:rFonts w:ascii="Times New Roman" w:hAnsi="Times New Roman" w:cs="Times New Roman"/>
          <w:sz w:val="28"/>
          <w:szCs w:val="28"/>
        </w:rPr>
        <w:t>проведении методических семинаров по видам спорта;</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w:t>
      </w:r>
      <w:r w:rsidR="00D26581" w:rsidRPr="00D26581">
        <w:rPr>
          <w:rFonts w:ascii="Times New Roman" w:hAnsi="Times New Roman" w:cs="Times New Roman"/>
          <w:sz w:val="28"/>
          <w:szCs w:val="28"/>
        </w:rPr>
        <w:t xml:space="preserve"> </w:t>
      </w:r>
      <w:r w:rsidRPr="00D26581">
        <w:rPr>
          <w:rFonts w:ascii="Times New Roman" w:hAnsi="Times New Roman" w:cs="Times New Roman"/>
          <w:sz w:val="28"/>
          <w:szCs w:val="28"/>
        </w:rPr>
        <w:t>проведении витаминизации обучающихся и спортсменов;</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w:t>
      </w:r>
      <w:r w:rsidR="00D26581" w:rsidRPr="00D26581">
        <w:rPr>
          <w:rFonts w:ascii="Times New Roman" w:hAnsi="Times New Roman" w:cs="Times New Roman"/>
          <w:sz w:val="28"/>
          <w:szCs w:val="28"/>
        </w:rPr>
        <w:t xml:space="preserve"> </w:t>
      </w:r>
      <w:r w:rsidRPr="00D26581">
        <w:rPr>
          <w:rFonts w:ascii="Times New Roman" w:hAnsi="Times New Roman" w:cs="Times New Roman"/>
          <w:sz w:val="28"/>
          <w:szCs w:val="28"/>
        </w:rPr>
        <w:t>контроле проведения тренировочных занятий;</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w:t>
      </w:r>
      <w:r w:rsidR="00D26581" w:rsidRPr="00D26581">
        <w:rPr>
          <w:rFonts w:ascii="Times New Roman" w:hAnsi="Times New Roman" w:cs="Times New Roman"/>
          <w:sz w:val="28"/>
          <w:szCs w:val="28"/>
        </w:rPr>
        <w:t xml:space="preserve"> </w:t>
      </w:r>
      <w:r w:rsidRPr="00D26581">
        <w:rPr>
          <w:rFonts w:ascii="Times New Roman" w:hAnsi="Times New Roman" w:cs="Times New Roman"/>
          <w:sz w:val="28"/>
          <w:szCs w:val="28"/>
        </w:rPr>
        <w:t>технике безопасности при проведении занятий и перевозке детей;</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w:t>
      </w:r>
      <w:r w:rsidR="00D26581" w:rsidRPr="00D26581">
        <w:rPr>
          <w:rFonts w:ascii="Times New Roman" w:hAnsi="Times New Roman" w:cs="Times New Roman"/>
          <w:sz w:val="28"/>
          <w:szCs w:val="28"/>
        </w:rPr>
        <w:t xml:space="preserve"> </w:t>
      </w:r>
      <w:r w:rsidRPr="00D26581">
        <w:rPr>
          <w:rFonts w:ascii="Times New Roman" w:hAnsi="Times New Roman" w:cs="Times New Roman"/>
          <w:sz w:val="28"/>
          <w:szCs w:val="28"/>
        </w:rPr>
        <w:t>подготовке индивидуальных планов спортсменами;</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 заключении договоров о сетевом взаимодействии с физкультурно-спортивными организациями и образовательными организациями дополнительного образования;</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lastRenderedPageBreak/>
        <w:t xml:space="preserve">-об организации воспитательной работы с </w:t>
      </w:r>
      <w:proofErr w:type="gramStart"/>
      <w:r w:rsidRPr="00D26581">
        <w:rPr>
          <w:rFonts w:ascii="Times New Roman" w:hAnsi="Times New Roman" w:cs="Times New Roman"/>
          <w:sz w:val="28"/>
          <w:szCs w:val="28"/>
        </w:rPr>
        <w:t>занимающимися</w:t>
      </w:r>
      <w:proofErr w:type="gramEnd"/>
      <w:r w:rsidRPr="00D26581">
        <w:rPr>
          <w:rFonts w:ascii="Times New Roman" w:hAnsi="Times New Roman" w:cs="Times New Roman"/>
          <w:sz w:val="28"/>
          <w:szCs w:val="28"/>
        </w:rPr>
        <w:t>;</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w:t>
      </w:r>
      <w:r w:rsidR="00D26581" w:rsidRPr="00D26581">
        <w:rPr>
          <w:rFonts w:ascii="Times New Roman" w:hAnsi="Times New Roman" w:cs="Times New Roman"/>
          <w:sz w:val="28"/>
          <w:szCs w:val="28"/>
        </w:rPr>
        <w:t xml:space="preserve"> </w:t>
      </w:r>
      <w:r w:rsidRPr="00D26581">
        <w:rPr>
          <w:rFonts w:ascii="Times New Roman" w:hAnsi="Times New Roman" w:cs="Times New Roman"/>
          <w:sz w:val="28"/>
          <w:szCs w:val="28"/>
        </w:rPr>
        <w:t xml:space="preserve">финансировании, стипендиях </w:t>
      </w:r>
      <w:proofErr w:type="gramStart"/>
      <w:r w:rsidRPr="00D26581">
        <w:rPr>
          <w:rFonts w:ascii="Times New Roman" w:hAnsi="Times New Roman" w:cs="Times New Roman"/>
          <w:sz w:val="28"/>
          <w:szCs w:val="28"/>
        </w:rPr>
        <w:t>обучающимся</w:t>
      </w:r>
      <w:proofErr w:type="gramEnd"/>
      <w:r w:rsidRPr="00D26581">
        <w:rPr>
          <w:rFonts w:ascii="Times New Roman" w:hAnsi="Times New Roman" w:cs="Times New Roman"/>
          <w:sz w:val="28"/>
          <w:szCs w:val="28"/>
        </w:rPr>
        <w:t xml:space="preserve"> и оплате труда тренерского состава;</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об утверждении дополнительных предпрофессиональных программ по видам спорта и программ спортивной подготовки;</w:t>
      </w:r>
    </w:p>
    <w:p w:rsidR="00A24A9F" w:rsidRPr="00D26581" w:rsidRDefault="00A24A9F" w:rsidP="00D26581">
      <w:pPr>
        <w:spacing w:after="0"/>
        <w:jc w:val="both"/>
        <w:rPr>
          <w:rFonts w:ascii="Times New Roman" w:hAnsi="Times New Roman" w:cs="Times New Roman"/>
          <w:sz w:val="28"/>
          <w:szCs w:val="28"/>
        </w:rPr>
      </w:pPr>
      <w:r w:rsidRPr="00D26581">
        <w:rPr>
          <w:rFonts w:ascii="Times New Roman" w:hAnsi="Times New Roman" w:cs="Times New Roman"/>
          <w:sz w:val="28"/>
          <w:szCs w:val="28"/>
        </w:rPr>
        <w:t>- о</w:t>
      </w:r>
      <w:r w:rsidR="00D26581" w:rsidRPr="00D26581">
        <w:rPr>
          <w:rFonts w:ascii="Times New Roman" w:hAnsi="Times New Roman" w:cs="Times New Roman"/>
          <w:sz w:val="28"/>
          <w:szCs w:val="28"/>
        </w:rPr>
        <w:t xml:space="preserve"> </w:t>
      </w:r>
      <w:r w:rsidRPr="00D26581">
        <w:rPr>
          <w:rFonts w:ascii="Times New Roman" w:hAnsi="Times New Roman" w:cs="Times New Roman"/>
          <w:sz w:val="28"/>
          <w:szCs w:val="28"/>
        </w:rPr>
        <w:t>спортивной квалификации учащихся и спортсменов.</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xml:space="preserve">Непосредственное руководство организацией осуществляет директор Трубников Евгений Владимирович, назначенный приказом </w:t>
      </w:r>
      <w:r w:rsidR="00D26581">
        <w:rPr>
          <w:rFonts w:ascii="Times New Roman" w:hAnsi="Times New Roman" w:cs="Times New Roman"/>
          <w:sz w:val="28"/>
          <w:szCs w:val="28"/>
        </w:rPr>
        <w:t xml:space="preserve">Министерства спорта </w:t>
      </w:r>
      <w:r w:rsidRPr="00D26581">
        <w:rPr>
          <w:rFonts w:ascii="Times New Roman" w:hAnsi="Times New Roman" w:cs="Times New Roman"/>
          <w:sz w:val="28"/>
          <w:szCs w:val="28"/>
        </w:rPr>
        <w:t>Алтайского края  и действующий на основании Устава.</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Второй уровень организационной структуры управления — уровень заместителей директора. КГБ</w:t>
      </w:r>
      <w:r w:rsidR="00D26581">
        <w:rPr>
          <w:rFonts w:ascii="Times New Roman" w:hAnsi="Times New Roman" w:cs="Times New Roman"/>
          <w:sz w:val="28"/>
          <w:szCs w:val="28"/>
        </w:rPr>
        <w:t xml:space="preserve"> </w:t>
      </w:r>
      <w:r w:rsidRPr="00D26581">
        <w:rPr>
          <w:rFonts w:ascii="Times New Roman" w:hAnsi="Times New Roman" w:cs="Times New Roman"/>
          <w:sz w:val="28"/>
          <w:szCs w:val="28"/>
        </w:rPr>
        <w:t xml:space="preserve"> ПОУ «АУОР» имеет следующих заместителей: </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по спортивной работе;</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по учебной работе;</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по административно-хозяйственной работе.</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На этом же уровне находится главный бухгалтер.</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Третий уровень — организационный уровень — уровень, представленный методическими объединениями. Заместитель директора по учебной работе осуществляет общее руководство методическим объединением по гуманитарным и естественнонаучным дисциплинам, а также по общепрофессиональным дисциплинам и модулям. Специалист по воспитательной работе осуществляет руководство методическим объединением классных руководителей и воспитателей.</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xml:space="preserve">Всего в училище функционирует 4 </w:t>
      </w:r>
      <w:proofErr w:type="gramStart"/>
      <w:r w:rsidRPr="00D26581">
        <w:rPr>
          <w:rFonts w:ascii="Times New Roman" w:hAnsi="Times New Roman" w:cs="Times New Roman"/>
          <w:sz w:val="28"/>
          <w:szCs w:val="28"/>
        </w:rPr>
        <w:t>методических</w:t>
      </w:r>
      <w:proofErr w:type="gramEnd"/>
      <w:r w:rsidRPr="00D26581">
        <w:rPr>
          <w:rFonts w:ascii="Times New Roman" w:hAnsi="Times New Roman" w:cs="Times New Roman"/>
          <w:sz w:val="28"/>
          <w:szCs w:val="28"/>
        </w:rPr>
        <w:t xml:space="preserve"> объединения.</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Структурные подразделения:</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администрация;</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бухгалтерия;</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отдел управления кадрами и трудовыми отношениями;</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хозяйственная часть;</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общежитие;</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спортивный комплекс с универсальным спортивным залом;</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лыжная база;</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столовая;</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тренеры;</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преподаватели;</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отделение адаптивного спорта;</w:t>
      </w:r>
    </w:p>
    <w:p w:rsidR="00A24A9F" w:rsidRPr="00D26581" w:rsidRDefault="00A24A9F" w:rsidP="00D26581">
      <w:pPr>
        <w:spacing w:after="0"/>
        <w:ind w:firstLine="709"/>
        <w:jc w:val="both"/>
        <w:rPr>
          <w:rFonts w:ascii="Times New Roman" w:hAnsi="Times New Roman" w:cs="Times New Roman"/>
          <w:sz w:val="28"/>
          <w:szCs w:val="28"/>
        </w:rPr>
      </w:pPr>
      <w:bookmarkStart w:id="1" w:name="_Hlk37834092"/>
      <w:r w:rsidRPr="00D26581">
        <w:rPr>
          <w:rFonts w:ascii="Times New Roman" w:hAnsi="Times New Roman" w:cs="Times New Roman"/>
          <w:sz w:val="28"/>
          <w:szCs w:val="28"/>
        </w:rPr>
        <w:t>— отделение;</w:t>
      </w:r>
    </w:p>
    <w:bookmarkEnd w:id="1"/>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отдел ресурсного обеспечения.</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Заместитель директора по АХР руководит работой инженера по охране труда и работников хозяйственной части.</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lastRenderedPageBreak/>
        <w:t>Главный бухгалтер отвечает за эффективность работы бухгалтерии организации.</w:t>
      </w:r>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xml:space="preserve">На четвертом уровне находятся руководители структурных подразделений: начальник отдела управления кадрами и трудовыми отношениями, заведующая столовой, заведующая общежитием, заведующая базой (спортивным залом), начальник отдела ресурсного обеспечения. Они непосредственно находятся в подчинении директора и отвечают за эффективность работы структурных подразделений. На этом же уровне находятся специалист по охране труда, юрист, находящиеся также в подчинении директора. Работники данных подразделений (инспектор по кадрам, секретарь, заведующая складом, повара, обслуживающий персонал общежития), находятся в оперативном управлении на пятом уровне организационной структуры. </w:t>
      </w:r>
    </w:p>
    <w:p w:rsidR="00A24A9F" w:rsidRPr="00D26581" w:rsidRDefault="00A24A9F" w:rsidP="00D26581">
      <w:pPr>
        <w:spacing w:after="0"/>
        <w:ind w:firstLine="709"/>
        <w:jc w:val="both"/>
        <w:rPr>
          <w:rFonts w:ascii="Times New Roman" w:hAnsi="Times New Roman" w:cs="Times New Roman"/>
          <w:sz w:val="28"/>
          <w:szCs w:val="28"/>
        </w:rPr>
      </w:pPr>
      <w:proofErr w:type="gramStart"/>
      <w:r w:rsidRPr="00D26581">
        <w:rPr>
          <w:rFonts w:ascii="Times New Roman" w:hAnsi="Times New Roman" w:cs="Times New Roman"/>
          <w:sz w:val="28"/>
          <w:szCs w:val="28"/>
        </w:rPr>
        <w:t>Кроме этого, на пятом уровне организационной структуры находятся преподаватели, тренеры-преподаватели по адаптивной ФК и спорту, тренеры, воспитатели, инструкторы-методисты и классные руководители.</w:t>
      </w:r>
      <w:proofErr w:type="gramEnd"/>
    </w:p>
    <w:p w:rsidR="00A24A9F" w:rsidRPr="00D26581" w:rsidRDefault="00A24A9F"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Эффективность управления учреждением, тесное взаимодействие всех подразделений обеспечивается наличием нормативной и организационно-распорядительной документации, регламентирующих их деятельность и деятельность училища в целом. К ним относятся приказы, распоряжения, положения о структурных подразделениях, положения о видах деятельности, правила, инструкции, утверждаемые в установленном порядке. Все документы разработаны в соответствии с требованиями Федерального закона от 29.12.2012 № 273 – ФЗ «Об образовании в РФ» и Уставом учреждения.</w:t>
      </w:r>
    </w:p>
    <w:p w:rsidR="00D26581" w:rsidRDefault="00D26581" w:rsidP="00B3100F">
      <w:pPr>
        <w:autoSpaceDE w:val="0"/>
        <w:autoSpaceDN w:val="0"/>
        <w:adjustRightInd w:val="0"/>
        <w:spacing w:after="0"/>
        <w:jc w:val="both"/>
        <w:rPr>
          <w:rFonts w:ascii="Times New Roman" w:hAnsi="Times New Roman" w:cs="Times New Roman"/>
          <w:b/>
          <w:bCs/>
          <w:sz w:val="28"/>
          <w:szCs w:val="28"/>
        </w:rPr>
      </w:pPr>
    </w:p>
    <w:p w:rsidR="00E15BAB" w:rsidRPr="00EC54BF" w:rsidRDefault="00E15BAB" w:rsidP="00D26581">
      <w:pPr>
        <w:autoSpaceDE w:val="0"/>
        <w:autoSpaceDN w:val="0"/>
        <w:adjustRightInd w:val="0"/>
        <w:spacing w:after="0"/>
        <w:jc w:val="center"/>
        <w:rPr>
          <w:rFonts w:ascii="Times New Roman" w:hAnsi="Times New Roman" w:cs="Times New Roman"/>
          <w:b/>
          <w:bCs/>
          <w:sz w:val="28"/>
          <w:szCs w:val="28"/>
        </w:rPr>
      </w:pPr>
      <w:r w:rsidRPr="00EC54BF">
        <w:rPr>
          <w:rFonts w:ascii="Times New Roman" w:hAnsi="Times New Roman" w:cs="Times New Roman"/>
          <w:b/>
          <w:bCs/>
          <w:sz w:val="28"/>
          <w:szCs w:val="28"/>
        </w:rPr>
        <w:t xml:space="preserve">4. </w:t>
      </w:r>
      <w:r w:rsidR="007D4B7F" w:rsidRPr="00EC54BF">
        <w:rPr>
          <w:rFonts w:ascii="Times New Roman" w:hAnsi="Times New Roman" w:cs="Times New Roman"/>
          <w:b/>
          <w:bCs/>
          <w:sz w:val="28"/>
          <w:szCs w:val="28"/>
        </w:rPr>
        <w:t>Оценка содержания и качества</w:t>
      </w:r>
      <w:r w:rsidR="006F1D2F" w:rsidRPr="00EC54BF">
        <w:rPr>
          <w:rFonts w:ascii="Times New Roman" w:hAnsi="Times New Roman" w:cs="Times New Roman"/>
          <w:b/>
          <w:bCs/>
          <w:sz w:val="28"/>
          <w:szCs w:val="28"/>
        </w:rPr>
        <w:t xml:space="preserve"> подготовки </w:t>
      </w:r>
      <w:proofErr w:type="gramStart"/>
      <w:r w:rsidR="006F1D2F" w:rsidRPr="00EC54BF">
        <w:rPr>
          <w:rFonts w:ascii="Times New Roman" w:hAnsi="Times New Roman" w:cs="Times New Roman"/>
          <w:b/>
          <w:bCs/>
          <w:sz w:val="28"/>
          <w:szCs w:val="28"/>
        </w:rPr>
        <w:t>обучающихся</w:t>
      </w:r>
      <w:proofErr w:type="gramEnd"/>
    </w:p>
    <w:p w:rsidR="00E15BAB" w:rsidRPr="00D26581" w:rsidRDefault="00E15BAB"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В училище осуществляется реализация образовательных программ: основного общего образования, среднего общего образования, среднего профессиона</w:t>
      </w:r>
      <w:r w:rsidR="00EB64DF" w:rsidRPr="00D26581">
        <w:rPr>
          <w:rFonts w:ascii="Times New Roman" w:hAnsi="Times New Roman" w:cs="Times New Roman"/>
          <w:sz w:val="28"/>
          <w:szCs w:val="28"/>
        </w:rPr>
        <w:t>льного образования, дополнительного профессионального образования.</w:t>
      </w:r>
    </w:p>
    <w:p w:rsidR="00E15BAB" w:rsidRPr="00D26581" w:rsidRDefault="00E15BAB"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Содержание образовательного процесса по специальности «Физическая культура» определяется на основе федеральных государственных образовательных стандартов по с</w:t>
      </w:r>
      <w:r w:rsidR="009A00D2" w:rsidRPr="00D26581">
        <w:rPr>
          <w:rFonts w:ascii="Times New Roman" w:hAnsi="Times New Roman" w:cs="Times New Roman"/>
          <w:sz w:val="28"/>
          <w:szCs w:val="28"/>
        </w:rPr>
        <w:t xml:space="preserve">пециальности 050141, 49.02.01. </w:t>
      </w:r>
      <w:r w:rsidRPr="00D26581">
        <w:rPr>
          <w:rFonts w:ascii="Times New Roman" w:hAnsi="Times New Roman" w:cs="Times New Roman"/>
          <w:sz w:val="28"/>
          <w:szCs w:val="28"/>
        </w:rPr>
        <w:t xml:space="preserve">«Физическая культура» (углубленной подготовки), рабочих учебных планов и графиков учебного процесса. Занятия со студентами проходят в оборудованных аудиториях, лабораториях, соответствующих требованиям ФГОС СПО. </w:t>
      </w:r>
    </w:p>
    <w:p w:rsidR="002D7166" w:rsidRPr="00D26581" w:rsidRDefault="002D7166"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 xml:space="preserve">Оценка качества освоения </w:t>
      </w:r>
      <w:proofErr w:type="gramStart"/>
      <w:r w:rsidRPr="00D26581">
        <w:rPr>
          <w:rFonts w:ascii="Times New Roman" w:hAnsi="Times New Roman" w:cs="Times New Roman"/>
          <w:sz w:val="28"/>
          <w:szCs w:val="28"/>
        </w:rPr>
        <w:t>обучающимися</w:t>
      </w:r>
      <w:proofErr w:type="gramEnd"/>
      <w:r w:rsidRPr="00D26581">
        <w:rPr>
          <w:rFonts w:ascii="Times New Roman" w:hAnsi="Times New Roman" w:cs="Times New Roman"/>
          <w:sz w:val="28"/>
          <w:szCs w:val="28"/>
        </w:rPr>
        <w:t xml:space="preserve"> ППССЗ оценивается путем текущего контроля успеваемости, промежуточной аттестации обучающихся, </w:t>
      </w:r>
      <w:r w:rsidRPr="00D26581">
        <w:rPr>
          <w:rFonts w:ascii="Times New Roman" w:hAnsi="Times New Roman" w:cs="Times New Roman"/>
          <w:sz w:val="28"/>
          <w:szCs w:val="28"/>
        </w:rPr>
        <w:lastRenderedPageBreak/>
        <w:t xml:space="preserve">государственной итоговой аттестации. Для оценки результатов освоения и уровня </w:t>
      </w:r>
      <w:proofErr w:type="spellStart"/>
      <w:r w:rsidRPr="00D26581">
        <w:rPr>
          <w:rFonts w:ascii="Times New Roman" w:hAnsi="Times New Roman" w:cs="Times New Roman"/>
          <w:sz w:val="28"/>
          <w:szCs w:val="28"/>
        </w:rPr>
        <w:t>сформированности</w:t>
      </w:r>
      <w:proofErr w:type="spellEnd"/>
      <w:r w:rsidRPr="00D26581">
        <w:rPr>
          <w:rFonts w:ascii="Times New Roman" w:hAnsi="Times New Roman" w:cs="Times New Roman"/>
          <w:sz w:val="28"/>
          <w:szCs w:val="28"/>
        </w:rPr>
        <w:t xml:space="preserve"> компетенций требованиям ФГОС ежегодно обновляется фонд оценочных </w:t>
      </w:r>
      <w:r w:rsidR="00280A55" w:rsidRPr="00D26581">
        <w:rPr>
          <w:rFonts w:ascii="Times New Roman" w:hAnsi="Times New Roman" w:cs="Times New Roman"/>
          <w:sz w:val="28"/>
          <w:szCs w:val="28"/>
        </w:rPr>
        <w:t>средств по специальности «Физическая культура»</w:t>
      </w:r>
      <w:r w:rsidRPr="00D26581">
        <w:rPr>
          <w:rFonts w:ascii="Times New Roman" w:hAnsi="Times New Roman" w:cs="Times New Roman"/>
          <w:sz w:val="28"/>
          <w:szCs w:val="28"/>
        </w:rPr>
        <w:t>.</w:t>
      </w:r>
    </w:p>
    <w:p w:rsidR="002D7166" w:rsidRPr="00D26581" w:rsidRDefault="002D7166"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Основными формами промежуточной аттестации студентов являются экзамен, экзамен (квалификационный) по профессиональному модулю, дифференцированный зачет, зачет.</w:t>
      </w:r>
    </w:p>
    <w:p w:rsidR="002D7166" w:rsidRPr="00D26581" w:rsidRDefault="002D7166"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В рамках экзаменов (квалификационных) по профессиональным модулям студенты демонстрируют достаточный уровень готовности к реализации проф</w:t>
      </w:r>
      <w:r w:rsidR="00280A55" w:rsidRPr="00D26581">
        <w:rPr>
          <w:rFonts w:ascii="Times New Roman" w:hAnsi="Times New Roman" w:cs="Times New Roman"/>
          <w:sz w:val="28"/>
          <w:szCs w:val="28"/>
        </w:rPr>
        <w:t>ессионального вида деятельности.</w:t>
      </w:r>
    </w:p>
    <w:p w:rsidR="00E15BAB" w:rsidRDefault="00E15BAB" w:rsidP="00D26581">
      <w:pPr>
        <w:spacing w:after="0"/>
        <w:ind w:firstLine="709"/>
        <w:jc w:val="both"/>
        <w:rPr>
          <w:rFonts w:ascii="Times New Roman" w:hAnsi="Times New Roman" w:cs="Times New Roman"/>
          <w:sz w:val="28"/>
          <w:szCs w:val="28"/>
        </w:rPr>
      </w:pPr>
      <w:r w:rsidRPr="00D26581">
        <w:rPr>
          <w:rFonts w:ascii="Times New Roman" w:hAnsi="Times New Roman" w:cs="Times New Roman"/>
          <w:sz w:val="28"/>
          <w:szCs w:val="28"/>
        </w:rPr>
        <w:t>Данные успеваемости и качества знан</w:t>
      </w:r>
      <w:r w:rsidR="003B60A5" w:rsidRPr="00D26581">
        <w:rPr>
          <w:rFonts w:ascii="Times New Roman" w:hAnsi="Times New Roman" w:cs="Times New Roman"/>
          <w:sz w:val="28"/>
          <w:szCs w:val="28"/>
        </w:rPr>
        <w:t>ий студентов по результатам 2018-2019</w:t>
      </w:r>
      <w:r w:rsidRPr="00D26581">
        <w:rPr>
          <w:rFonts w:ascii="Times New Roman" w:hAnsi="Times New Roman" w:cs="Times New Roman"/>
          <w:sz w:val="28"/>
          <w:szCs w:val="28"/>
        </w:rPr>
        <w:t xml:space="preserve"> учебн</w:t>
      </w:r>
      <w:r w:rsidR="002D7166" w:rsidRPr="00D26581">
        <w:rPr>
          <w:rFonts w:ascii="Times New Roman" w:hAnsi="Times New Roman" w:cs="Times New Roman"/>
          <w:sz w:val="28"/>
          <w:szCs w:val="28"/>
        </w:rPr>
        <w:t>ого года представлены в таблице в сравнении с предыдущими годами.</w:t>
      </w:r>
    </w:p>
    <w:p w:rsidR="000B2CB2" w:rsidRPr="00D26581" w:rsidRDefault="000B2CB2" w:rsidP="00D26581">
      <w:pPr>
        <w:spacing w:after="0"/>
        <w:ind w:firstLine="709"/>
        <w:jc w:val="both"/>
        <w:rPr>
          <w:rFonts w:ascii="Times New Roman" w:hAnsi="Times New Roman" w:cs="Times New Roman"/>
          <w:sz w:val="28"/>
          <w:szCs w:val="28"/>
        </w:rPr>
      </w:pPr>
    </w:p>
    <w:p w:rsidR="00E15BAB" w:rsidRDefault="00E15BAB" w:rsidP="000B2CB2">
      <w:pPr>
        <w:autoSpaceDE w:val="0"/>
        <w:autoSpaceDN w:val="0"/>
        <w:adjustRightInd w:val="0"/>
        <w:spacing w:after="0"/>
        <w:jc w:val="center"/>
        <w:rPr>
          <w:rFonts w:ascii="Times New Roman" w:hAnsi="Times New Roman" w:cs="Times New Roman"/>
          <w:b/>
          <w:sz w:val="28"/>
          <w:szCs w:val="28"/>
        </w:rPr>
      </w:pPr>
      <w:r w:rsidRPr="00D22D0C">
        <w:rPr>
          <w:rFonts w:ascii="Times New Roman" w:hAnsi="Times New Roman" w:cs="Times New Roman"/>
          <w:b/>
          <w:sz w:val="28"/>
          <w:szCs w:val="28"/>
        </w:rPr>
        <w:t>Результаты успеваемости студентов по итогам учебного года</w:t>
      </w:r>
    </w:p>
    <w:p w:rsidR="000B2CB2" w:rsidRPr="00D22D0C" w:rsidRDefault="000B2CB2" w:rsidP="00B3100F">
      <w:pPr>
        <w:autoSpaceDE w:val="0"/>
        <w:autoSpaceDN w:val="0"/>
        <w:adjustRightInd w:val="0"/>
        <w:spacing w:after="0"/>
        <w:jc w:val="both"/>
        <w:rPr>
          <w:rFonts w:ascii="Times New Roman" w:hAnsi="Times New Roman" w:cs="Times New Roman"/>
          <w:b/>
          <w:sz w:val="28"/>
          <w:szCs w:val="28"/>
        </w:rPr>
      </w:pPr>
    </w:p>
    <w:tbl>
      <w:tblPr>
        <w:tblStyle w:val="a3"/>
        <w:tblW w:w="9747" w:type="dxa"/>
        <w:tblLayout w:type="fixed"/>
        <w:tblLook w:val="04A0" w:firstRow="1" w:lastRow="0" w:firstColumn="1" w:lastColumn="0" w:noHBand="0" w:noVBand="1"/>
      </w:tblPr>
      <w:tblGrid>
        <w:gridCol w:w="1809"/>
        <w:gridCol w:w="1417"/>
        <w:gridCol w:w="1418"/>
        <w:gridCol w:w="1276"/>
        <w:gridCol w:w="1276"/>
        <w:gridCol w:w="1276"/>
        <w:gridCol w:w="1275"/>
      </w:tblGrid>
      <w:tr w:rsidR="00EB64DF" w:rsidRPr="000B2CB2" w:rsidTr="000B2CB2">
        <w:tc>
          <w:tcPr>
            <w:tcW w:w="1809"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Абсолютная</w:t>
            </w:r>
          </w:p>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успеваемость</w:t>
            </w:r>
            <w:r w:rsidRPr="000B2CB2">
              <w:rPr>
                <w:rFonts w:ascii="Times New Roman" w:hAnsi="Times New Roman" w:cs="Times New Roman"/>
                <w:sz w:val="24"/>
                <w:szCs w:val="24"/>
              </w:rPr>
              <w:t xml:space="preserve">, </w:t>
            </w:r>
            <w:proofErr w:type="gramStart"/>
            <w:r w:rsidRPr="000B2CB2">
              <w:rPr>
                <w:rFonts w:ascii="Times New Roman" w:hAnsi="Times New Roman" w:cs="Times New Roman"/>
                <w:sz w:val="24"/>
                <w:szCs w:val="24"/>
              </w:rPr>
              <w:t>в</w:t>
            </w:r>
            <w:proofErr w:type="gramEnd"/>
            <w:r w:rsidRPr="000B2CB2">
              <w:rPr>
                <w:rFonts w:ascii="Times New Roman" w:hAnsi="Times New Roman" w:cs="Times New Roman"/>
                <w:sz w:val="24"/>
                <w:szCs w:val="24"/>
              </w:rPr>
              <w:t xml:space="preserve"> %</w:t>
            </w:r>
          </w:p>
        </w:tc>
        <w:tc>
          <w:tcPr>
            <w:tcW w:w="1417" w:type="dxa"/>
          </w:tcPr>
          <w:tbl>
            <w:tblPr>
              <w:tblW w:w="0" w:type="auto"/>
              <w:tblLayout w:type="fixed"/>
              <w:tblLook w:val="04A0" w:firstRow="1" w:lastRow="0" w:firstColumn="1" w:lastColumn="0" w:noHBand="0" w:noVBand="1"/>
            </w:tblPr>
            <w:tblGrid>
              <w:gridCol w:w="1984"/>
              <w:gridCol w:w="1418"/>
            </w:tblGrid>
            <w:tr w:rsidR="00EB64DF" w:rsidRPr="000B2CB2" w:rsidTr="00EB64DF">
              <w:trPr>
                <w:trHeight w:val="1004"/>
              </w:trPr>
              <w:tc>
                <w:tcPr>
                  <w:tcW w:w="1984" w:type="dxa"/>
                </w:tcPr>
                <w:p w:rsidR="00EB64DF" w:rsidRPr="000B2CB2" w:rsidRDefault="00EB64DF" w:rsidP="000B2CB2">
                  <w:pPr>
                    <w:spacing w:line="240" w:lineRule="auto"/>
                    <w:jc w:val="both"/>
                    <w:rPr>
                      <w:rFonts w:ascii="Times New Roman" w:hAnsi="Times New Roman" w:cs="Times New Roman"/>
                      <w:b/>
                      <w:sz w:val="24"/>
                      <w:szCs w:val="24"/>
                    </w:rPr>
                  </w:pPr>
                  <w:r w:rsidRPr="000B2CB2">
                    <w:rPr>
                      <w:rFonts w:ascii="Times New Roman" w:hAnsi="Times New Roman" w:cs="Times New Roman"/>
                      <w:b/>
                      <w:sz w:val="24"/>
                      <w:szCs w:val="24"/>
                    </w:rPr>
                    <w:t>2013-2014 уч. год</w:t>
                  </w:r>
                </w:p>
              </w:tc>
              <w:tc>
                <w:tcPr>
                  <w:tcW w:w="1418" w:type="dxa"/>
                </w:tcPr>
                <w:p w:rsidR="00EB64DF" w:rsidRPr="000B2CB2" w:rsidRDefault="00EB64DF" w:rsidP="000B2CB2">
                  <w:pPr>
                    <w:spacing w:line="240" w:lineRule="auto"/>
                    <w:jc w:val="both"/>
                    <w:rPr>
                      <w:rFonts w:ascii="Times New Roman" w:hAnsi="Times New Roman" w:cs="Times New Roman"/>
                      <w:b/>
                      <w:sz w:val="24"/>
                      <w:szCs w:val="24"/>
                    </w:rPr>
                  </w:pPr>
                </w:p>
              </w:tc>
            </w:tr>
          </w:tbl>
          <w:p w:rsidR="00EB64DF" w:rsidRPr="000B2CB2" w:rsidRDefault="00EB64DF" w:rsidP="000B2CB2">
            <w:pPr>
              <w:autoSpaceDE w:val="0"/>
              <w:autoSpaceDN w:val="0"/>
              <w:adjustRightInd w:val="0"/>
              <w:jc w:val="both"/>
              <w:rPr>
                <w:rFonts w:ascii="Times New Roman" w:hAnsi="Times New Roman" w:cs="Times New Roman"/>
                <w:b/>
                <w:sz w:val="24"/>
                <w:szCs w:val="24"/>
              </w:rPr>
            </w:pPr>
          </w:p>
        </w:tc>
        <w:tc>
          <w:tcPr>
            <w:tcW w:w="1418"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2014-2015 уч. год</w:t>
            </w:r>
          </w:p>
        </w:tc>
        <w:tc>
          <w:tcPr>
            <w:tcW w:w="1276"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2015-2016</w:t>
            </w:r>
          </w:p>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уч. год</w:t>
            </w:r>
          </w:p>
        </w:tc>
        <w:tc>
          <w:tcPr>
            <w:tcW w:w="1276"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2016-2017 уч.</w:t>
            </w:r>
            <w:r w:rsidR="000B2CB2">
              <w:rPr>
                <w:rFonts w:ascii="Times New Roman" w:hAnsi="Times New Roman" w:cs="Times New Roman"/>
                <w:b/>
                <w:sz w:val="24"/>
                <w:szCs w:val="24"/>
              </w:rPr>
              <w:t xml:space="preserve"> </w:t>
            </w:r>
            <w:r w:rsidRPr="000B2CB2">
              <w:rPr>
                <w:rFonts w:ascii="Times New Roman" w:hAnsi="Times New Roman" w:cs="Times New Roman"/>
                <w:b/>
                <w:sz w:val="24"/>
                <w:szCs w:val="24"/>
              </w:rPr>
              <w:t>год</w:t>
            </w:r>
          </w:p>
        </w:tc>
        <w:tc>
          <w:tcPr>
            <w:tcW w:w="1276"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2017-2018 уч.</w:t>
            </w:r>
            <w:r w:rsidR="000B2CB2">
              <w:rPr>
                <w:rFonts w:ascii="Times New Roman" w:hAnsi="Times New Roman" w:cs="Times New Roman"/>
                <w:b/>
                <w:sz w:val="24"/>
                <w:szCs w:val="24"/>
              </w:rPr>
              <w:t xml:space="preserve"> </w:t>
            </w:r>
            <w:r w:rsidRPr="000B2CB2">
              <w:rPr>
                <w:rFonts w:ascii="Times New Roman" w:hAnsi="Times New Roman" w:cs="Times New Roman"/>
                <w:b/>
                <w:sz w:val="24"/>
                <w:szCs w:val="24"/>
              </w:rPr>
              <w:t>год</w:t>
            </w:r>
          </w:p>
        </w:tc>
        <w:tc>
          <w:tcPr>
            <w:tcW w:w="1275" w:type="dxa"/>
          </w:tcPr>
          <w:p w:rsid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2018</w:t>
            </w:r>
            <w:r w:rsidR="000B2CB2">
              <w:rPr>
                <w:rFonts w:ascii="Times New Roman" w:hAnsi="Times New Roman" w:cs="Times New Roman"/>
                <w:b/>
                <w:sz w:val="24"/>
                <w:szCs w:val="24"/>
              </w:rPr>
              <w:t>-</w:t>
            </w:r>
            <w:r w:rsidRPr="000B2CB2">
              <w:rPr>
                <w:rFonts w:ascii="Times New Roman" w:hAnsi="Times New Roman" w:cs="Times New Roman"/>
                <w:b/>
                <w:sz w:val="24"/>
                <w:szCs w:val="24"/>
              </w:rPr>
              <w:t>2019</w:t>
            </w:r>
          </w:p>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уч.</w:t>
            </w:r>
            <w:r w:rsidR="000B2CB2">
              <w:rPr>
                <w:rFonts w:ascii="Times New Roman" w:hAnsi="Times New Roman" w:cs="Times New Roman"/>
                <w:b/>
                <w:sz w:val="24"/>
                <w:szCs w:val="24"/>
              </w:rPr>
              <w:t xml:space="preserve"> </w:t>
            </w:r>
            <w:r w:rsidRPr="000B2CB2">
              <w:rPr>
                <w:rFonts w:ascii="Times New Roman" w:hAnsi="Times New Roman" w:cs="Times New Roman"/>
                <w:b/>
                <w:sz w:val="24"/>
                <w:szCs w:val="24"/>
              </w:rPr>
              <w:t>год</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11группа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5" w:type="dxa"/>
          </w:tcPr>
          <w:p w:rsidR="00EB64DF" w:rsidRPr="000B2CB2" w:rsidRDefault="00EF2D7D"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21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5" w:type="dxa"/>
          </w:tcPr>
          <w:p w:rsidR="00EB64DF" w:rsidRPr="000B2CB2" w:rsidRDefault="00EF2D7D"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5" w:type="dxa"/>
          </w:tcPr>
          <w:p w:rsidR="00EB64DF" w:rsidRPr="000B2CB2" w:rsidRDefault="00EF2D7D" w:rsidP="000B2CB2">
            <w:pPr>
              <w:jc w:val="both"/>
              <w:rPr>
                <w:rFonts w:ascii="Times New Roman" w:hAnsi="Times New Roman" w:cs="Times New Roman"/>
                <w:sz w:val="24"/>
                <w:szCs w:val="24"/>
              </w:rPr>
            </w:pPr>
            <w:r w:rsidRPr="000B2CB2">
              <w:rPr>
                <w:rFonts w:ascii="Times New Roman" w:hAnsi="Times New Roman" w:cs="Times New Roman"/>
                <w:sz w:val="24"/>
                <w:szCs w:val="24"/>
              </w:rPr>
              <w:t>97</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41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5" w:type="dxa"/>
          </w:tcPr>
          <w:p w:rsidR="00EB64DF" w:rsidRPr="000B2CB2" w:rsidRDefault="00EC54B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51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c>
          <w:tcPr>
            <w:tcW w:w="1275" w:type="dxa"/>
          </w:tcPr>
          <w:p w:rsidR="00EB64DF" w:rsidRPr="000B2CB2" w:rsidRDefault="00EC54BF" w:rsidP="000B2CB2">
            <w:pPr>
              <w:jc w:val="both"/>
              <w:rPr>
                <w:rFonts w:ascii="Times New Roman" w:hAnsi="Times New Roman" w:cs="Times New Roman"/>
                <w:sz w:val="24"/>
                <w:szCs w:val="24"/>
              </w:rPr>
            </w:pPr>
            <w:r w:rsidRPr="000B2CB2">
              <w:rPr>
                <w:rFonts w:ascii="Times New Roman" w:hAnsi="Times New Roman" w:cs="Times New Roman"/>
                <w:sz w:val="24"/>
                <w:szCs w:val="24"/>
              </w:rPr>
              <w:t>100</w:t>
            </w:r>
          </w:p>
        </w:tc>
      </w:tr>
      <w:tr w:rsidR="00EB64DF" w:rsidRPr="000B2CB2" w:rsidTr="000B2CB2">
        <w:tc>
          <w:tcPr>
            <w:tcW w:w="1809"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итого</w:t>
            </w:r>
          </w:p>
        </w:tc>
        <w:tc>
          <w:tcPr>
            <w:tcW w:w="1417"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100</w:t>
            </w:r>
          </w:p>
        </w:tc>
        <w:tc>
          <w:tcPr>
            <w:tcW w:w="1418"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100</w:t>
            </w:r>
          </w:p>
        </w:tc>
        <w:tc>
          <w:tcPr>
            <w:tcW w:w="1276"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100</w:t>
            </w:r>
          </w:p>
        </w:tc>
        <w:tc>
          <w:tcPr>
            <w:tcW w:w="1276"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100</w:t>
            </w:r>
          </w:p>
        </w:tc>
        <w:tc>
          <w:tcPr>
            <w:tcW w:w="1276"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100</w:t>
            </w:r>
          </w:p>
        </w:tc>
        <w:tc>
          <w:tcPr>
            <w:tcW w:w="1275" w:type="dxa"/>
          </w:tcPr>
          <w:p w:rsidR="00EB64DF" w:rsidRPr="000B2CB2" w:rsidRDefault="00EF2D7D" w:rsidP="000B2CB2">
            <w:pPr>
              <w:jc w:val="both"/>
              <w:rPr>
                <w:rFonts w:ascii="Times New Roman" w:hAnsi="Times New Roman" w:cs="Times New Roman"/>
                <w:b/>
                <w:sz w:val="24"/>
                <w:szCs w:val="24"/>
              </w:rPr>
            </w:pPr>
            <w:r w:rsidRPr="000B2CB2">
              <w:rPr>
                <w:rFonts w:ascii="Times New Roman" w:hAnsi="Times New Roman" w:cs="Times New Roman"/>
                <w:b/>
                <w:sz w:val="24"/>
                <w:szCs w:val="24"/>
              </w:rPr>
              <w:t>99,4</w:t>
            </w:r>
          </w:p>
        </w:tc>
      </w:tr>
      <w:tr w:rsidR="00EB64DF" w:rsidRPr="000B2CB2" w:rsidTr="000B2CB2">
        <w:tc>
          <w:tcPr>
            <w:tcW w:w="1809"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Качественная</w:t>
            </w:r>
          </w:p>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успеваемость</w:t>
            </w:r>
            <w:r w:rsidRPr="000B2CB2">
              <w:rPr>
                <w:rFonts w:ascii="Times New Roman" w:hAnsi="Times New Roman" w:cs="Times New Roman"/>
                <w:sz w:val="24"/>
                <w:szCs w:val="24"/>
              </w:rPr>
              <w:t xml:space="preserve">, </w:t>
            </w:r>
            <w:proofErr w:type="gramStart"/>
            <w:r w:rsidRPr="000B2CB2">
              <w:rPr>
                <w:rFonts w:ascii="Times New Roman" w:hAnsi="Times New Roman" w:cs="Times New Roman"/>
                <w:sz w:val="24"/>
                <w:szCs w:val="24"/>
              </w:rPr>
              <w:t>в</w:t>
            </w:r>
            <w:proofErr w:type="gramEnd"/>
            <w:r w:rsidRPr="000B2CB2">
              <w:rPr>
                <w:rFonts w:ascii="Times New Roman" w:hAnsi="Times New Roman" w:cs="Times New Roman"/>
                <w:sz w:val="24"/>
                <w:szCs w:val="24"/>
              </w:rPr>
              <w:t xml:space="preserve"> %</w:t>
            </w:r>
          </w:p>
        </w:tc>
        <w:tc>
          <w:tcPr>
            <w:tcW w:w="1417"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2013-2014 уч. год</w:t>
            </w:r>
          </w:p>
        </w:tc>
        <w:tc>
          <w:tcPr>
            <w:tcW w:w="1418"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2014-2015 уч. год</w:t>
            </w:r>
          </w:p>
        </w:tc>
        <w:tc>
          <w:tcPr>
            <w:tcW w:w="1276"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2015-2016</w:t>
            </w:r>
          </w:p>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уч. год</w:t>
            </w:r>
          </w:p>
        </w:tc>
        <w:tc>
          <w:tcPr>
            <w:tcW w:w="1276"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2016-2017 уч.</w:t>
            </w:r>
            <w:r w:rsidR="000B2CB2">
              <w:rPr>
                <w:rFonts w:ascii="Times New Roman" w:hAnsi="Times New Roman" w:cs="Times New Roman"/>
                <w:b/>
                <w:sz w:val="24"/>
                <w:szCs w:val="24"/>
              </w:rPr>
              <w:t xml:space="preserve"> </w:t>
            </w:r>
            <w:r w:rsidRPr="000B2CB2">
              <w:rPr>
                <w:rFonts w:ascii="Times New Roman" w:hAnsi="Times New Roman" w:cs="Times New Roman"/>
                <w:b/>
                <w:sz w:val="24"/>
                <w:szCs w:val="24"/>
              </w:rPr>
              <w:t>год</w:t>
            </w:r>
          </w:p>
        </w:tc>
        <w:tc>
          <w:tcPr>
            <w:tcW w:w="1276"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2017-2018 уч.</w:t>
            </w:r>
            <w:r w:rsidR="000B2CB2">
              <w:rPr>
                <w:rFonts w:ascii="Times New Roman" w:hAnsi="Times New Roman" w:cs="Times New Roman"/>
                <w:b/>
                <w:sz w:val="24"/>
                <w:szCs w:val="24"/>
              </w:rPr>
              <w:t xml:space="preserve"> </w:t>
            </w:r>
            <w:r w:rsidRPr="000B2CB2">
              <w:rPr>
                <w:rFonts w:ascii="Times New Roman" w:hAnsi="Times New Roman" w:cs="Times New Roman"/>
                <w:b/>
                <w:sz w:val="24"/>
                <w:szCs w:val="24"/>
              </w:rPr>
              <w:t>год</w:t>
            </w:r>
          </w:p>
        </w:tc>
        <w:tc>
          <w:tcPr>
            <w:tcW w:w="1275" w:type="dxa"/>
          </w:tcPr>
          <w:p w:rsidR="000B2CB2" w:rsidRDefault="00EF2D7D"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2018-2019</w:t>
            </w:r>
          </w:p>
          <w:p w:rsidR="00EB64DF" w:rsidRPr="000B2CB2" w:rsidRDefault="00EF2D7D"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уч.</w:t>
            </w:r>
            <w:r w:rsidR="000B2CB2">
              <w:rPr>
                <w:rFonts w:ascii="Times New Roman" w:hAnsi="Times New Roman" w:cs="Times New Roman"/>
                <w:b/>
                <w:sz w:val="24"/>
                <w:szCs w:val="24"/>
              </w:rPr>
              <w:t xml:space="preserve"> </w:t>
            </w:r>
            <w:r w:rsidRPr="000B2CB2">
              <w:rPr>
                <w:rFonts w:ascii="Times New Roman" w:hAnsi="Times New Roman" w:cs="Times New Roman"/>
                <w:b/>
                <w:sz w:val="24"/>
                <w:szCs w:val="24"/>
              </w:rPr>
              <w:t>год</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11группа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25</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15,3</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20</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21,7</w:t>
            </w:r>
          </w:p>
        </w:tc>
        <w:tc>
          <w:tcPr>
            <w:tcW w:w="1276" w:type="dxa"/>
            <w:vAlign w:val="bottom"/>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12</w:t>
            </w:r>
          </w:p>
        </w:tc>
        <w:tc>
          <w:tcPr>
            <w:tcW w:w="1275" w:type="dxa"/>
          </w:tcPr>
          <w:p w:rsidR="00EB64DF" w:rsidRPr="000B2CB2" w:rsidRDefault="00B62AC2" w:rsidP="000B2CB2">
            <w:pPr>
              <w:jc w:val="both"/>
              <w:rPr>
                <w:rFonts w:ascii="Times New Roman" w:hAnsi="Times New Roman" w:cs="Times New Roman"/>
                <w:sz w:val="24"/>
                <w:szCs w:val="24"/>
              </w:rPr>
            </w:pPr>
            <w:r w:rsidRPr="000B2CB2">
              <w:rPr>
                <w:rFonts w:ascii="Times New Roman" w:hAnsi="Times New Roman" w:cs="Times New Roman"/>
                <w:sz w:val="24"/>
                <w:szCs w:val="24"/>
              </w:rPr>
              <w:t>18</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21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42</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45,7</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27</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28,6</w:t>
            </w:r>
          </w:p>
        </w:tc>
        <w:tc>
          <w:tcPr>
            <w:tcW w:w="1276" w:type="dxa"/>
            <w:vAlign w:val="bottom"/>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26,3</w:t>
            </w:r>
          </w:p>
        </w:tc>
        <w:tc>
          <w:tcPr>
            <w:tcW w:w="1275" w:type="dxa"/>
          </w:tcPr>
          <w:p w:rsidR="00EB64DF" w:rsidRPr="000B2CB2" w:rsidRDefault="00B62AC2" w:rsidP="000B2CB2">
            <w:pPr>
              <w:jc w:val="both"/>
              <w:rPr>
                <w:rFonts w:ascii="Times New Roman" w:hAnsi="Times New Roman" w:cs="Times New Roman"/>
                <w:sz w:val="24"/>
                <w:szCs w:val="24"/>
              </w:rPr>
            </w:pPr>
            <w:r w:rsidRPr="000B2CB2">
              <w:rPr>
                <w:rFonts w:ascii="Times New Roman" w:hAnsi="Times New Roman" w:cs="Times New Roman"/>
                <w:sz w:val="24"/>
                <w:szCs w:val="24"/>
              </w:rPr>
              <w:t>17</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29</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46,5</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22,4</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37,5</w:t>
            </w:r>
          </w:p>
        </w:tc>
        <w:tc>
          <w:tcPr>
            <w:tcW w:w="1276" w:type="dxa"/>
            <w:vAlign w:val="bottom"/>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15</w:t>
            </w:r>
          </w:p>
        </w:tc>
        <w:tc>
          <w:tcPr>
            <w:tcW w:w="1275" w:type="dxa"/>
          </w:tcPr>
          <w:p w:rsidR="00EB64DF" w:rsidRPr="000B2CB2" w:rsidRDefault="00EF2D7D" w:rsidP="000B2CB2">
            <w:pPr>
              <w:jc w:val="both"/>
              <w:rPr>
                <w:rFonts w:ascii="Times New Roman" w:hAnsi="Times New Roman" w:cs="Times New Roman"/>
                <w:sz w:val="24"/>
                <w:szCs w:val="24"/>
              </w:rPr>
            </w:pPr>
            <w:r w:rsidRPr="000B2CB2">
              <w:rPr>
                <w:rFonts w:ascii="Times New Roman" w:hAnsi="Times New Roman" w:cs="Times New Roman"/>
                <w:sz w:val="24"/>
                <w:szCs w:val="24"/>
              </w:rPr>
              <w:t>25</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41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35</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41,5</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50</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33,3</w:t>
            </w:r>
          </w:p>
        </w:tc>
        <w:tc>
          <w:tcPr>
            <w:tcW w:w="1276" w:type="dxa"/>
            <w:vAlign w:val="bottom"/>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43,5</w:t>
            </w:r>
          </w:p>
        </w:tc>
        <w:tc>
          <w:tcPr>
            <w:tcW w:w="1275" w:type="dxa"/>
          </w:tcPr>
          <w:p w:rsidR="00EB64DF" w:rsidRPr="000B2CB2" w:rsidRDefault="00CD7A4B" w:rsidP="000B2CB2">
            <w:pPr>
              <w:jc w:val="both"/>
              <w:rPr>
                <w:rFonts w:ascii="Times New Roman" w:hAnsi="Times New Roman" w:cs="Times New Roman"/>
                <w:sz w:val="24"/>
                <w:szCs w:val="24"/>
              </w:rPr>
            </w:pPr>
            <w:r w:rsidRPr="000B2CB2">
              <w:rPr>
                <w:rFonts w:ascii="Times New Roman" w:hAnsi="Times New Roman" w:cs="Times New Roman"/>
                <w:sz w:val="24"/>
                <w:szCs w:val="24"/>
              </w:rPr>
              <w:t>35</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51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30</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25</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32</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29,4</w:t>
            </w:r>
          </w:p>
        </w:tc>
        <w:tc>
          <w:tcPr>
            <w:tcW w:w="1276" w:type="dxa"/>
            <w:vAlign w:val="bottom"/>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36,4</w:t>
            </w:r>
          </w:p>
        </w:tc>
        <w:tc>
          <w:tcPr>
            <w:tcW w:w="1275" w:type="dxa"/>
          </w:tcPr>
          <w:p w:rsidR="00EB64DF" w:rsidRPr="000B2CB2" w:rsidRDefault="00CD7A4B" w:rsidP="000B2CB2">
            <w:pPr>
              <w:jc w:val="both"/>
              <w:rPr>
                <w:rFonts w:ascii="Times New Roman" w:hAnsi="Times New Roman" w:cs="Times New Roman"/>
                <w:sz w:val="24"/>
                <w:szCs w:val="24"/>
              </w:rPr>
            </w:pPr>
            <w:r w:rsidRPr="000B2CB2">
              <w:rPr>
                <w:rFonts w:ascii="Times New Roman" w:hAnsi="Times New Roman" w:cs="Times New Roman"/>
                <w:sz w:val="24"/>
                <w:szCs w:val="24"/>
              </w:rPr>
              <w:t>63</w:t>
            </w:r>
          </w:p>
        </w:tc>
      </w:tr>
      <w:tr w:rsidR="00EB64DF" w:rsidRPr="000B2CB2" w:rsidTr="000B2CB2">
        <w:tc>
          <w:tcPr>
            <w:tcW w:w="1809"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итого</w:t>
            </w:r>
          </w:p>
        </w:tc>
        <w:tc>
          <w:tcPr>
            <w:tcW w:w="1417"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32</w:t>
            </w:r>
          </w:p>
        </w:tc>
        <w:tc>
          <w:tcPr>
            <w:tcW w:w="1418"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34,8</w:t>
            </w:r>
          </w:p>
        </w:tc>
        <w:tc>
          <w:tcPr>
            <w:tcW w:w="1276"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30</w:t>
            </w:r>
          </w:p>
        </w:tc>
        <w:tc>
          <w:tcPr>
            <w:tcW w:w="1276"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31</w:t>
            </w:r>
          </w:p>
        </w:tc>
        <w:tc>
          <w:tcPr>
            <w:tcW w:w="1276"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27,5</w:t>
            </w:r>
          </w:p>
        </w:tc>
        <w:tc>
          <w:tcPr>
            <w:tcW w:w="1275" w:type="dxa"/>
          </w:tcPr>
          <w:p w:rsidR="00EB64DF" w:rsidRPr="000B2CB2" w:rsidRDefault="00B62AC2"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32</w:t>
            </w:r>
          </w:p>
        </w:tc>
      </w:tr>
      <w:tr w:rsidR="00EB64DF" w:rsidRPr="000B2CB2" w:rsidTr="000B2CB2">
        <w:tc>
          <w:tcPr>
            <w:tcW w:w="1809"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Средний балл</w:t>
            </w:r>
          </w:p>
        </w:tc>
        <w:tc>
          <w:tcPr>
            <w:tcW w:w="1417"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2013-2014 уч. год</w:t>
            </w:r>
          </w:p>
        </w:tc>
        <w:tc>
          <w:tcPr>
            <w:tcW w:w="1418"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2014-2015 уч. год</w:t>
            </w:r>
          </w:p>
        </w:tc>
        <w:tc>
          <w:tcPr>
            <w:tcW w:w="1276"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2015-2016</w:t>
            </w:r>
          </w:p>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уч. год</w:t>
            </w:r>
          </w:p>
        </w:tc>
        <w:tc>
          <w:tcPr>
            <w:tcW w:w="1276"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2016-2017 уч.</w:t>
            </w:r>
            <w:r w:rsidR="000B2CB2">
              <w:rPr>
                <w:rFonts w:ascii="Times New Roman" w:hAnsi="Times New Roman" w:cs="Times New Roman"/>
                <w:b/>
                <w:sz w:val="24"/>
                <w:szCs w:val="24"/>
              </w:rPr>
              <w:t xml:space="preserve"> </w:t>
            </w:r>
            <w:r w:rsidRPr="000B2CB2">
              <w:rPr>
                <w:rFonts w:ascii="Times New Roman" w:hAnsi="Times New Roman" w:cs="Times New Roman"/>
                <w:b/>
                <w:sz w:val="24"/>
                <w:szCs w:val="24"/>
              </w:rPr>
              <w:t>год</w:t>
            </w:r>
          </w:p>
        </w:tc>
        <w:tc>
          <w:tcPr>
            <w:tcW w:w="1276"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2017-2018 уч.</w:t>
            </w:r>
            <w:r w:rsidR="000B2CB2">
              <w:rPr>
                <w:rFonts w:ascii="Times New Roman" w:hAnsi="Times New Roman" w:cs="Times New Roman"/>
                <w:b/>
                <w:sz w:val="24"/>
                <w:szCs w:val="24"/>
              </w:rPr>
              <w:t xml:space="preserve"> </w:t>
            </w:r>
            <w:r w:rsidRPr="000B2CB2">
              <w:rPr>
                <w:rFonts w:ascii="Times New Roman" w:hAnsi="Times New Roman" w:cs="Times New Roman"/>
                <w:b/>
                <w:sz w:val="24"/>
                <w:szCs w:val="24"/>
              </w:rPr>
              <w:t>год</w:t>
            </w:r>
          </w:p>
        </w:tc>
        <w:tc>
          <w:tcPr>
            <w:tcW w:w="1275" w:type="dxa"/>
          </w:tcPr>
          <w:p w:rsidR="000B2CB2" w:rsidRDefault="00DA178C"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2018-2019</w:t>
            </w:r>
          </w:p>
          <w:p w:rsidR="00EB64DF" w:rsidRPr="000B2CB2" w:rsidRDefault="00DA178C"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уч.</w:t>
            </w:r>
            <w:r w:rsidR="000B2CB2">
              <w:rPr>
                <w:rFonts w:ascii="Times New Roman" w:hAnsi="Times New Roman" w:cs="Times New Roman"/>
                <w:b/>
                <w:sz w:val="24"/>
                <w:szCs w:val="24"/>
              </w:rPr>
              <w:t xml:space="preserve"> </w:t>
            </w:r>
            <w:r w:rsidRPr="000B2CB2">
              <w:rPr>
                <w:rFonts w:ascii="Times New Roman" w:hAnsi="Times New Roman" w:cs="Times New Roman"/>
                <w:b/>
                <w:sz w:val="24"/>
                <w:szCs w:val="24"/>
              </w:rPr>
              <w:t>год</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11группа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3,6</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3,6</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3,7</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3,7</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3,5</w:t>
            </w:r>
          </w:p>
        </w:tc>
        <w:tc>
          <w:tcPr>
            <w:tcW w:w="1275" w:type="dxa"/>
          </w:tcPr>
          <w:p w:rsidR="00EB64DF" w:rsidRPr="000B2CB2" w:rsidRDefault="00CD7A4B"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3,5</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21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3,8</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3,7</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3,7</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3,4</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3,8</w:t>
            </w:r>
          </w:p>
        </w:tc>
        <w:tc>
          <w:tcPr>
            <w:tcW w:w="1275" w:type="dxa"/>
          </w:tcPr>
          <w:p w:rsidR="00EB64DF" w:rsidRPr="000B2CB2" w:rsidRDefault="00276A92"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3,7</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3,7</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3,6</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3,4</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3,5</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3,3</w:t>
            </w:r>
          </w:p>
        </w:tc>
        <w:tc>
          <w:tcPr>
            <w:tcW w:w="1275" w:type="dxa"/>
          </w:tcPr>
          <w:p w:rsidR="00EB64DF" w:rsidRPr="000B2CB2" w:rsidRDefault="00276A92"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4</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41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3,6</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3,8</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3.7</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3,7</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3,8</w:t>
            </w:r>
          </w:p>
        </w:tc>
        <w:tc>
          <w:tcPr>
            <w:tcW w:w="1275" w:type="dxa"/>
          </w:tcPr>
          <w:p w:rsidR="00EB64DF" w:rsidRPr="000B2CB2" w:rsidRDefault="00276A92"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3,66</w:t>
            </w:r>
          </w:p>
        </w:tc>
      </w:tr>
      <w:tr w:rsidR="00EB64DF" w:rsidRPr="000B2CB2" w:rsidTr="000B2CB2">
        <w:tc>
          <w:tcPr>
            <w:tcW w:w="1809"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51 группа</w:t>
            </w:r>
          </w:p>
        </w:tc>
        <w:tc>
          <w:tcPr>
            <w:tcW w:w="1417"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4,1</w:t>
            </w:r>
          </w:p>
        </w:tc>
        <w:tc>
          <w:tcPr>
            <w:tcW w:w="1418"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3,85</w:t>
            </w:r>
          </w:p>
        </w:tc>
        <w:tc>
          <w:tcPr>
            <w:tcW w:w="1276" w:type="dxa"/>
          </w:tcPr>
          <w:p w:rsidR="00EB64DF" w:rsidRPr="000B2CB2" w:rsidRDefault="00EB64DF" w:rsidP="000B2CB2">
            <w:pPr>
              <w:jc w:val="both"/>
              <w:rPr>
                <w:rFonts w:ascii="Times New Roman" w:hAnsi="Times New Roman" w:cs="Times New Roman"/>
                <w:sz w:val="24"/>
                <w:szCs w:val="24"/>
              </w:rPr>
            </w:pPr>
            <w:r w:rsidRPr="000B2CB2">
              <w:rPr>
                <w:rFonts w:ascii="Times New Roman" w:hAnsi="Times New Roman" w:cs="Times New Roman"/>
                <w:sz w:val="24"/>
                <w:szCs w:val="24"/>
              </w:rPr>
              <w:t>4</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3,9</w:t>
            </w:r>
          </w:p>
        </w:tc>
        <w:tc>
          <w:tcPr>
            <w:tcW w:w="1276" w:type="dxa"/>
          </w:tcPr>
          <w:p w:rsidR="00EB64DF" w:rsidRPr="000B2CB2" w:rsidRDefault="00EB64D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3,78</w:t>
            </w:r>
          </w:p>
        </w:tc>
        <w:tc>
          <w:tcPr>
            <w:tcW w:w="1275" w:type="dxa"/>
          </w:tcPr>
          <w:p w:rsidR="00EB64DF" w:rsidRPr="000B2CB2" w:rsidRDefault="00EC54BF" w:rsidP="000B2CB2">
            <w:pPr>
              <w:autoSpaceDE w:val="0"/>
              <w:autoSpaceDN w:val="0"/>
              <w:adjustRightInd w:val="0"/>
              <w:jc w:val="both"/>
              <w:rPr>
                <w:rFonts w:ascii="Times New Roman" w:hAnsi="Times New Roman" w:cs="Times New Roman"/>
                <w:sz w:val="24"/>
                <w:szCs w:val="24"/>
              </w:rPr>
            </w:pPr>
            <w:r w:rsidRPr="000B2CB2">
              <w:rPr>
                <w:rFonts w:ascii="Times New Roman" w:hAnsi="Times New Roman" w:cs="Times New Roman"/>
                <w:sz w:val="24"/>
                <w:szCs w:val="24"/>
              </w:rPr>
              <w:t>3,98</w:t>
            </w:r>
          </w:p>
        </w:tc>
      </w:tr>
      <w:tr w:rsidR="00EB64DF" w:rsidRPr="000B2CB2" w:rsidTr="000B2CB2">
        <w:tc>
          <w:tcPr>
            <w:tcW w:w="1809"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итого</w:t>
            </w:r>
          </w:p>
        </w:tc>
        <w:tc>
          <w:tcPr>
            <w:tcW w:w="1417"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3,8</w:t>
            </w:r>
          </w:p>
        </w:tc>
        <w:tc>
          <w:tcPr>
            <w:tcW w:w="1418"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3,71</w:t>
            </w:r>
          </w:p>
        </w:tc>
        <w:tc>
          <w:tcPr>
            <w:tcW w:w="1276" w:type="dxa"/>
          </w:tcPr>
          <w:p w:rsidR="00EB64DF" w:rsidRPr="000B2CB2" w:rsidRDefault="00EB64DF" w:rsidP="000B2CB2">
            <w:pPr>
              <w:jc w:val="both"/>
              <w:rPr>
                <w:rFonts w:ascii="Times New Roman" w:hAnsi="Times New Roman" w:cs="Times New Roman"/>
                <w:b/>
                <w:sz w:val="24"/>
                <w:szCs w:val="24"/>
              </w:rPr>
            </w:pPr>
            <w:r w:rsidRPr="000B2CB2">
              <w:rPr>
                <w:rFonts w:ascii="Times New Roman" w:hAnsi="Times New Roman" w:cs="Times New Roman"/>
                <w:b/>
                <w:sz w:val="24"/>
                <w:szCs w:val="24"/>
              </w:rPr>
              <w:t>3,7</w:t>
            </w:r>
          </w:p>
        </w:tc>
        <w:tc>
          <w:tcPr>
            <w:tcW w:w="1276"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3,64</w:t>
            </w:r>
          </w:p>
        </w:tc>
        <w:tc>
          <w:tcPr>
            <w:tcW w:w="1276" w:type="dxa"/>
          </w:tcPr>
          <w:p w:rsidR="00EB64DF" w:rsidRPr="000B2CB2" w:rsidRDefault="00EB64DF"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3,6</w:t>
            </w:r>
          </w:p>
        </w:tc>
        <w:tc>
          <w:tcPr>
            <w:tcW w:w="1275" w:type="dxa"/>
          </w:tcPr>
          <w:p w:rsidR="00EB64DF" w:rsidRPr="000B2CB2" w:rsidRDefault="00CD7A4B" w:rsidP="000B2CB2">
            <w:pPr>
              <w:autoSpaceDE w:val="0"/>
              <w:autoSpaceDN w:val="0"/>
              <w:adjustRightInd w:val="0"/>
              <w:jc w:val="both"/>
              <w:rPr>
                <w:rFonts w:ascii="Times New Roman" w:hAnsi="Times New Roman" w:cs="Times New Roman"/>
                <w:b/>
                <w:sz w:val="24"/>
                <w:szCs w:val="24"/>
              </w:rPr>
            </w:pPr>
            <w:r w:rsidRPr="000B2CB2">
              <w:rPr>
                <w:rFonts w:ascii="Times New Roman" w:hAnsi="Times New Roman" w:cs="Times New Roman"/>
                <w:b/>
                <w:sz w:val="24"/>
                <w:szCs w:val="24"/>
              </w:rPr>
              <w:t>3,76</w:t>
            </w:r>
          </w:p>
        </w:tc>
      </w:tr>
    </w:tbl>
    <w:p w:rsidR="00E15BAB" w:rsidRDefault="00E15BAB" w:rsidP="00B3100F">
      <w:pPr>
        <w:autoSpaceDE w:val="0"/>
        <w:autoSpaceDN w:val="0"/>
        <w:adjustRightInd w:val="0"/>
        <w:spacing w:after="0"/>
        <w:jc w:val="both"/>
        <w:rPr>
          <w:rFonts w:ascii="Times New Roman" w:hAnsi="Times New Roman" w:cs="Times New Roman"/>
          <w:b/>
          <w:sz w:val="28"/>
          <w:szCs w:val="28"/>
        </w:rPr>
      </w:pPr>
    </w:p>
    <w:p w:rsidR="00E15BAB" w:rsidRPr="000B2CB2" w:rsidRDefault="00B62AC2"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lastRenderedPageBreak/>
        <w:t xml:space="preserve">Абсолютная успеваемость </w:t>
      </w:r>
      <w:r w:rsidR="000B2CB2" w:rsidRPr="000B2CB2">
        <w:rPr>
          <w:rFonts w:ascii="Times New Roman" w:hAnsi="Times New Roman" w:cs="Times New Roman"/>
          <w:sz w:val="28"/>
          <w:szCs w:val="28"/>
        </w:rPr>
        <w:t>ниже,</w:t>
      </w:r>
      <w:r w:rsidRPr="000B2CB2">
        <w:rPr>
          <w:rFonts w:ascii="Times New Roman" w:hAnsi="Times New Roman" w:cs="Times New Roman"/>
          <w:sz w:val="28"/>
          <w:szCs w:val="28"/>
        </w:rPr>
        <w:t xml:space="preserve"> чем в предыдущие годы. </w:t>
      </w:r>
      <w:r w:rsidR="009A00D2" w:rsidRPr="000B2CB2">
        <w:rPr>
          <w:rFonts w:ascii="Times New Roman" w:hAnsi="Times New Roman" w:cs="Times New Roman"/>
          <w:sz w:val="28"/>
          <w:szCs w:val="28"/>
        </w:rPr>
        <w:t>К</w:t>
      </w:r>
      <w:r w:rsidR="00E15BAB" w:rsidRPr="000B2CB2">
        <w:rPr>
          <w:rFonts w:ascii="Times New Roman" w:hAnsi="Times New Roman" w:cs="Times New Roman"/>
          <w:sz w:val="28"/>
          <w:szCs w:val="28"/>
        </w:rPr>
        <w:t>ачественная</w:t>
      </w:r>
      <w:r w:rsidR="00EC3AAB" w:rsidRPr="000B2CB2">
        <w:rPr>
          <w:rFonts w:ascii="Times New Roman" w:hAnsi="Times New Roman" w:cs="Times New Roman"/>
          <w:sz w:val="28"/>
          <w:szCs w:val="28"/>
        </w:rPr>
        <w:t xml:space="preserve"> </w:t>
      </w:r>
      <w:r w:rsidR="00E15BAB" w:rsidRPr="000B2CB2">
        <w:rPr>
          <w:rFonts w:ascii="Times New Roman" w:hAnsi="Times New Roman" w:cs="Times New Roman"/>
          <w:sz w:val="28"/>
          <w:szCs w:val="28"/>
        </w:rPr>
        <w:t>успевае</w:t>
      </w:r>
      <w:r w:rsidR="0028155C" w:rsidRPr="000B2CB2">
        <w:rPr>
          <w:rFonts w:ascii="Times New Roman" w:hAnsi="Times New Roman" w:cs="Times New Roman"/>
          <w:sz w:val="28"/>
          <w:szCs w:val="28"/>
        </w:rPr>
        <w:t>мость</w:t>
      </w:r>
      <w:r w:rsidRPr="000B2CB2">
        <w:rPr>
          <w:rFonts w:ascii="Times New Roman" w:hAnsi="Times New Roman" w:cs="Times New Roman"/>
          <w:sz w:val="28"/>
          <w:szCs w:val="28"/>
        </w:rPr>
        <w:t xml:space="preserve"> стала чуть выш</w:t>
      </w:r>
      <w:r w:rsidR="009A00D2" w:rsidRPr="000B2CB2">
        <w:rPr>
          <w:rFonts w:ascii="Times New Roman" w:hAnsi="Times New Roman" w:cs="Times New Roman"/>
          <w:sz w:val="28"/>
          <w:szCs w:val="28"/>
        </w:rPr>
        <w:t>е</w:t>
      </w:r>
      <w:r w:rsidR="0028155C" w:rsidRPr="000B2CB2">
        <w:rPr>
          <w:rFonts w:ascii="Times New Roman" w:hAnsi="Times New Roman" w:cs="Times New Roman"/>
          <w:sz w:val="28"/>
          <w:szCs w:val="28"/>
        </w:rPr>
        <w:t xml:space="preserve"> в сравнении с прошлым годом.</w:t>
      </w:r>
      <w:r w:rsidR="00B1625A" w:rsidRPr="000B2CB2">
        <w:rPr>
          <w:rFonts w:ascii="Times New Roman" w:hAnsi="Times New Roman" w:cs="Times New Roman"/>
          <w:sz w:val="28"/>
          <w:szCs w:val="28"/>
        </w:rPr>
        <w:t xml:space="preserve"> </w:t>
      </w:r>
      <w:r w:rsidR="009A00D2" w:rsidRPr="000B2CB2">
        <w:rPr>
          <w:rFonts w:ascii="Times New Roman" w:hAnsi="Times New Roman" w:cs="Times New Roman"/>
          <w:sz w:val="28"/>
          <w:szCs w:val="28"/>
        </w:rPr>
        <w:t>Средний балл</w:t>
      </w:r>
      <w:r w:rsidR="00B1625A" w:rsidRPr="000B2CB2">
        <w:rPr>
          <w:rFonts w:ascii="Times New Roman" w:hAnsi="Times New Roman" w:cs="Times New Roman"/>
          <w:sz w:val="28"/>
          <w:szCs w:val="28"/>
        </w:rPr>
        <w:t xml:space="preserve"> </w:t>
      </w:r>
      <w:r w:rsidR="00CD7A4B" w:rsidRPr="000B2CB2">
        <w:rPr>
          <w:rFonts w:ascii="Times New Roman" w:hAnsi="Times New Roman" w:cs="Times New Roman"/>
          <w:sz w:val="28"/>
          <w:szCs w:val="28"/>
        </w:rPr>
        <w:t>чуть выше уровня</w:t>
      </w:r>
      <w:r w:rsidR="0028155C" w:rsidRPr="000B2CB2">
        <w:rPr>
          <w:rFonts w:ascii="Times New Roman" w:hAnsi="Times New Roman" w:cs="Times New Roman"/>
          <w:sz w:val="28"/>
          <w:szCs w:val="28"/>
        </w:rPr>
        <w:t xml:space="preserve"> прошлого года.</w:t>
      </w:r>
    </w:p>
    <w:p w:rsidR="00DA5EBF" w:rsidRPr="000B2CB2" w:rsidRDefault="00E15BAB"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Основным показателем эффективности деятельности училища является готовность выпускников качественно выполнять свои профессиональные функции.</w:t>
      </w:r>
      <w:r w:rsidR="003306F3" w:rsidRPr="000B2CB2">
        <w:rPr>
          <w:rFonts w:ascii="Times New Roman" w:hAnsi="Times New Roman" w:cs="Times New Roman"/>
          <w:sz w:val="28"/>
          <w:szCs w:val="28"/>
        </w:rPr>
        <w:t xml:space="preserve"> </w:t>
      </w:r>
      <w:r w:rsidR="00495315" w:rsidRPr="000B2CB2">
        <w:rPr>
          <w:rFonts w:ascii="Times New Roman" w:hAnsi="Times New Roman" w:cs="Times New Roman"/>
          <w:sz w:val="28"/>
          <w:szCs w:val="28"/>
        </w:rPr>
        <w:t>Практика обеспечивает готовность выпускников к пр</w:t>
      </w:r>
      <w:r w:rsidR="00F8671F" w:rsidRPr="000B2CB2">
        <w:rPr>
          <w:rFonts w:ascii="Times New Roman" w:hAnsi="Times New Roman" w:cs="Times New Roman"/>
          <w:sz w:val="28"/>
          <w:szCs w:val="28"/>
        </w:rPr>
        <w:t xml:space="preserve">офессиональной деятельности. </w:t>
      </w:r>
    </w:p>
    <w:p w:rsidR="003306F3" w:rsidRPr="000B2CB2" w:rsidRDefault="003306F3"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 xml:space="preserve">В рамках организационной работы были выполнены следующие мероприятия: </w:t>
      </w:r>
    </w:p>
    <w:p w:rsidR="003306F3" w:rsidRPr="000B2CB2" w:rsidRDefault="003306F3"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Составлен и утвержден график прохождения практики студентов 2-5 курсов на 2018-2019 учебный год по специальности «Физическая культура».</w:t>
      </w:r>
    </w:p>
    <w:p w:rsidR="003306F3" w:rsidRPr="000B2CB2" w:rsidRDefault="003306F3"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Утверждены программы практик на 2018-2019 учебный год.</w:t>
      </w:r>
    </w:p>
    <w:p w:rsidR="003306F3" w:rsidRPr="000B2CB2" w:rsidRDefault="003306F3"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Подготовлена  документация (информационные письма, направления) по всем видам практик.</w:t>
      </w:r>
    </w:p>
    <w:p w:rsidR="003306F3" w:rsidRPr="000B2CB2" w:rsidRDefault="003306F3"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 xml:space="preserve">Подготовлены документы для сдачи в архив. </w:t>
      </w:r>
    </w:p>
    <w:p w:rsidR="003306F3" w:rsidRPr="000B2CB2" w:rsidRDefault="003306F3"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В течение года оформлялись приказы на прохождение практик (ответственный – Шабанова Е.А.).</w:t>
      </w:r>
    </w:p>
    <w:p w:rsidR="003306F3" w:rsidRPr="000B2CB2" w:rsidRDefault="008705A3"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В 2019</w:t>
      </w:r>
      <w:r w:rsidR="003306F3" w:rsidRPr="000B2CB2">
        <w:rPr>
          <w:rFonts w:ascii="Times New Roman" w:hAnsi="Times New Roman" w:cs="Times New Roman"/>
          <w:sz w:val="28"/>
          <w:szCs w:val="28"/>
        </w:rPr>
        <w:t xml:space="preserve"> учебном году по приказам к практике было допущено 89 студентов. В организации практики принимали участие 27 инструкторов-методистов; 16 тренеров.</w:t>
      </w:r>
    </w:p>
    <w:p w:rsidR="003306F3" w:rsidRPr="000B2CB2" w:rsidRDefault="003306F3"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В  качестве баз практики было задействовано 18 профильных организаций  г. Барнаул и 4 организации за пределами города (МБОУ «</w:t>
      </w:r>
      <w:proofErr w:type="spellStart"/>
      <w:r w:rsidRPr="000B2CB2">
        <w:rPr>
          <w:rFonts w:ascii="Times New Roman" w:hAnsi="Times New Roman" w:cs="Times New Roman"/>
          <w:sz w:val="28"/>
          <w:szCs w:val="28"/>
        </w:rPr>
        <w:t>Урлу-Аспакская</w:t>
      </w:r>
      <w:proofErr w:type="spellEnd"/>
      <w:r w:rsidRPr="000B2CB2">
        <w:rPr>
          <w:rFonts w:ascii="Times New Roman" w:hAnsi="Times New Roman" w:cs="Times New Roman"/>
          <w:sz w:val="28"/>
          <w:szCs w:val="28"/>
        </w:rPr>
        <w:t xml:space="preserve"> ООШ», МКУ ДО </w:t>
      </w:r>
      <w:proofErr w:type="spellStart"/>
      <w:r w:rsidRPr="000B2CB2">
        <w:rPr>
          <w:rFonts w:ascii="Times New Roman" w:hAnsi="Times New Roman" w:cs="Times New Roman"/>
          <w:sz w:val="28"/>
          <w:szCs w:val="28"/>
        </w:rPr>
        <w:t>Шипуновская</w:t>
      </w:r>
      <w:proofErr w:type="spellEnd"/>
      <w:r w:rsidRPr="000B2CB2">
        <w:rPr>
          <w:rFonts w:ascii="Times New Roman" w:hAnsi="Times New Roman" w:cs="Times New Roman"/>
          <w:sz w:val="28"/>
          <w:szCs w:val="28"/>
        </w:rPr>
        <w:t xml:space="preserve"> ДЮСШ, МБУ ДО «КРДЮСШ» </w:t>
      </w:r>
      <w:proofErr w:type="gramStart"/>
      <w:r w:rsidRPr="000B2CB2">
        <w:rPr>
          <w:rFonts w:ascii="Times New Roman" w:hAnsi="Times New Roman" w:cs="Times New Roman"/>
          <w:sz w:val="28"/>
          <w:szCs w:val="28"/>
        </w:rPr>
        <w:t>с</w:t>
      </w:r>
      <w:proofErr w:type="gramEnd"/>
      <w:r w:rsidRPr="000B2CB2">
        <w:rPr>
          <w:rFonts w:ascii="Times New Roman" w:hAnsi="Times New Roman" w:cs="Times New Roman"/>
          <w:sz w:val="28"/>
          <w:szCs w:val="28"/>
        </w:rPr>
        <w:t xml:space="preserve">. </w:t>
      </w:r>
      <w:proofErr w:type="gramStart"/>
      <w:r w:rsidRPr="000B2CB2">
        <w:rPr>
          <w:rFonts w:ascii="Times New Roman" w:hAnsi="Times New Roman" w:cs="Times New Roman"/>
          <w:sz w:val="28"/>
          <w:szCs w:val="28"/>
        </w:rPr>
        <w:t>Калманка</w:t>
      </w:r>
      <w:proofErr w:type="gramEnd"/>
      <w:r w:rsidRPr="000B2CB2">
        <w:rPr>
          <w:rFonts w:ascii="Times New Roman" w:hAnsi="Times New Roman" w:cs="Times New Roman"/>
          <w:sz w:val="28"/>
          <w:szCs w:val="28"/>
        </w:rPr>
        <w:t xml:space="preserve">, МАФСУ «СШ № 6» г. Кемерово) (Табл. 1). </w:t>
      </w:r>
    </w:p>
    <w:p w:rsidR="003306F3" w:rsidRPr="003306F3" w:rsidRDefault="003306F3" w:rsidP="003306F3">
      <w:pPr>
        <w:spacing w:after="0" w:line="360" w:lineRule="auto"/>
        <w:ind w:firstLine="720"/>
        <w:jc w:val="right"/>
        <w:rPr>
          <w:rFonts w:ascii="Times New Roman" w:eastAsia="Times New Roman" w:hAnsi="Times New Roman" w:cs="Times New Roman"/>
          <w:sz w:val="28"/>
          <w:szCs w:val="28"/>
        </w:rPr>
      </w:pPr>
      <w:r w:rsidRPr="003306F3">
        <w:rPr>
          <w:rFonts w:ascii="Times New Roman" w:eastAsia="Times New Roman" w:hAnsi="Times New Roman" w:cs="Times New Roman"/>
          <w:sz w:val="28"/>
          <w:szCs w:val="28"/>
        </w:rPr>
        <w:t>Таблица 1</w:t>
      </w:r>
    </w:p>
    <w:p w:rsidR="003306F3" w:rsidRPr="003306F3" w:rsidRDefault="003306F3" w:rsidP="003306F3">
      <w:pPr>
        <w:spacing w:after="0" w:line="240" w:lineRule="auto"/>
        <w:jc w:val="center"/>
        <w:rPr>
          <w:rFonts w:ascii="Times New Roman" w:eastAsia="Times New Roman" w:hAnsi="Times New Roman" w:cs="Times New Roman"/>
          <w:sz w:val="28"/>
          <w:szCs w:val="28"/>
        </w:rPr>
      </w:pPr>
      <w:r w:rsidRPr="003306F3">
        <w:rPr>
          <w:rFonts w:ascii="Times New Roman" w:eastAsia="Times New Roman" w:hAnsi="Times New Roman" w:cs="Times New Roman"/>
          <w:sz w:val="28"/>
          <w:szCs w:val="28"/>
        </w:rPr>
        <w:t xml:space="preserve">Базы практики </w:t>
      </w:r>
    </w:p>
    <w:p w:rsidR="003306F3" w:rsidRPr="003306F3" w:rsidRDefault="003306F3" w:rsidP="003306F3">
      <w:pPr>
        <w:spacing w:after="0" w:line="360" w:lineRule="auto"/>
        <w:jc w:val="center"/>
        <w:rPr>
          <w:rFonts w:ascii="Times New Roman" w:eastAsia="Times New Roman" w:hAnsi="Times New Roman" w:cs="Times New Roman"/>
          <w:sz w:val="28"/>
          <w:szCs w:val="28"/>
        </w:rPr>
      </w:pPr>
      <w:r w:rsidRPr="003306F3">
        <w:rPr>
          <w:rFonts w:ascii="Times New Roman" w:eastAsia="Times New Roman" w:hAnsi="Times New Roman" w:cs="Times New Roman"/>
          <w:sz w:val="28"/>
          <w:szCs w:val="28"/>
        </w:rPr>
        <w:t>г. Барнаул, Алтайского края и Республики Алтай, Кемеровской области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6237"/>
      </w:tblGrid>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 xml:space="preserve">№ </w:t>
            </w:r>
            <w:proofErr w:type="gramStart"/>
            <w:r w:rsidRPr="003306F3">
              <w:rPr>
                <w:rFonts w:ascii="Times New Roman" w:eastAsia="Times New Roman" w:hAnsi="Times New Roman" w:cs="Times New Roman"/>
                <w:sz w:val="24"/>
                <w:szCs w:val="24"/>
              </w:rPr>
              <w:t>п</w:t>
            </w:r>
            <w:proofErr w:type="gramEnd"/>
            <w:r w:rsidRPr="003306F3">
              <w:rPr>
                <w:rFonts w:ascii="Times New Roman" w:eastAsia="Times New Roman" w:hAnsi="Times New Roman" w:cs="Times New Roman"/>
                <w:sz w:val="24"/>
                <w:szCs w:val="24"/>
              </w:rPr>
              <w:t>/п</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Вид спорта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База практики</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греко-римская борьба</w:t>
            </w:r>
          </w:p>
        </w:tc>
        <w:tc>
          <w:tcPr>
            <w:tcW w:w="6237" w:type="dxa"/>
            <w:vMerge w:val="restart"/>
            <w:tcBorders>
              <w:top w:val="single" w:sz="4" w:space="0" w:color="auto"/>
              <w:left w:val="single" w:sz="4" w:space="0" w:color="auto"/>
              <w:right w:val="single" w:sz="4" w:space="0" w:color="auto"/>
            </w:tcBorders>
            <w:shd w:val="clear" w:color="auto" w:fill="auto"/>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КГБУ СП «</w:t>
            </w:r>
            <w:proofErr w:type="gramStart"/>
            <w:r w:rsidRPr="003306F3">
              <w:rPr>
                <w:rFonts w:ascii="Times New Roman" w:eastAsia="Times New Roman" w:hAnsi="Times New Roman" w:cs="Times New Roman"/>
                <w:sz w:val="24"/>
                <w:szCs w:val="24"/>
              </w:rPr>
              <w:t>Краевая</w:t>
            </w:r>
            <w:proofErr w:type="gramEnd"/>
            <w:r w:rsidRPr="003306F3">
              <w:rPr>
                <w:rFonts w:ascii="Times New Roman" w:eastAsia="Times New Roman" w:hAnsi="Times New Roman" w:cs="Times New Roman"/>
                <w:sz w:val="24"/>
                <w:szCs w:val="24"/>
              </w:rPr>
              <w:t xml:space="preserve"> ДЮСШ»</w:t>
            </w:r>
          </w:p>
          <w:p w:rsidR="003306F3" w:rsidRPr="003306F3" w:rsidRDefault="003306F3" w:rsidP="003306F3">
            <w:pPr>
              <w:spacing w:after="0" w:line="240" w:lineRule="auto"/>
              <w:jc w:val="both"/>
              <w:rPr>
                <w:rFonts w:ascii="Times New Roman" w:eastAsia="Times New Roman" w:hAnsi="Times New Roman" w:cs="Times New Roman"/>
                <w:sz w:val="24"/>
                <w:szCs w:val="24"/>
              </w:rPr>
            </w:pP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легкая атлетика</w:t>
            </w:r>
          </w:p>
        </w:tc>
        <w:tc>
          <w:tcPr>
            <w:tcW w:w="6237" w:type="dxa"/>
            <w:vMerge/>
            <w:tcBorders>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горнолыжный спорт</w:t>
            </w:r>
          </w:p>
        </w:tc>
        <w:tc>
          <w:tcPr>
            <w:tcW w:w="6237" w:type="dxa"/>
            <w:vMerge w:val="restart"/>
            <w:tcBorders>
              <w:top w:val="single" w:sz="4" w:space="0" w:color="auto"/>
              <w:left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КГБУ СП «СШОР «Горные лыжи»</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сноуборд</w:t>
            </w:r>
          </w:p>
        </w:tc>
        <w:tc>
          <w:tcPr>
            <w:tcW w:w="6237" w:type="dxa"/>
            <w:vMerge/>
            <w:tcBorders>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бокс</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КГБУ СП «СШОР по боксу «Алтайский Ринг»</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волейбол</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КГБУ СП «СШОР по волейболу «Заря Алтая»</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конькобежный спорт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КГБУ СП «СШОР по конькобежному спорту «</w:t>
            </w:r>
            <w:proofErr w:type="spellStart"/>
            <w:r w:rsidRPr="003306F3">
              <w:rPr>
                <w:rFonts w:ascii="Times New Roman" w:eastAsia="Times New Roman" w:hAnsi="Times New Roman" w:cs="Times New Roman"/>
                <w:sz w:val="24"/>
                <w:szCs w:val="28"/>
              </w:rPr>
              <w:t>Клевченя</w:t>
            </w:r>
            <w:proofErr w:type="spellEnd"/>
            <w:r w:rsidRPr="003306F3">
              <w:rPr>
                <w:rFonts w:ascii="Times New Roman" w:eastAsia="Times New Roman" w:hAnsi="Times New Roman" w:cs="Times New Roman"/>
                <w:sz w:val="24"/>
                <w:szCs w:val="28"/>
              </w:rPr>
              <w:t>»</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плавание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КГБУ СП «СШОР по плаванию Обь»</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футбол</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 xml:space="preserve">КГБУ СП «СШОР по футболу А. </w:t>
            </w:r>
            <w:proofErr w:type="spellStart"/>
            <w:r w:rsidRPr="003306F3">
              <w:rPr>
                <w:rFonts w:ascii="Times New Roman" w:eastAsia="Times New Roman" w:hAnsi="Times New Roman" w:cs="Times New Roman"/>
                <w:sz w:val="24"/>
                <w:szCs w:val="24"/>
              </w:rPr>
              <w:t>Смертина</w:t>
            </w:r>
            <w:proofErr w:type="spellEnd"/>
            <w:r w:rsidRPr="003306F3">
              <w:rPr>
                <w:rFonts w:ascii="Times New Roman" w:eastAsia="Times New Roman" w:hAnsi="Times New Roman" w:cs="Times New Roman"/>
                <w:sz w:val="24"/>
                <w:szCs w:val="24"/>
              </w:rPr>
              <w:t>»</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хоккей с шайбой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КГБУ СП «СШОР по хоккею «Алтай»</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хоккей на траве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КГБУ СП «СШОР по хоккею на траве «Юность Алтая»</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фехтование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КСОО «Алтайская Федерация Фехтования»</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легкая атлетика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МАУ СПО «СШ №7»</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хоккей с шайбой</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МАФСУ «СШ № 6» г. Кемерово</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биатлон</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МБОУ «</w:t>
            </w:r>
            <w:proofErr w:type="spellStart"/>
            <w:r w:rsidRPr="003306F3">
              <w:rPr>
                <w:rFonts w:ascii="Times New Roman" w:eastAsia="Times New Roman" w:hAnsi="Times New Roman" w:cs="Times New Roman"/>
                <w:sz w:val="24"/>
                <w:szCs w:val="24"/>
              </w:rPr>
              <w:t>Урлу-Аспакская</w:t>
            </w:r>
            <w:proofErr w:type="spellEnd"/>
            <w:r w:rsidRPr="003306F3">
              <w:rPr>
                <w:rFonts w:ascii="Times New Roman" w:eastAsia="Times New Roman" w:hAnsi="Times New Roman" w:cs="Times New Roman"/>
                <w:sz w:val="24"/>
                <w:szCs w:val="24"/>
              </w:rPr>
              <w:t xml:space="preserve"> ООШ»</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волейбол</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 xml:space="preserve">МБУ ДО «КРДЮСШ» </w:t>
            </w:r>
            <w:proofErr w:type="spellStart"/>
            <w:r w:rsidRPr="003306F3">
              <w:rPr>
                <w:rFonts w:ascii="Times New Roman" w:eastAsia="Times New Roman" w:hAnsi="Times New Roman" w:cs="Times New Roman"/>
                <w:sz w:val="24"/>
                <w:szCs w:val="28"/>
              </w:rPr>
              <w:t>Калманского</w:t>
            </w:r>
            <w:proofErr w:type="spellEnd"/>
            <w:r w:rsidRPr="003306F3">
              <w:rPr>
                <w:rFonts w:ascii="Times New Roman" w:eastAsia="Times New Roman" w:hAnsi="Times New Roman" w:cs="Times New Roman"/>
                <w:sz w:val="24"/>
                <w:szCs w:val="28"/>
              </w:rPr>
              <w:t xml:space="preserve"> района </w:t>
            </w:r>
            <w:proofErr w:type="gramStart"/>
            <w:r w:rsidRPr="003306F3">
              <w:rPr>
                <w:rFonts w:ascii="Times New Roman" w:eastAsia="Times New Roman" w:hAnsi="Times New Roman" w:cs="Times New Roman"/>
                <w:sz w:val="24"/>
                <w:szCs w:val="28"/>
              </w:rPr>
              <w:t>с</w:t>
            </w:r>
            <w:proofErr w:type="gramEnd"/>
            <w:r w:rsidRPr="003306F3">
              <w:rPr>
                <w:rFonts w:ascii="Times New Roman" w:eastAsia="Times New Roman" w:hAnsi="Times New Roman" w:cs="Times New Roman"/>
                <w:sz w:val="24"/>
                <w:szCs w:val="28"/>
              </w:rPr>
              <w:t>. Калманка</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фехтование</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 xml:space="preserve">МБУ </w:t>
            </w:r>
            <w:proofErr w:type="gramStart"/>
            <w:r w:rsidRPr="003306F3">
              <w:rPr>
                <w:rFonts w:ascii="Times New Roman" w:eastAsia="Times New Roman" w:hAnsi="Times New Roman" w:cs="Times New Roman"/>
                <w:sz w:val="24"/>
                <w:szCs w:val="28"/>
              </w:rPr>
              <w:t>ДО</w:t>
            </w:r>
            <w:proofErr w:type="gramEnd"/>
            <w:r w:rsidRPr="003306F3">
              <w:rPr>
                <w:rFonts w:ascii="Times New Roman" w:eastAsia="Times New Roman" w:hAnsi="Times New Roman" w:cs="Times New Roman"/>
                <w:sz w:val="24"/>
                <w:szCs w:val="28"/>
              </w:rPr>
              <w:t xml:space="preserve"> «</w:t>
            </w:r>
            <w:proofErr w:type="gramStart"/>
            <w:r w:rsidRPr="003306F3">
              <w:rPr>
                <w:rFonts w:ascii="Times New Roman" w:eastAsia="Times New Roman" w:hAnsi="Times New Roman" w:cs="Times New Roman"/>
                <w:sz w:val="24"/>
                <w:szCs w:val="28"/>
              </w:rPr>
              <w:t>Центр</w:t>
            </w:r>
            <w:proofErr w:type="gramEnd"/>
            <w:r w:rsidRPr="003306F3">
              <w:rPr>
                <w:rFonts w:ascii="Times New Roman" w:eastAsia="Times New Roman" w:hAnsi="Times New Roman" w:cs="Times New Roman"/>
                <w:sz w:val="24"/>
                <w:szCs w:val="28"/>
              </w:rPr>
              <w:t xml:space="preserve"> детского творчества» Центрального района г. Барнаула</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греко-римская борьба</w:t>
            </w:r>
          </w:p>
        </w:tc>
        <w:tc>
          <w:tcPr>
            <w:tcW w:w="6237" w:type="dxa"/>
            <w:vMerge w:val="restart"/>
            <w:tcBorders>
              <w:top w:val="single" w:sz="4" w:space="0" w:color="auto"/>
              <w:left w:val="single" w:sz="4" w:space="0" w:color="auto"/>
              <w:right w:val="single" w:sz="4" w:space="0" w:color="auto"/>
            </w:tcBorders>
            <w:shd w:val="clear" w:color="auto" w:fill="auto"/>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МБУ СП «СШ № 10»  г. Барнаула</w:t>
            </w:r>
          </w:p>
          <w:p w:rsidR="003306F3" w:rsidRPr="003306F3" w:rsidRDefault="003306F3" w:rsidP="003306F3">
            <w:pPr>
              <w:spacing w:after="0" w:line="240" w:lineRule="auto"/>
              <w:jc w:val="both"/>
              <w:rPr>
                <w:rFonts w:ascii="Times New Roman" w:eastAsia="Times New Roman" w:hAnsi="Times New Roman" w:cs="Times New Roman"/>
                <w:sz w:val="24"/>
                <w:szCs w:val="24"/>
              </w:rPr>
            </w:pP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19</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бокс</w:t>
            </w:r>
          </w:p>
        </w:tc>
        <w:tc>
          <w:tcPr>
            <w:tcW w:w="6237" w:type="dxa"/>
            <w:vMerge/>
            <w:tcBorders>
              <w:left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4"/>
              </w:rPr>
            </w:pP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дзюдо</w:t>
            </w:r>
          </w:p>
        </w:tc>
        <w:tc>
          <w:tcPr>
            <w:tcW w:w="6237" w:type="dxa"/>
            <w:vMerge/>
            <w:tcBorders>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дзюдо</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МБУ СП «СШОР «Олимпия»</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дзюдо</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МБУ СП «СШОР «Спарта»</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23</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легкая атлетика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МБУ СП «СШОР №2»</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24</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лыжные гонки</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rPr>
                <w:rFonts w:ascii="Times New Roman" w:eastAsia="Times New Roman" w:hAnsi="Times New Roman" w:cs="Times New Roman"/>
                <w:sz w:val="24"/>
                <w:szCs w:val="24"/>
                <w:highlight w:val="yellow"/>
              </w:rPr>
            </w:pPr>
            <w:r w:rsidRPr="003306F3">
              <w:rPr>
                <w:rFonts w:ascii="Times New Roman" w:eastAsia="Times New Roman" w:hAnsi="Times New Roman" w:cs="Times New Roman"/>
                <w:sz w:val="24"/>
                <w:szCs w:val="24"/>
              </w:rPr>
              <w:t xml:space="preserve">МКУ ДО </w:t>
            </w:r>
            <w:proofErr w:type="spellStart"/>
            <w:r w:rsidRPr="003306F3">
              <w:rPr>
                <w:rFonts w:ascii="Times New Roman" w:eastAsia="Times New Roman" w:hAnsi="Times New Roman" w:cs="Times New Roman"/>
                <w:sz w:val="24"/>
                <w:szCs w:val="24"/>
              </w:rPr>
              <w:t>Шипуновская</w:t>
            </w:r>
            <w:proofErr w:type="spellEnd"/>
            <w:r w:rsidRPr="003306F3">
              <w:rPr>
                <w:rFonts w:ascii="Times New Roman" w:eastAsia="Times New Roman" w:hAnsi="Times New Roman" w:cs="Times New Roman"/>
                <w:sz w:val="24"/>
                <w:szCs w:val="24"/>
              </w:rPr>
              <w:t xml:space="preserve"> ДЮСШ</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футбол</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Подразделение АНО «ПФК «Динамо-Барнаул» СШ по футболу «Динамо»</w:t>
            </w:r>
          </w:p>
        </w:tc>
      </w:tr>
      <w:tr w:rsidR="003306F3" w:rsidRPr="003306F3" w:rsidTr="00C34F85">
        <w:tc>
          <w:tcPr>
            <w:tcW w:w="56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легкая атлетика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306F3" w:rsidRPr="003306F3" w:rsidRDefault="003306F3" w:rsidP="003306F3">
            <w:pPr>
              <w:spacing w:after="0" w:line="240" w:lineRule="auto"/>
              <w:jc w:val="both"/>
              <w:rPr>
                <w:rFonts w:ascii="Times New Roman" w:eastAsia="Times New Roman" w:hAnsi="Times New Roman" w:cs="Times New Roman"/>
                <w:sz w:val="24"/>
                <w:szCs w:val="28"/>
              </w:rPr>
            </w:pPr>
            <w:r w:rsidRPr="003306F3">
              <w:rPr>
                <w:rFonts w:ascii="Times New Roman" w:eastAsia="Times New Roman" w:hAnsi="Times New Roman" w:cs="Times New Roman"/>
                <w:sz w:val="24"/>
                <w:szCs w:val="28"/>
              </w:rPr>
              <w:t>ФГБОУ ВО «</w:t>
            </w:r>
            <w:proofErr w:type="spellStart"/>
            <w:r w:rsidRPr="003306F3">
              <w:rPr>
                <w:rFonts w:ascii="Times New Roman" w:eastAsia="Times New Roman" w:hAnsi="Times New Roman" w:cs="Times New Roman"/>
                <w:sz w:val="24"/>
                <w:szCs w:val="28"/>
              </w:rPr>
              <w:t>АлтГПУ</w:t>
            </w:r>
            <w:proofErr w:type="spellEnd"/>
            <w:r w:rsidRPr="003306F3">
              <w:rPr>
                <w:rFonts w:ascii="Times New Roman" w:eastAsia="Times New Roman" w:hAnsi="Times New Roman" w:cs="Times New Roman"/>
                <w:sz w:val="24"/>
                <w:szCs w:val="28"/>
              </w:rPr>
              <w:t>»</w:t>
            </w:r>
          </w:p>
        </w:tc>
      </w:tr>
    </w:tbl>
    <w:p w:rsidR="000B2CB2" w:rsidRDefault="000B2CB2" w:rsidP="003306F3">
      <w:pPr>
        <w:spacing w:after="0" w:line="240" w:lineRule="auto"/>
        <w:ind w:firstLine="720"/>
        <w:jc w:val="both"/>
        <w:rPr>
          <w:rFonts w:ascii="Times New Roman" w:eastAsia="Times New Roman" w:hAnsi="Times New Roman" w:cs="Times New Roman"/>
          <w:sz w:val="28"/>
          <w:szCs w:val="28"/>
        </w:rPr>
      </w:pPr>
    </w:p>
    <w:p w:rsidR="003306F3" w:rsidRPr="003306F3" w:rsidRDefault="003306F3" w:rsidP="000B2CB2">
      <w:pPr>
        <w:spacing w:after="0"/>
        <w:ind w:firstLine="720"/>
        <w:jc w:val="both"/>
        <w:rPr>
          <w:rFonts w:ascii="Times New Roman" w:eastAsia="Times New Roman" w:hAnsi="Times New Roman" w:cs="Times New Roman"/>
          <w:sz w:val="28"/>
          <w:szCs w:val="28"/>
        </w:rPr>
      </w:pPr>
      <w:r w:rsidRPr="003306F3">
        <w:rPr>
          <w:rFonts w:ascii="Times New Roman" w:eastAsia="Times New Roman" w:hAnsi="Times New Roman" w:cs="Times New Roman"/>
          <w:sz w:val="28"/>
          <w:szCs w:val="28"/>
        </w:rPr>
        <w:t xml:space="preserve">Перед началом практик были проведены организационные собрания с ответственными лицами с баз практики (принимали участия инструкторы-методисты и тренеры) и установочные конференции со студентами. На организационных собраниях обсуждались вопросы программы практики и распределение студентов. На установочной конференции студентам сообщались сведения о задачах, стоящих перед практикой, содержанием  программы, зачетными требованиями, объемом и содержанием отдельных видов работ. </w:t>
      </w:r>
    </w:p>
    <w:p w:rsidR="003306F3" w:rsidRDefault="003306F3" w:rsidP="000B2CB2">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r w:rsidRPr="003306F3">
        <w:rPr>
          <w:rFonts w:ascii="Times New Roman" w:eastAsia="Times New Roman" w:hAnsi="Times New Roman" w:cs="Times New Roman"/>
          <w:sz w:val="28"/>
          <w:szCs w:val="28"/>
        </w:rPr>
        <w:t>Были организованы консультации по выполнению программ практики  для студентов. Кроме того, в течение года были организованы  консультации по выполнению программ практики студентов, которые обучаются по индивидуальному учебному плану. С каждым студентом индивидуально согласовывались сроки прохождения практики в соответствии с календарем соревнований и графиком тренировочного процесса и срок аттестации.</w:t>
      </w:r>
    </w:p>
    <w:p w:rsidR="00495315" w:rsidRPr="00D22D0C" w:rsidRDefault="00495315" w:rsidP="00B3100F">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p>
    <w:p w:rsidR="00495315" w:rsidRDefault="00495315" w:rsidP="000B2CB2">
      <w:pPr>
        <w:tabs>
          <w:tab w:val="left" w:pos="3570"/>
        </w:tabs>
        <w:spacing w:after="0"/>
        <w:jc w:val="center"/>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t>Успеваемость по практикам</w:t>
      </w:r>
    </w:p>
    <w:p w:rsidR="000B2CB2" w:rsidRPr="00D22D0C" w:rsidRDefault="000B2CB2" w:rsidP="009C49E8">
      <w:pPr>
        <w:tabs>
          <w:tab w:val="left" w:pos="3570"/>
        </w:tabs>
        <w:spacing w:after="0"/>
        <w:jc w:val="both"/>
        <w:rPr>
          <w:rFonts w:ascii="Times New Roman" w:eastAsia="Times New Roman" w:hAnsi="Times New Roman" w:cs="Times New Roman"/>
          <w:b/>
          <w:sz w:val="28"/>
          <w:szCs w:val="28"/>
        </w:rPr>
      </w:pPr>
    </w:p>
    <w:tbl>
      <w:tblPr>
        <w:tblW w:w="101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255"/>
        <w:gridCol w:w="2977"/>
        <w:gridCol w:w="1417"/>
        <w:gridCol w:w="1275"/>
        <w:gridCol w:w="675"/>
        <w:gridCol w:w="816"/>
      </w:tblGrid>
      <w:tr w:rsidR="003306F3" w:rsidRPr="003306F3" w:rsidTr="000B2CB2">
        <w:trPr>
          <w:cantSplit/>
          <w:trHeight w:val="1134"/>
        </w:trPr>
        <w:tc>
          <w:tcPr>
            <w:tcW w:w="723"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Курс</w:t>
            </w:r>
          </w:p>
        </w:tc>
        <w:tc>
          <w:tcPr>
            <w:tcW w:w="225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Вид практики</w:t>
            </w:r>
          </w:p>
        </w:tc>
        <w:tc>
          <w:tcPr>
            <w:tcW w:w="297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Модуль</w:t>
            </w:r>
          </w:p>
        </w:tc>
        <w:tc>
          <w:tcPr>
            <w:tcW w:w="1417" w:type="dxa"/>
            <w:textDirection w:val="btLr"/>
          </w:tcPr>
          <w:p w:rsidR="003306F3" w:rsidRPr="003306F3" w:rsidRDefault="003306F3" w:rsidP="000B2CB2">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Абсолютная успеваемость %</w:t>
            </w:r>
          </w:p>
        </w:tc>
        <w:tc>
          <w:tcPr>
            <w:tcW w:w="1275" w:type="dxa"/>
            <w:textDirection w:val="btLr"/>
          </w:tcPr>
          <w:p w:rsidR="003306F3" w:rsidRPr="003306F3" w:rsidRDefault="003306F3" w:rsidP="000B2CB2">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Качественная успеваемость %</w:t>
            </w:r>
          </w:p>
        </w:tc>
        <w:tc>
          <w:tcPr>
            <w:tcW w:w="675" w:type="dxa"/>
            <w:textDirection w:val="btLr"/>
          </w:tcPr>
          <w:p w:rsidR="003306F3" w:rsidRPr="003306F3" w:rsidRDefault="003306F3" w:rsidP="000B2CB2">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СОУ</w:t>
            </w:r>
          </w:p>
        </w:tc>
        <w:tc>
          <w:tcPr>
            <w:tcW w:w="816" w:type="dxa"/>
            <w:textDirection w:val="btLr"/>
          </w:tcPr>
          <w:p w:rsidR="003306F3" w:rsidRPr="003306F3" w:rsidRDefault="003306F3" w:rsidP="000B2CB2">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Средний балл</w:t>
            </w:r>
          </w:p>
        </w:tc>
      </w:tr>
      <w:tr w:rsidR="003306F3" w:rsidRPr="003306F3" w:rsidTr="000B2CB2">
        <w:tc>
          <w:tcPr>
            <w:tcW w:w="723" w:type="dxa"/>
            <w:vMerge w:val="restart"/>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w:t>
            </w:r>
          </w:p>
        </w:tc>
        <w:tc>
          <w:tcPr>
            <w:tcW w:w="2255"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Учебная</w:t>
            </w:r>
          </w:p>
        </w:tc>
        <w:tc>
          <w:tcPr>
            <w:tcW w:w="2977"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 xml:space="preserve">ПМ. 01 «Организация и проведение учебно-тренировочных занятий, и руководство </w:t>
            </w:r>
            <w:r w:rsidRPr="003306F3">
              <w:rPr>
                <w:rFonts w:ascii="Times New Roman" w:eastAsia="Times New Roman" w:hAnsi="Times New Roman" w:cs="Times New Roman"/>
                <w:sz w:val="24"/>
                <w:szCs w:val="24"/>
              </w:rPr>
              <w:lastRenderedPageBreak/>
              <w:t>соревновательной деятельностью спортсменов в избранном виде спорта»</w:t>
            </w:r>
          </w:p>
        </w:tc>
        <w:tc>
          <w:tcPr>
            <w:tcW w:w="141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87,5</w:t>
            </w:r>
          </w:p>
        </w:tc>
        <w:tc>
          <w:tcPr>
            <w:tcW w:w="12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75</w:t>
            </w:r>
          </w:p>
        </w:tc>
        <w:tc>
          <w:tcPr>
            <w:tcW w:w="6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77,3</w:t>
            </w:r>
          </w:p>
        </w:tc>
        <w:tc>
          <w:tcPr>
            <w:tcW w:w="81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4,6</w:t>
            </w:r>
          </w:p>
        </w:tc>
      </w:tr>
      <w:tr w:rsidR="003306F3" w:rsidRPr="003306F3" w:rsidTr="000B2CB2">
        <w:tc>
          <w:tcPr>
            <w:tcW w:w="723"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2255"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Учебная</w:t>
            </w:r>
          </w:p>
        </w:tc>
        <w:tc>
          <w:tcPr>
            <w:tcW w:w="2977"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ПМ. 02 «Организация физкультурно-спортивной деятельности различных групп населения»</w:t>
            </w:r>
          </w:p>
        </w:tc>
        <w:tc>
          <w:tcPr>
            <w:tcW w:w="141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86,3</w:t>
            </w:r>
          </w:p>
        </w:tc>
        <w:tc>
          <w:tcPr>
            <w:tcW w:w="12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72,7</w:t>
            </w:r>
          </w:p>
        </w:tc>
        <w:tc>
          <w:tcPr>
            <w:tcW w:w="6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65,5</w:t>
            </w:r>
          </w:p>
        </w:tc>
        <w:tc>
          <w:tcPr>
            <w:tcW w:w="81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4,2</w:t>
            </w:r>
          </w:p>
        </w:tc>
      </w:tr>
      <w:tr w:rsidR="003306F3" w:rsidRPr="003306F3" w:rsidTr="000B2CB2">
        <w:trPr>
          <w:trHeight w:val="1104"/>
        </w:trPr>
        <w:tc>
          <w:tcPr>
            <w:tcW w:w="723" w:type="dxa"/>
            <w:vMerge w:val="restart"/>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3</w:t>
            </w:r>
          </w:p>
        </w:tc>
        <w:tc>
          <w:tcPr>
            <w:tcW w:w="2255"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Производственная</w:t>
            </w:r>
          </w:p>
        </w:tc>
        <w:tc>
          <w:tcPr>
            <w:tcW w:w="2977"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ПМ. 01 «Организация и проведение учебно-тренировочных занятий, и руководство соревновательной деятельностью спортсменов в избранном виде спорта»</w:t>
            </w:r>
          </w:p>
        </w:tc>
        <w:tc>
          <w:tcPr>
            <w:tcW w:w="141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72,7</w:t>
            </w:r>
          </w:p>
        </w:tc>
        <w:tc>
          <w:tcPr>
            <w:tcW w:w="12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72,7</w:t>
            </w:r>
          </w:p>
        </w:tc>
        <w:tc>
          <w:tcPr>
            <w:tcW w:w="6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59,9</w:t>
            </w:r>
          </w:p>
        </w:tc>
        <w:tc>
          <w:tcPr>
            <w:tcW w:w="816" w:type="dxa"/>
          </w:tcPr>
          <w:p w:rsid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4,4</w:t>
            </w:r>
          </w:p>
        </w:tc>
      </w:tr>
      <w:tr w:rsidR="003306F3" w:rsidRPr="003306F3" w:rsidTr="000B2CB2">
        <w:trPr>
          <w:trHeight w:val="562"/>
        </w:trPr>
        <w:tc>
          <w:tcPr>
            <w:tcW w:w="723"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2255"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Учебная</w:t>
            </w:r>
          </w:p>
        </w:tc>
        <w:tc>
          <w:tcPr>
            <w:tcW w:w="2977" w:type="dxa"/>
            <w:vMerge w:val="restart"/>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ПМ. 02 «Организация физкультурно-спортивной деятельности различных групп населения»</w:t>
            </w:r>
          </w:p>
        </w:tc>
        <w:tc>
          <w:tcPr>
            <w:tcW w:w="141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73,9</w:t>
            </w:r>
          </w:p>
        </w:tc>
        <w:tc>
          <w:tcPr>
            <w:tcW w:w="12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69,5</w:t>
            </w:r>
          </w:p>
        </w:tc>
        <w:tc>
          <w:tcPr>
            <w:tcW w:w="6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72,9</w:t>
            </w:r>
          </w:p>
        </w:tc>
        <w:tc>
          <w:tcPr>
            <w:tcW w:w="81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4,8</w:t>
            </w:r>
          </w:p>
        </w:tc>
      </w:tr>
      <w:tr w:rsidR="003306F3" w:rsidRPr="003306F3" w:rsidTr="000B2CB2">
        <w:tc>
          <w:tcPr>
            <w:tcW w:w="723"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2255"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Производственная</w:t>
            </w:r>
          </w:p>
        </w:tc>
        <w:tc>
          <w:tcPr>
            <w:tcW w:w="2977" w:type="dxa"/>
            <w:vMerge/>
          </w:tcPr>
          <w:p w:rsidR="003306F3" w:rsidRPr="003306F3" w:rsidRDefault="003306F3" w:rsidP="003306F3">
            <w:pPr>
              <w:spacing w:after="0" w:line="240" w:lineRule="auto"/>
              <w:rPr>
                <w:rFonts w:ascii="Times New Roman" w:eastAsia="Times New Roman" w:hAnsi="Times New Roman" w:cs="Times New Roman"/>
                <w:sz w:val="24"/>
                <w:szCs w:val="24"/>
              </w:rPr>
            </w:pPr>
          </w:p>
        </w:tc>
        <w:tc>
          <w:tcPr>
            <w:tcW w:w="141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69,5</w:t>
            </w:r>
          </w:p>
        </w:tc>
        <w:tc>
          <w:tcPr>
            <w:tcW w:w="12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65,2</w:t>
            </w:r>
          </w:p>
        </w:tc>
        <w:tc>
          <w:tcPr>
            <w:tcW w:w="6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65,7</w:t>
            </w:r>
          </w:p>
        </w:tc>
        <w:tc>
          <w:tcPr>
            <w:tcW w:w="81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4,7</w:t>
            </w:r>
          </w:p>
        </w:tc>
      </w:tr>
      <w:tr w:rsidR="003306F3" w:rsidRPr="003306F3" w:rsidTr="000B2CB2">
        <w:tc>
          <w:tcPr>
            <w:tcW w:w="723" w:type="dxa"/>
            <w:vMerge w:val="restart"/>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w:t>
            </w:r>
          </w:p>
        </w:tc>
        <w:tc>
          <w:tcPr>
            <w:tcW w:w="2255"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Учебная</w:t>
            </w:r>
          </w:p>
        </w:tc>
        <w:tc>
          <w:tcPr>
            <w:tcW w:w="2977" w:type="dxa"/>
            <w:tcBorders>
              <w:bottom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ПМ. 03 «Методическое обеспечение организации физкультурно-спортивной деятельности»</w:t>
            </w:r>
          </w:p>
        </w:tc>
        <w:tc>
          <w:tcPr>
            <w:tcW w:w="1417"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94,7</w:t>
            </w:r>
          </w:p>
        </w:tc>
        <w:tc>
          <w:tcPr>
            <w:tcW w:w="1275"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57,8</w:t>
            </w:r>
          </w:p>
        </w:tc>
        <w:tc>
          <w:tcPr>
            <w:tcW w:w="675"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58,2</w:t>
            </w:r>
          </w:p>
        </w:tc>
        <w:tc>
          <w:tcPr>
            <w:tcW w:w="816"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3,8</w:t>
            </w:r>
          </w:p>
        </w:tc>
      </w:tr>
      <w:tr w:rsidR="003306F3" w:rsidRPr="003306F3" w:rsidTr="000B2CB2">
        <w:tc>
          <w:tcPr>
            <w:tcW w:w="723"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2255"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Производственная</w:t>
            </w:r>
          </w:p>
        </w:tc>
        <w:tc>
          <w:tcPr>
            <w:tcW w:w="2977" w:type="dxa"/>
            <w:vMerge w:val="restart"/>
            <w:tcBorders>
              <w:top w:val="single" w:sz="4" w:space="0" w:color="auto"/>
            </w:tcBorders>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ПМ. 01 «Организация и проведение учебно-тренировочных занятий, и руководство соревновательной деятельностью спортсменов в избранном виде спорта»</w:t>
            </w:r>
          </w:p>
        </w:tc>
        <w:tc>
          <w:tcPr>
            <w:tcW w:w="1417"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94,7</w:t>
            </w:r>
          </w:p>
        </w:tc>
        <w:tc>
          <w:tcPr>
            <w:tcW w:w="1275"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57,8</w:t>
            </w:r>
          </w:p>
        </w:tc>
        <w:tc>
          <w:tcPr>
            <w:tcW w:w="675"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69,6</w:t>
            </w:r>
          </w:p>
        </w:tc>
        <w:tc>
          <w:tcPr>
            <w:tcW w:w="816"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4,1</w:t>
            </w:r>
          </w:p>
        </w:tc>
      </w:tr>
      <w:tr w:rsidR="003306F3" w:rsidRPr="003306F3" w:rsidTr="000B2CB2">
        <w:tc>
          <w:tcPr>
            <w:tcW w:w="723"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2255"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 xml:space="preserve">Преддипломная </w:t>
            </w:r>
          </w:p>
        </w:tc>
        <w:tc>
          <w:tcPr>
            <w:tcW w:w="2977" w:type="dxa"/>
            <w:vMerge/>
          </w:tcPr>
          <w:p w:rsidR="003306F3" w:rsidRPr="003306F3" w:rsidRDefault="003306F3" w:rsidP="003306F3">
            <w:pPr>
              <w:spacing w:after="0" w:line="240" w:lineRule="auto"/>
              <w:rPr>
                <w:rFonts w:ascii="Times New Roman" w:eastAsia="Times New Roman" w:hAnsi="Times New Roman" w:cs="Times New Roman"/>
                <w:sz w:val="24"/>
                <w:szCs w:val="24"/>
              </w:rPr>
            </w:pPr>
          </w:p>
        </w:tc>
        <w:tc>
          <w:tcPr>
            <w:tcW w:w="141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100</w:t>
            </w:r>
          </w:p>
        </w:tc>
        <w:tc>
          <w:tcPr>
            <w:tcW w:w="12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55,5</w:t>
            </w:r>
          </w:p>
        </w:tc>
        <w:tc>
          <w:tcPr>
            <w:tcW w:w="6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65,5</w:t>
            </w:r>
          </w:p>
        </w:tc>
        <w:tc>
          <w:tcPr>
            <w:tcW w:w="81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3,9</w:t>
            </w:r>
          </w:p>
        </w:tc>
      </w:tr>
      <w:tr w:rsidR="003306F3" w:rsidRPr="003306F3" w:rsidTr="000B2CB2">
        <w:tc>
          <w:tcPr>
            <w:tcW w:w="723" w:type="dxa"/>
            <w:vMerge w:val="restart"/>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w:t>
            </w:r>
          </w:p>
        </w:tc>
        <w:tc>
          <w:tcPr>
            <w:tcW w:w="2255"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Учебная</w:t>
            </w:r>
          </w:p>
        </w:tc>
        <w:tc>
          <w:tcPr>
            <w:tcW w:w="2977"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ПМ. 03 «Методическое обеспечение организации физкультурно-спортивной деятельности»</w:t>
            </w:r>
          </w:p>
        </w:tc>
        <w:tc>
          <w:tcPr>
            <w:tcW w:w="141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95,6</w:t>
            </w:r>
          </w:p>
        </w:tc>
        <w:tc>
          <w:tcPr>
            <w:tcW w:w="12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78,2</w:t>
            </w:r>
          </w:p>
        </w:tc>
        <w:tc>
          <w:tcPr>
            <w:tcW w:w="6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78,5</w:t>
            </w:r>
          </w:p>
        </w:tc>
        <w:tc>
          <w:tcPr>
            <w:tcW w:w="81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4,4</w:t>
            </w:r>
          </w:p>
        </w:tc>
      </w:tr>
      <w:tr w:rsidR="003306F3" w:rsidRPr="003306F3" w:rsidTr="000B2CB2">
        <w:tc>
          <w:tcPr>
            <w:tcW w:w="723" w:type="dxa"/>
            <w:vMerge/>
          </w:tcPr>
          <w:p w:rsidR="003306F3" w:rsidRPr="003306F3" w:rsidRDefault="003306F3" w:rsidP="003306F3">
            <w:pPr>
              <w:spacing w:after="0" w:line="240" w:lineRule="auto"/>
              <w:jc w:val="center"/>
              <w:rPr>
                <w:rFonts w:ascii="Times New Roman" w:eastAsia="Times New Roman" w:hAnsi="Times New Roman" w:cs="Times New Roman"/>
                <w:color w:val="FF0000"/>
                <w:sz w:val="24"/>
                <w:szCs w:val="24"/>
              </w:rPr>
            </w:pPr>
          </w:p>
        </w:tc>
        <w:tc>
          <w:tcPr>
            <w:tcW w:w="2255" w:type="dxa"/>
          </w:tcPr>
          <w:p w:rsidR="003306F3" w:rsidRPr="003306F3" w:rsidRDefault="003306F3" w:rsidP="003306F3">
            <w:pPr>
              <w:spacing w:after="0" w:line="240" w:lineRule="auto"/>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 xml:space="preserve">Преддипломная </w:t>
            </w:r>
          </w:p>
        </w:tc>
        <w:tc>
          <w:tcPr>
            <w:tcW w:w="2977" w:type="dxa"/>
          </w:tcPr>
          <w:p w:rsidR="003306F3" w:rsidRPr="003306F3" w:rsidRDefault="003306F3" w:rsidP="003306F3">
            <w:pPr>
              <w:spacing w:after="0" w:line="240" w:lineRule="auto"/>
              <w:rPr>
                <w:rFonts w:ascii="Times New Roman" w:eastAsia="Times New Roman" w:hAnsi="Times New Roman" w:cs="Times New Roman"/>
                <w:color w:val="FF0000"/>
                <w:sz w:val="24"/>
                <w:szCs w:val="24"/>
              </w:rPr>
            </w:pPr>
            <w:r w:rsidRPr="003306F3">
              <w:rPr>
                <w:rFonts w:ascii="Times New Roman" w:eastAsia="Times New Roman" w:hAnsi="Times New Roman" w:cs="Times New Roman"/>
                <w:sz w:val="24"/>
                <w:szCs w:val="24"/>
              </w:rPr>
              <w:t>ПМ. 01 «Организация и проведение учебно-тренировочных занятий, и руководство соревновательной деятельностью спортсменов в избранном виде спорта»</w:t>
            </w:r>
          </w:p>
        </w:tc>
        <w:tc>
          <w:tcPr>
            <w:tcW w:w="141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100</w:t>
            </w:r>
          </w:p>
        </w:tc>
        <w:tc>
          <w:tcPr>
            <w:tcW w:w="12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90,9</w:t>
            </w:r>
          </w:p>
        </w:tc>
        <w:tc>
          <w:tcPr>
            <w:tcW w:w="675"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87,6</w:t>
            </w:r>
          </w:p>
        </w:tc>
        <w:tc>
          <w:tcPr>
            <w:tcW w:w="81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4,6</w:t>
            </w:r>
          </w:p>
        </w:tc>
      </w:tr>
      <w:tr w:rsidR="003306F3" w:rsidRPr="003306F3" w:rsidTr="000B2CB2">
        <w:tc>
          <w:tcPr>
            <w:tcW w:w="5955" w:type="dxa"/>
            <w:gridSpan w:val="3"/>
          </w:tcPr>
          <w:p w:rsidR="003306F3" w:rsidRPr="003306F3" w:rsidRDefault="003306F3" w:rsidP="003306F3">
            <w:pPr>
              <w:spacing w:after="0" w:line="240" w:lineRule="auto"/>
              <w:jc w:val="right"/>
              <w:rPr>
                <w:rFonts w:ascii="Times New Roman" w:eastAsia="Times New Roman" w:hAnsi="Times New Roman" w:cs="Times New Roman"/>
                <w:b/>
                <w:sz w:val="24"/>
                <w:szCs w:val="24"/>
              </w:rPr>
            </w:pPr>
            <w:r w:rsidRPr="003306F3">
              <w:rPr>
                <w:rFonts w:ascii="Times New Roman" w:eastAsia="Times New Roman" w:hAnsi="Times New Roman" w:cs="Times New Roman"/>
                <w:b/>
                <w:sz w:val="24"/>
                <w:szCs w:val="24"/>
              </w:rPr>
              <w:t>Итого</w:t>
            </w:r>
          </w:p>
        </w:tc>
        <w:tc>
          <w:tcPr>
            <w:tcW w:w="1417" w:type="dxa"/>
          </w:tcPr>
          <w:p w:rsidR="003306F3" w:rsidRPr="003306F3" w:rsidRDefault="003306F3" w:rsidP="003306F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306F3">
              <w:rPr>
                <w:rFonts w:ascii="Times New Roman" w:eastAsia="Times New Roman" w:hAnsi="Times New Roman" w:cs="Times New Roman"/>
                <w:b/>
                <w:color w:val="000000"/>
                <w:sz w:val="24"/>
                <w:szCs w:val="24"/>
              </w:rPr>
              <w:t>86,1</w:t>
            </w:r>
          </w:p>
        </w:tc>
        <w:tc>
          <w:tcPr>
            <w:tcW w:w="1275" w:type="dxa"/>
          </w:tcPr>
          <w:p w:rsidR="003306F3" w:rsidRPr="003306F3" w:rsidRDefault="003306F3" w:rsidP="003306F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306F3">
              <w:rPr>
                <w:rFonts w:ascii="Times New Roman" w:eastAsia="Times New Roman" w:hAnsi="Times New Roman" w:cs="Times New Roman"/>
                <w:b/>
                <w:color w:val="000000"/>
                <w:sz w:val="24"/>
                <w:szCs w:val="24"/>
              </w:rPr>
              <w:t>67,2</w:t>
            </w:r>
          </w:p>
        </w:tc>
        <w:tc>
          <w:tcPr>
            <w:tcW w:w="675" w:type="dxa"/>
          </w:tcPr>
          <w:p w:rsidR="003306F3" w:rsidRPr="003306F3" w:rsidRDefault="003306F3" w:rsidP="003306F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306F3">
              <w:rPr>
                <w:rFonts w:ascii="Times New Roman" w:eastAsia="Times New Roman" w:hAnsi="Times New Roman" w:cs="Times New Roman"/>
                <w:b/>
                <w:color w:val="000000"/>
                <w:sz w:val="24"/>
                <w:szCs w:val="24"/>
              </w:rPr>
              <w:t>68,1</w:t>
            </w:r>
          </w:p>
        </w:tc>
        <w:tc>
          <w:tcPr>
            <w:tcW w:w="816" w:type="dxa"/>
          </w:tcPr>
          <w:p w:rsidR="003306F3" w:rsidRPr="003306F3" w:rsidRDefault="003306F3" w:rsidP="003306F3">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306F3">
              <w:rPr>
                <w:rFonts w:ascii="Times New Roman" w:eastAsia="Times New Roman" w:hAnsi="Times New Roman" w:cs="Times New Roman"/>
                <w:b/>
                <w:color w:val="000000"/>
                <w:sz w:val="24"/>
                <w:szCs w:val="24"/>
              </w:rPr>
              <w:t>4,3</w:t>
            </w:r>
          </w:p>
        </w:tc>
      </w:tr>
    </w:tbl>
    <w:p w:rsidR="003306F3" w:rsidRDefault="003306F3" w:rsidP="00B3100F">
      <w:pPr>
        <w:autoSpaceDE w:val="0"/>
        <w:autoSpaceDN w:val="0"/>
        <w:adjustRightInd w:val="0"/>
        <w:spacing w:after="0"/>
        <w:ind w:firstLine="708"/>
        <w:jc w:val="both"/>
        <w:rPr>
          <w:rFonts w:ascii="Times New Roman" w:eastAsia="Calibri" w:hAnsi="Times New Roman" w:cs="Times New Roman"/>
          <w:color w:val="000000"/>
          <w:sz w:val="28"/>
          <w:szCs w:val="28"/>
          <w:lang w:eastAsia="en-US"/>
        </w:rPr>
      </w:pPr>
    </w:p>
    <w:p w:rsidR="003306F3" w:rsidRPr="003306F3" w:rsidRDefault="003306F3" w:rsidP="003306F3">
      <w:pPr>
        <w:spacing w:after="0" w:line="240" w:lineRule="auto"/>
        <w:ind w:firstLine="709"/>
        <w:jc w:val="both"/>
        <w:rPr>
          <w:rFonts w:ascii="Times New Roman" w:eastAsia="Times New Roman" w:hAnsi="Times New Roman" w:cs="Times New Roman"/>
          <w:sz w:val="28"/>
          <w:szCs w:val="28"/>
        </w:rPr>
      </w:pPr>
      <w:r w:rsidRPr="003306F3">
        <w:rPr>
          <w:rFonts w:ascii="Times New Roman" w:eastAsia="Times New Roman" w:hAnsi="Times New Roman" w:cs="Times New Roman"/>
          <w:sz w:val="28"/>
          <w:szCs w:val="28"/>
        </w:rPr>
        <w:t xml:space="preserve">Анализируя результаты успеваемости, можно сделать следующие выводы: Так, высокий показатель абсолютной успеваемости наблюдается у студентов 4 и 5 курса по преддипломной практике ПМ.01, у студентов 3 курса по производственной практике ПМ.02 – низкий показатель; </w:t>
      </w:r>
    </w:p>
    <w:p w:rsidR="003306F3" w:rsidRPr="003306F3" w:rsidRDefault="003306F3" w:rsidP="003306F3">
      <w:pPr>
        <w:spacing w:after="0" w:line="240" w:lineRule="auto"/>
        <w:ind w:firstLine="709"/>
        <w:jc w:val="both"/>
        <w:rPr>
          <w:rFonts w:ascii="Times New Roman" w:eastAsia="Times New Roman" w:hAnsi="Times New Roman" w:cs="Times New Roman"/>
          <w:sz w:val="28"/>
          <w:szCs w:val="28"/>
        </w:rPr>
      </w:pPr>
      <w:r w:rsidRPr="003306F3">
        <w:rPr>
          <w:rFonts w:ascii="Times New Roman" w:eastAsia="Times New Roman" w:hAnsi="Times New Roman" w:cs="Times New Roman"/>
          <w:sz w:val="28"/>
          <w:szCs w:val="28"/>
        </w:rPr>
        <w:lastRenderedPageBreak/>
        <w:t>Высокий показатель качественной успеваемости отмечен у студентов 5 курса по преддипломной практике ПМ.01, низкий – у студентов 4 курса по преддипломной практике ПМ.01;</w:t>
      </w:r>
    </w:p>
    <w:p w:rsidR="003306F3" w:rsidRPr="003306F3" w:rsidRDefault="003306F3" w:rsidP="003306F3">
      <w:pPr>
        <w:spacing w:after="0" w:line="240" w:lineRule="auto"/>
        <w:ind w:firstLine="709"/>
        <w:jc w:val="both"/>
        <w:rPr>
          <w:rFonts w:ascii="Times New Roman" w:eastAsia="Times New Roman" w:hAnsi="Times New Roman" w:cs="Times New Roman"/>
          <w:sz w:val="28"/>
          <w:szCs w:val="28"/>
        </w:rPr>
      </w:pPr>
      <w:r w:rsidRPr="003306F3">
        <w:rPr>
          <w:rFonts w:ascii="Times New Roman" w:eastAsia="Times New Roman" w:hAnsi="Times New Roman" w:cs="Times New Roman"/>
          <w:sz w:val="28"/>
          <w:szCs w:val="28"/>
        </w:rPr>
        <w:t xml:space="preserve">  Высокий показатель степени </w:t>
      </w:r>
      <w:proofErr w:type="spellStart"/>
      <w:r w:rsidRPr="003306F3">
        <w:rPr>
          <w:rFonts w:ascii="Times New Roman" w:eastAsia="Times New Roman" w:hAnsi="Times New Roman" w:cs="Times New Roman"/>
          <w:sz w:val="28"/>
          <w:szCs w:val="28"/>
        </w:rPr>
        <w:t>обученности</w:t>
      </w:r>
      <w:proofErr w:type="spellEnd"/>
      <w:r w:rsidRPr="003306F3">
        <w:rPr>
          <w:rFonts w:ascii="Times New Roman" w:eastAsia="Times New Roman" w:hAnsi="Times New Roman" w:cs="Times New Roman"/>
          <w:sz w:val="28"/>
          <w:szCs w:val="28"/>
        </w:rPr>
        <w:t xml:space="preserve"> учащихся у студентов 5 курса по преддипломной практике ПМ. 01, низкий – у студентов 4 курса по учебной практике ПМ. 03.   </w:t>
      </w:r>
    </w:p>
    <w:p w:rsidR="003306F3" w:rsidRPr="003306F3" w:rsidRDefault="003306F3" w:rsidP="003306F3">
      <w:pPr>
        <w:spacing w:after="0" w:line="240" w:lineRule="auto"/>
        <w:ind w:firstLine="709"/>
        <w:jc w:val="both"/>
        <w:rPr>
          <w:rFonts w:ascii="Times New Roman" w:eastAsia="Times New Roman" w:hAnsi="Times New Roman" w:cs="Times New Roman"/>
          <w:sz w:val="28"/>
          <w:szCs w:val="28"/>
        </w:rPr>
      </w:pPr>
      <w:r w:rsidRPr="003306F3">
        <w:rPr>
          <w:rFonts w:ascii="Times New Roman" w:eastAsia="Times New Roman" w:hAnsi="Times New Roman" w:cs="Times New Roman"/>
          <w:sz w:val="28"/>
          <w:szCs w:val="28"/>
        </w:rPr>
        <w:t>Высокий показатель среднего балла отмечается у студентов 3 курса по учебной практике ПМ. 02, низкий показатель у студентов 4 курса по учебной практике ПМ.03.</w:t>
      </w:r>
    </w:p>
    <w:p w:rsidR="003306F3" w:rsidRDefault="003306F3" w:rsidP="003306F3">
      <w:pPr>
        <w:spacing w:after="0" w:line="240" w:lineRule="auto"/>
        <w:ind w:firstLine="720"/>
        <w:jc w:val="both"/>
        <w:rPr>
          <w:rFonts w:ascii="Times New Roman" w:eastAsia="Times New Roman" w:hAnsi="Times New Roman" w:cs="Times New Roman"/>
          <w:sz w:val="28"/>
          <w:szCs w:val="28"/>
        </w:rPr>
      </w:pPr>
      <w:r w:rsidRPr="003306F3">
        <w:rPr>
          <w:rFonts w:ascii="Times New Roman" w:eastAsia="Times New Roman" w:hAnsi="Times New Roman" w:cs="Times New Roman"/>
          <w:sz w:val="28"/>
          <w:szCs w:val="28"/>
        </w:rPr>
        <w:t>Успеваемость в целом по училищу в 2018-2019 учебном году следующая: АУ –86,1 %; КП – 67,2 %; средний балл – 4,3. По сравнению с предыдущим учебным годом абсолютная успеваемость и качественный показатель успеваемости показали незначительные изменения (рис.1);   средний балл успеваемости увеличился на 0,1балл по сравнению с 2017-2018 учебным годом (рис. 2.).</w:t>
      </w:r>
    </w:p>
    <w:p w:rsidR="003306F3" w:rsidRDefault="003306F3" w:rsidP="003306F3">
      <w:pPr>
        <w:spacing w:after="0" w:line="240" w:lineRule="auto"/>
        <w:ind w:firstLine="720"/>
        <w:jc w:val="both"/>
        <w:rPr>
          <w:rFonts w:ascii="Times New Roman" w:eastAsia="Times New Roman" w:hAnsi="Times New Roman" w:cs="Times New Roman"/>
          <w:sz w:val="28"/>
          <w:szCs w:val="28"/>
        </w:rPr>
      </w:pPr>
    </w:p>
    <w:p w:rsidR="003306F3" w:rsidRPr="003306F3" w:rsidRDefault="003306F3" w:rsidP="003306F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E782AF7" wp14:editId="63153A51">
            <wp:extent cx="3965331" cy="21541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6679" cy="2154847"/>
                    </a:xfrm>
                    <a:prstGeom prst="rect">
                      <a:avLst/>
                    </a:prstGeom>
                    <a:noFill/>
                  </pic:spPr>
                </pic:pic>
              </a:graphicData>
            </a:graphic>
          </wp:inline>
        </w:drawing>
      </w:r>
    </w:p>
    <w:p w:rsidR="003306F3" w:rsidRPr="003306F3" w:rsidRDefault="003306F3" w:rsidP="003306F3">
      <w:pPr>
        <w:spacing w:after="0" w:line="360" w:lineRule="auto"/>
        <w:jc w:val="center"/>
        <w:rPr>
          <w:rFonts w:ascii="Times New Roman" w:eastAsia="Times New Roman" w:hAnsi="Times New Roman" w:cs="Times New Roman"/>
          <w:sz w:val="28"/>
          <w:szCs w:val="28"/>
        </w:rPr>
      </w:pPr>
    </w:p>
    <w:p w:rsidR="003306F3" w:rsidRDefault="003306F3" w:rsidP="003306F3">
      <w:pPr>
        <w:spacing w:after="0" w:line="36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 xml:space="preserve">Рис.1 Динамика абсолютного и качественного показателя успеваемости </w:t>
      </w:r>
    </w:p>
    <w:p w:rsidR="003306F3" w:rsidRPr="003306F3" w:rsidRDefault="003306F3" w:rsidP="003306F3">
      <w:pPr>
        <w:spacing w:after="0" w:line="36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студентов за  2 года</w:t>
      </w:r>
    </w:p>
    <w:p w:rsidR="003306F3" w:rsidRPr="003306F3" w:rsidRDefault="003306F3" w:rsidP="003306F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4"/>
          <w:szCs w:val="24"/>
        </w:rPr>
        <w:drawing>
          <wp:inline distT="0" distB="0" distL="0" distR="0" wp14:anchorId="406B278B" wp14:editId="69D8CB79">
            <wp:extent cx="3956685" cy="203962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06F3" w:rsidRPr="003306F3" w:rsidRDefault="003306F3" w:rsidP="003306F3">
      <w:pPr>
        <w:spacing w:after="0" w:line="36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 xml:space="preserve"> Рис.2  Динамика среднего балла успеваемости студентов за 2 года</w:t>
      </w:r>
    </w:p>
    <w:p w:rsidR="003306F3" w:rsidRPr="003306F3" w:rsidRDefault="003306F3" w:rsidP="003306F3">
      <w:pPr>
        <w:spacing w:after="0" w:line="360" w:lineRule="auto"/>
        <w:jc w:val="center"/>
        <w:rPr>
          <w:rFonts w:ascii="Times New Roman" w:eastAsia="Times New Roman" w:hAnsi="Times New Roman" w:cs="Times New Roman"/>
          <w:sz w:val="28"/>
          <w:szCs w:val="28"/>
        </w:rPr>
      </w:pPr>
    </w:p>
    <w:p w:rsidR="000B2CB2" w:rsidRDefault="000B2CB2" w:rsidP="003306F3">
      <w:pPr>
        <w:spacing w:after="0" w:line="360" w:lineRule="auto"/>
        <w:jc w:val="center"/>
        <w:rPr>
          <w:rFonts w:ascii="Times New Roman" w:eastAsia="Times New Roman" w:hAnsi="Times New Roman" w:cs="Times New Roman"/>
          <w:b/>
          <w:sz w:val="28"/>
          <w:szCs w:val="28"/>
        </w:rPr>
      </w:pPr>
    </w:p>
    <w:p w:rsidR="003306F3" w:rsidRPr="003306F3" w:rsidRDefault="003306F3" w:rsidP="003306F3">
      <w:pPr>
        <w:spacing w:after="0" w:line="360" w:lineRule="auto"/>
        <w:jc w:val="center"/>
        <w:rPr>
          <w:rFonts w:ascii="Times New Roman" w:eastAsia="Times New Roman" w:hAnsi="Times New Roman" w:cs="Times New Roman"/>
          <w:b/>
          <w:sz w:val="28"/>
          <w:szCs w:val="28"/>
        </w:rPr>
      </w:pPr>
      <w:r w:rsidRPr="003306F3">
        <w:rPr>
          <w:rFonts w:ascii="Times New Roman" w:eastAsia="Times New Roman" w:hAnsi="Times New Roman" w:cs="Times New Roman"/>
          <w:b/>
          <w:sz w:val="28"/>
          <w:szCs w:val="28"/>
        </w:rPr>
        <w:lastRenderedPageBreak/>
        <w:t>Успеваемость по видам практик</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899"/>
        <w:gridCol w:w="850"/>
        <w:gridCol w:w="1134"/>
        <w:gridCol w:w="993"/>
        <w:gridCol w:w="992"/>
        <w:gridCol w:w="850"/>
        <w:gridCol w:w="786"/>
        <w:gridCol w:w="567"/>
        <w:gridCol w:w="567"/>
      </w:tblGrid>
      <w:tr w:rsidR="003306F3" w:rsidRPr="003306F3" w:rsidTr="003306F3">
        <w:trPr>
          <w:jc w:val="center"/>
        </w:trPr>
        <w:tc>
          <w:tcPr>
            <w:tcW w:w="723" w:type="dxa"/>
            <w:vMerge w:val="restart"/>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Курс</w:t>
            </w:r>
          </w:p>
        </w:tc>
        <w:tc>
          <w:tcPr>
            <w:tcW w:w="2899" w:type="dxa"/>
            <w:vMerge w:val="restart"/>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Вид практики</w:t>
            </w:r>
          </w:p>
        </w:tc>
        <w:tc>
          <w:tcPr>
            <w:tcW w:w="1984" w:type="dxa"/>
            <w:gridSpan w:val="2"/>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 xml:space="preserve">Абсолютная </w:t>
            </w: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успеваемость %</w:t>
            </w:r>
          </w:p>
        </w:tc>
        <w:tc>
          <w:tcPr>
            <w:tcW w:w="1985" w:type="dxa"/>
            <w:gridSpan w:val="2"/>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 xml:space="preserve">Качественная </w:t>
            </w:r>
          </w:p>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успеваемость %</w:t>
            </w:r>
          </w:p>
        </w:tc>
        <w:tc>
          <w:tcPr>
            <w:tcW w:w="1636" w:type="dxa"/>
            <w:gridSpan w:val="2"/>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СОУ</w:t>
            </w:r>
          </w:p>
        </w:tc>
        <w:tc>
          <w:tcPr>
            <w:tcW w:w="1134" w:type="dxa"/>
            <w:gridSpan w:val="2"/>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Средний балл</w:t>
            </w:r>
          </w:p>
        </w:tc>
      </w:tr>
      <w:tr w:rsidR="003306F3" w:rsidRPr="003306F3" w:rsidTr="003306F3">
        <w:trPr>
          <w:cantSplit/>
          <w:trHeight w:val="1482"/>
          <w:jc w:val="center"/>
        </w:trPr>
        <w:tc>
          <w:tcPr>
            <w:tcW w:w="723"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2899"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850" w:type="dxa"/>
            <w:textDirection w:val="btLr"/>
          </w:tcPr>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p>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2017-2018</w:t>
            </w:r>
          </w:p>
        </w:tc>
        <w:tc>
          <w:tcPr>
            <w:tcW w:w="1134" w:type="dxa"/>
            <w:textDirection w:val="btLr"/>
          </w:tcPr>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p>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2018-2019</w:t>
            </w:r>
          </w:p>
        </w:tc>
        <w:tc>
          <w:tcPr>
            <w:tcW w:w="993" w:type="dxa"/>
            <w:textDirection w:val="btLr"/>
          </w:tcPr>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p>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2017-2018</w:t>
            </w:r>
          </w:p>
        </w:tc>
        <w:tc>
          <w:tcPr>
            <w:tcW w:w="992" w:type="dxa"/>
            <w:textDirection w:val="btLr"/>
          </w:tcPr>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p>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2018-2019</w:t>
            </w:r>
          </w:p>
        </w:tc>
        <w:tc>
          <w:tcPr>
            <w:tcW w:w="850" w:type="dxa"/>
            <w:textDirection w:val="btLr"/>
          </w:tcPr>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2017-2018</w:t>
            </w:r>
          </w:p>
        </w:tc>
        <w:tc>
          <w:tcPr>
            <w:tcW w:w="786" w:type="dxa"/>
            <w:textDirection w:val="btLr"/>
          </w:tcPr>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2018-2019</w:t>
            </w:r>
          </w:p>
        </w:tc>
        <w:tc>
          <w:tcPr>
            <w:tcW w:w="567" w:type="dxa"/>
            <w:textDirection w:val="btLr"/>
          </w:tcPr>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2017-2018</w:t>
            </w:r>
          </w:p>
        </w:tc>
        <w:tc>
          <w:tcPr>
            <w:tcW w:w="567" w:type="dxa"/>
            <w:textDirection w:val="btLr"/>
          </w:tcPr>
          <w:p w:rsidR="003306F3" w:rsidRPr="003306F3" w:rsidRDefault="003306F3" w:rsidP="003306F3">
            <w:pPr>
              <w:spacing w:after="0" w:line="240" w:lineRule="auto"/>
              <w:ind w:left="113" w:right="113"/>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2018-2019</w:t>
            </w:r>
          </w:p>
        </w:tc>
      </w:tr>
      <w:tr w:rsidR="003306F3" w:rsidRPr="003306F3" w:rsidTr="003306F3">
        <w:trPr>
          <w:trHeight w:val="70"/>
          <w:jc w:val="center"/>
        </w:trPr>
        <w:tc>
          <w:tcPr>
            <w:tcW w:w="723" w:type="dxa"/>
            <w:vMerge w:val="restart"/>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2</w:t>
            </w:r>
          </w:p>
        </w:tc>
        <w:tc>
          <w:tcPr>
            <w:tcW w:w="2899" w:type="dxa"/>
          </w:tcPr>
          <w:p w:rsidR="003306F3" w:rsidRPr="003306F3" w:rsidRDefault="003306F3" w:rsidP="003306F3">
            <w:pPr>
              <w:spacing w:after="0" w:line="240" w:lineRule="auto"/>
              <w:rPr>
                <w:rFonts w:ascii="Times New Roman" w:eastAsia="Times New Roman" w:hAnsi="Times New Roman" w:cs="Times New Roman"/>
                <w:sz w:val="24"/>
                <w:szCs w:val="24"/>
              </w:rPr>
            </w:pPr>
            <w:proofErr w:type="gramStart"/>
            <w:r w:rsidRPr="003306F3">
              <w:rPr>
                <w:rFonts w:ascii="Times New Roman" w:eastAsia="Times New Roman" w:hAnsi="Times New Roman" w:cs="Times New Roman"/>
                <w:sz w:val="24"/>
                <w:szCs w:val="24"/>
              </w:rPr>
              <w:t>Учебная</w:t>
            </w:r>
            <w:proofErr w:type="gramEnd"/>
            <w:r w:rsidRPr="003306F3">
              <w:rPr>
                <w:rFonts w:ascii="Times New Roman" w:eastAsia="Times New Roman" w:hAnsi="Times New Roman" w:cs="Times New Roman"/>
                <w:sz w:val="24"/>
                <w:szCs w:val="24"/>
              </w:rPr>
              <w:t xml:space="preserve"> ПМ.01</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85,7</w:t>
            </w:r>
          </w:p>
        </w:tc>
        <w:tc>
          <w:tcPr>
            <w:tcW w:w="1134"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87,5</w:t>
            </w:r>
          </w:p>
        </w:tc>
        <w:tc>
          <w:tcPr>
            <w:tcW w:w="993"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85,7</w:t>
            </w:r>
          </w:p>
        </w:tc>
        <w:tc>
          <w:tcPr>
            <w:tcW w:w="992"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75</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60,6</w:t>
            </w:r>
          </w:p>
        </w:tc>
        <w:tc>
          <w:tcPr>
            <w:tcW w:w="78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77,3</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4,1</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4,6</w:t>
            </w:r>
          </w:p>
        </w:tc>
      </w:tr>
      <w:tr w:rsidR="003306F3" w:rsidRPr="003306F3" w:rsidTr="003306F3">
        <w:trPr>
          <w:jc w:val="center"/>
        </w:trPr>
        <w:tc>
          <w:tcPr>
            <w:tcW w:w="723"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2899" w:type="dxa"/>
          </w:tcPr>
          <w:p w:rsidR="003306F3" w:rsidRPr="003306F3" w:rsidRDefault="003306F3" w:rsidP="003306F3">
            <w:pPr>
              <w:spacing w:after="0" w:line="240" w:lineRule="auto"/>
              <w:rPr>
                <w:rFonts w:ascii="Times New Roman" w:eastAsia="Times New Roman" w:hAnsi="Times New Roman" w:cs="Times New Roman"/>
                <w:sz w:val="24"/>
                <w:szCs w:val="24"/>
              </w:rPr>
            </w:pPr>
            <w:proofErr w:type="gramStart"/>
            <w:r w:rsidRPr="003306F3">
              <w:rPr>
                <w:rFonts w:ascii="Times New Roman" w:eastAsia="Times New Roman" w:hAnsi="Times New Roman" w:cs="Times New Roman"/>
                <w:sz w:val="24"/>
                <w:szCs w:val="24"/>
              </w:rPr>
              <w:t>Учебная</w:t>
            </w:r>
            <w:proofErr w:type="gramEnd"/>
            <w:r w:rsidRPr="003306F3">
              <w:rPr>
                <w:rFonts w:ascii="Times New Roman" w:eastAsia="Times New Roman" w:hAnsi="Times New Roman" w:cs="Times New Roman"/>
                <w:sz w:val="24"/>
                <w:szCs w:val="24"/>
              </w:rPr>
              <w:t xml:space="preserve"> ПМ.02</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66,6</w:t>
            </w:r>
          </w:p>
        </w:tc>
        <w:tc>
          <w:tcPr>
            <w:tcW w:w="1134"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86,3</w:t>
            </w:r>
          </w:p>
        </w:tc>
        <w:tc>
          <w:tcPr>
            <w:tcW w:w="993"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66,6</w:t>
            </w:r>
          </w:p>
        </w:tc>
        <w:tc>
          <w:tcPr>
            <w:tcW w:w="992"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72,7</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57</w:t>
            </w:r>
          </w:p>
        </w:tc>
        <w:tc>
          <w:tcPr>
            <w:tcW w:w="78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65,5</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4,5</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4,2</w:t>
            </w:r>
          </w:p>
        </w:tc>
      </w:tr>
      <w:tr w:rsidR="003306F3" w:rsidRPr="003306F3" w:rsidTr="003306F3">
        <w:trPr>
          <w:trHeight w:val="143"/>
          <w:jc w:val="center"/>
        </w:trPr>
        <w:tc>
          <w:tcPr>
            <w:tcW w:w="723" w:type="dxa"/>
            <w:vMerge w:val="restart"/>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3</w:t>
            </w:r>
          </w:p>
        </w:tc>
        <w:tc>
          <w:tcPr>
            <w:tcW w:w="2899" w:type="dxa"/>
          </w:tcPr>
          <w:p w:rsidR="003306F3" w:rsidRPr="003306F3" w:rsidRDefault="003306F3" w:rsidP="003306F3">
            <w:pPr>
              <w:spacing w:after="0" w:line="240" w:lineRule="auto"/>
              <w:rPr>
                <w:rFonts w:ascii="Times New Roman" w:eastAsia="Times New Roman" w:hAnsi="Times New Roman" w:cs="Times New Roman"/>
                <w:sz w:val="24"/>
                <w:szCs w:val="24"/>
              </w:rPr>
            </w:pPr>
            <w:proofErr w:type="gramStart"/>
            <w:r w:rsidRPr="003306F3">
              <w:rPr>
                <w:rFonts w:ascii="Times New Roman" w:eastAsia="Times New Roman" w:hAnsi="Times New Roman" w:cs="Times New Roman"/>
                <w:sz w:val="24"/>
                <w:szCs w:val="24"/>
              </w:rPr>
              <w:t>Производственная</w:t>
            </w:r>
            <w:proofErr w:type="gramEnd"/>
            <w:r w:rsidRPr="003306F3">
              <w:rPr>
                <w:rFonts w:ascii="Times New Roman" w:eastAsia="Times New Roman" w:hAnsi="Times New Roman" w:cs="Times New Roman"/>
                <w:sz w:val="24"/>
                <w:szCs w:val="24"/>
              </w:rPr>
              <w:t xml:space="preserve"> ПМ.01</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60</w:t>
            </w:r>
          </w:p>
        </w:tc>
        <w:tc>
          <w:tcPr>
            <w:tcW w:w="1134"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72,7</w:t>
            </w:r>
          </w:p>
        </w:tc>
        <w:tc>
          <w:tcPr>
            <w:tcW w:w="993"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40</w:t>
            </w:r>
          </w:p>
        </w:tc>
        <w:tc>
          <w:tcPr>
            <w:tcW w:w="992"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72,7</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35,2</w:t>
            </w:r>
          </w:p>
        </w:tc>
        <w:tc>
          <w:tcPr>
            <w:tcW w:w="78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59,9</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3,6</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4,4</w:t>
            </w:r>
          </w:p>
        </w:tc>
      </w:tr>
      <w:tr w:rsidR="003306F3" w:rsidRPr="003306F3" w:rsidTr="003306F3">
        <w:trPr>
          <w:trHeight w:val="148"/>
          <w:jc w:val="center"/>
        </w:trPr>
        <w:tc>
          <w:tcPr>
            <w:tcW w:w="723"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2899" w:type="dxa"/>
          </w:tcPr>
          <w:p w:rsidR="003306F3" w:rsidRPr="003306F3" w:rsidRDefault="003306F3" w:rsidP="003306F3">
            <w:pPr>
              <w:spacing w:after="0" w:line="240" w:lineRule="auto"/>
              <w:rPr>
                <w:rFonts w:ascii="Times New Roman" w:eastAsia="Times New Roman" w:hAnsi="Times New Roman" w:cs="Times New Roman"/>
                <w:sz w:val="24"/>
                <w:szCs w:val="24"/>
              </w:rPr>
            </w:pPr>
            <w:proofErr w:type="gramStart"/>
            <w:r w:rsidRPr="003306F3">
              <w:rPr>
                <w:rFonts w:ascii="Times New Roman" w:eastAsia="Times New Roman" w:hAnsi="Times New Roman" w:cs="Times New Roman"/>
                <w:sz w:val="24"/>
                <w:szCs w:val="24"/>
              </w:rPr>
              <w:t>Учебная</w:t>
            </w:r>
            <w:proofErr w:type="gramEnd"/>
            <w:r w:rsidRPr="003306F3">
              <w:rPr>
                <w:rFonts w:ascii="Times New Roman" w:eastAsia="Times New Roman" w:hAnsi="Times New Roman" w:cs="Times New Roman"/>
                <w:sz w:val="24"/>
                <w:szCs w:val="24"/>
              </w:rPr>
              <w:t xml:space="preserve"> ПМ.02</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65</w:t>
            </w:r>
          </w:p>
        </w:tc>
        <w:tc>
          <w:tcPr>
            <w:tcW w:w="1134"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73,9</w:t>
            </w:r>
          </w:p>
        </w:tc>
        <w:tc>
          <w:tcPr>
            <w:tcW w:w="993"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60</w:t>
            </w:r>
          </w:p>
        </w:tc>
        <w:tc>
          <w:tcPr>
            <w:tcW w:w="992"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69,5</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53,1</w:t>
            </w:r>
          </w:p>
        </w:tc>
        <w:tc>
          <w:tcPr>
            <w:tcW w:w="78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72,9</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4,3</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4,8</w:t>
            </w:r>
          </w:p>
        </w:tc>
      </w:tr>
      <w:tr w:rsidR="003306F3" w:rsidRPr="003306F3" w:rsidTr="003306F3">
        <w:trPr>
          <w:jc w:val="center"/>
        </w:trPr>
        <w:tc>
          <w:tcPr>
            <w:tcW w:w="723"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2899" w:type="dxa"/>
          </w:tcPr>
          <w:p w:rsidR="003306F3" w:rsidRPr="003306F3" w:rsidRDefault="003306F3" w:rsidP="003306F3">
            <w:pPr>
              <w:spacing w:after="0" w:line="240" w:lineRule="auto"/>
              <w:rPr>
                <w:rFonts w:ascii="Times New Roman" w:eastAsia="Times New Roman" w:hAnsi="Times New Roman" w:cs="Times New Roman"/>
                <w:sz w:val="24"/>
                <w:szCs w:val="24"/>
              </w:rPr>
            </w:pPr>
            <w:proofErr w:type="gramStart"/>
            <w:r w:rsidRPr="003306F3">
              <w:rPr>
                <w:rFonts w:ascii="Times New Roman" w:eastAsia="Times New Roman" w:hAnsi="Times New Roman" w:cs="Times New Roman"/>
                <w:sz w:val="24"/>
                <w:szCs w:val="24"/>
              </w:rPr>
              <w:t>Производственная</w:t>
            </w:r>
            <w:proofErr w:type="gramEnd"/>
            <w:r w:rsidRPr="003306F3">
              <w:rPr>
                <w:rFonts w:ascii="Times New Roman" w:eastAsia="Times New Roman" w:hAnsi="Times New Roman" w:cs="Times New Roman"/>
                <w:sz w:val="24"/>
                <w:szCs w:val="24"/>
              </w:rPr>
              <w:t xml:space="preserve"> ПМ.02</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50</w:t>
            </w:r>
          </w:p>
        </w:tc>
        <w:tc>
          <w:tcPr>
            <w:tcW w:w="1134"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69,5</w:t>
            </w:r>
          </w:p>
        </w:tc>
        <w:tc>
          <w:tcPr>
            <w:tcW w:w="993"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50</w:t>
            </w:r>
          </w:p>
        </w:tc>
        <w:tc>
          <w:tcPr>
            <w:tcW w:w="992"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65,2</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45,9</w:t>
            </w:r>
          </w:p>
        </w:tc>
        <w:tc>
          <w:tcPr>
            <w:tcW w:w="78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65,7</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4,6</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4,7</w:t>
            </w:r>
          </w:p>
        </w:tc>
      </w:tr>
      <w:tr w:rsidR="003306F3" w:rsidRPr="003306F3" w:rsidTr="003306F3">
        <w:trPr>
          <w:jc w:val="center"/>
        </w:trPr>
        <w:tc>
          <w:tcPr>
            <w:tcW w:w="723" w:type="dxa"/>
            <w:vMerge w:val="restart"/>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w:t>
            </w:r>
          </w:p>
        </w:tc>
        <w:tc>
          <w:tcPr>
            <w:tcW w:w="2899" w:type="dxa"/>
          </w:tcPr>
          <w:p w:rsidR="003306F3" w:rsidRPr="003306F3" w:rsidRDefault="003306F3" w:rsidP="003306F3">
            <w:pPr>
              <w:spacing w:after="0" w:line="240" w:lineRule="auto"/>
              <w:rPr>
                <w:rFonts w:ascii="Times New Roman" w:eastAsia="Times New Roman" w:hAnsi="Times New Roman" w:cs="Times New Roman"/>
                <w:sz w:val="24"/>
                <w:szCs w:val="24"/>
              </w:rPr>
            </w:pPr>
            <w:proofErr w:type="gramStart"/>
            <w:r w:rsidRPr="003306F3">
              <w:rPr>
                <w:rFonts w:ascii="Times New Roman" w:eastAsia="Times New Roman" w:hAnsi="Times New Roman" w:cs="Times New Roman"/>
                <w:sz w:val="24"/>
                <w:szCs w:val="24"/>
              </w:rPr>
              <w:t>Учебная</w:t>
            </w:r>
            <w:proofErr w:type="gramEnd"/>
            <w:r w:rsidRPr="003306F3">
              <w:rPr>
                <w:rFonts w:ascii="Times New Roman" w:eastAsia="Times New Roman" w:hAnsi="Times New Roman" w:cs="Times New Roman"/>
                <w:sz w:val="24"/>
                <w:szCs w:val="24"/>
              </w:rPr>
              <w:t xml:space="preserve"> ПМ.03</w:t>
            </w:r>
          </w:p>
        </w:tc>
        <w:tc>
          <w:tcPr>
            <w:tcW w:w="850"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1134"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94,7</w:t>
            </w:r>
          </w:p>
        </w:tc>
        <w:tc>
          <w:tcPr>
            <w:tcW w:w="993"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992"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57,8</w:t>
            </w:r>
          </w:p>
        </w:tc>
        <w:tc>
          <w:tcPr>
            <w:tcW w:w="850"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786"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58,2</w:t>
            </w:r>
          </w:p>
        </w:tc>
        <w:tc>
          <w:tcPr>
            <w:tcW w:w="567"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567" w:type="dxa"/>
            <w:tcBorders>
              <w:bottom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3,8</w:t>
            </w:r>
          </w:p>
        </w:tc>
      </w:tr>
      <w:tr w:rsidR="003306F3" w:rsidRPr="003306F3" w:rsidTr="003306F3">
        <w:trPr>
          <w:jc w:val="center"/>
        </w:trPr>
        <w:tc>
          <w:tcPr>
            <w:tcW w:w="723"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2899" w:type="dxa"/>
          </w:tcPr>
          <w:p w:rsidR="003306F3" w:rsidRPr="003306F3" w:rsidRDefault="003306F3" w:rsidP="003306F3">
            <w:pPr>
              <w:spacing w:after="0" w:line="240" w:lineRule="auto"/>
              <w:rPr>
                <w:rFonts w:ascii="Times New Roman" w:eastAsia="Times New Roman" w:hAnsi="Times New Roman" w:cs="Times New Roman"/>
                <w:sz w:val="24"/>
                <w:szCs w:val="24"/>
              </w:rPr>
            </w:pPr>
            <w:proofErr w:type="gramStart"/>
            <w:r w:rsidRPr="003306F3">
              <w:rPr>
                <w:rFonts w:ascii="Times New Roman" w:eastAsia="Times New Roman" w:hAnsi="Times New Roman" w:cs="Times New Roman"/>
                <w:sz w:val="24"/>
                <w:szCs w:val="24"/>
              </w:rPr>
              <w:t>Производственная</w:t>
            </w:r>
            <w:proofErr w:type="gramEnd"/>
            <w:r w:rsidRPr="003306F3">
              <w:rPr>
                <w:rFonts w:ascii="Times New Roman" w:eastAsia="Times New Roman" w:hAnsi="Times New Roman" w:cs="Times New Roman"/>
                <w:sz w:val="24"/>
                <w:szCs w:val="24"/>
              </w:rPr>
              <w:t xml:space="preserve"> ПМ.01</w:t>
            </w:r>
          </w:p>
        </w:tc>
        <w:tc>
          <w:tcPr>
            <w:tcW w:w="850"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1134"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94,7</w:t>
            </w:r>
          </w:p>
        </w:tc>
        <w:tc>
          <w:tcPr>
            <w:tcW w:w="993"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992"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57,8</w:t>
            </w:r>
          </w:p>
        </w:tc>
        <w:tc>
          <w:tcPr>
            <w:tcW w:w="850"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786"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69,6</w:t>
            </w:r>
          </w:p>
        </w:tc>
        <w:tc>
          <w:tcPr>
            <w:tcW w:w="567"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567" w:type="dxa"/>
            <w:tcBorders>
              <w:top w:val="single" w:sz="4" w:space="0" w:color="auto"/>
            </w:tcBorders>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4,1</w:t>
            </w:r>
          </w:p>
        </w:tc>
      </w:tr>
      <w:tr w:rsidR="003306F3" w:rsidRPr="003306F3" w:rsidTr="003306F3">
        <w:trPr>
          <w:jc w:val="center"/>
        </w:trPr>
        <w:tc>
          <w:tcPr>
            <w:tcW w:w="723" w:type="dxa"/>
            <w:vMerge/>
          </w:tcPr>
          <w:p w:rsidR="003306F3" w:rsidRPr="003306F3" w:rsidRDefault="003306F3" w:rsidP="003306F3">
            <w:pPr>
              <w:spacing w:after="0" w:line="240" w:lineRule="auto"/>
              <w:jc w:val="center"/>
              <w:rPr>
                <w:rFonts w:ascii="Times New Roman" w:eastAsia="Times New Roman" w:hAnsi="Times New Roman" w:cs="Times New Roman"/>
                <w:sz w:val="24"/>
                <w:szCs w:val="24"/>
              </w:rPr>
            </w:pPr>
          </w:p>
        </w:tc>
        <w:tc>
          <w:tcPr>
            <w:tcW w:w="2899" w:type="dxa"/>
          </w:tcPr>
          <w:p w:rsidR="003306F3" w:rsidRPr="003306F3" w:rsidRDefault="003306F3" w:rsidP="003306F3">
            <w:pPr>
              <w:spacing w:after="0" w:line="240" w:lineRule="auto"/>
              <w:rPr>
                <w:rFonts w:ascii="Times New Roman" w:eastAsia="Times New Roman" w:hAnsi="Times New Roman" w:cs="Times New Roman"/>
                <w:sz w:val="24"/>
                <w:szCs w:val="24"/>
              </w:rPr>
            </w:pPr>
            <w:proofErr w:type="gramStart"/>
            <w:r w:rsidRPr="003306F3">
              <w:rPr>
                <w:rFonts w:ascii="Times New Roman" w:eastAsia="Times New Roman" w:hAnsi="Times New Roman" w:cs="Times New Roman"/>
                <w:sz w:val="24"/>
                <w:szCs w:val="24"/>
              </w:rPr>
              <w:t>Преддипломная</w:t>
            </w:r>
            <w:proofErr w:type="gramEnd"/>
            <w:r w:rsidRPr="003306F3">
              <w:rPr>
                <w:rFonts w:ascii="Times New Roman" w:eastAsia="Times New Roman" w:hAnsi="Times New Roman" w:cs="Times New Roman"/>
                <w:sz w:val="24"/>
                <w:szCs w:val="24"/>
              </w:rPr>
              <w:t xml:space="preserve"> ПМ.01</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1134"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100</w:t>
            </w:r>
          </w:p>
        </w:tc>
        <w:tc>
          <w:tcPr>
            <w:tcW w:w="993"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992"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55,5</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78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65,5</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3,9</w:t>
            </w:r>
          </w:p>
        </w:tc>
      </w:tr>
      <w:tr w:rsidR="003306F3" w:rsidRPr="003306F3" w:rsidTr="003306F3">
        <w:trPr>
          <w:jc w:val="center"/>
        </w:trPr>
        <w:tc>
          <w:tcPr>
            <w:tcW w:w="723" w:type="dxa"/>
            <w:vMerge w:val="restart"/>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w:t>
            </w:r>
          </w:p>
        </w:tc>
        <w:tc>
          <w:tcPr>
            <w:tcW w:w="2899" w:type="dxa"/>
          </w:tcPr>
          <w:p w:rsidR="003306F3" w:rsidRPr="003306F3" w:rsidRDefault="003306F3" w:rsidP="003306F3">
            <w:pPr>
              <w:spacing w:after="0" w:line="240" w:lineRule="auto"/>
              <w:rPr>
                <w:rFonts w:ascii="Times New Roman" w:eastAsia="Times New Roman" w:hAnsi="Times New Roman" w:cs="Times New Roman"/>
                <w:sz w:val="24"/>
                <w:szCs w:val="24"/>
              </w:rPr>
            </w:pPr>
            <w:proofErr w:type="gramStart"/>
            <w:r w:rsidRPr="003306F3">
              <w:rPr>
                <w:rFonts w:ascii="Times New Roman" w:eastAsia="Times New Roman" w:hAnsi="Times New Roman" w:cs="Times New Roman"/>
                <w:sz w:val="24"/>
                <w:szCs w:val="24"/>
              </w:rPr>
              <w:t>Учебная</w:t>
            </w:r>
            <w:proofErr w:type="gramEnd"/>
            <w:r w:rsidRPr="003306F3">
              <w:rPr>
                <w:rFonts w:ascii="Times New Roman" w:eastAsia="Times New Roman" w:hAnsi="Times New Roman" w:cs="Times New Roman"/>
                <w:sz w:val="24"/>
                <w:szCs w:val="24"/>
              </w:rPr>
              <w:t xml:space="preserve"> ПМ.03</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91,6</w:t>
            </w:r>
          </w:p>
        </w:tc>
        <w:tc>
          <w:tcPr>
            <w:tcW w:w="1134"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95,6</w:t>
            </w:r>
          </w:p>
        </w:tc>
        <w:tc>
          <w:tcPr>
            <w:tcW w:w="993"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41,6</w:t>
            </w:r>
          </w:p>
        </w:tc>
        <w:tc>
          <w:tcPr>
            <w:tcW w:w="992"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78,2</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51,2</w:t>
            </w:r>
          </w:p>
        </w:tc>
        <w:tc>
          <w:tcPr>
            <w:tcW w:w="78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78,5</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3,6</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4,4</w:t>
            </w:r>
          </w:p>
        </w:tc>
      </w:tr>
      <w:tr w:rsidR="003306F3" w:rsidRPr="003306F3" w:rsidTr="003306F3">
        <w:trPr>
          <w:jc w:val="center"/>
        </w:trPr>
        <w:tc>
          <w:tcPr>
            <w:tcW w:w="723" w:type="dxa"/>
            <w:vMerge/>
          </w:tcPr>
          <w:p w:rsidR="003306F3" w:rsidRPr="003306F3" w:rsidRDefault="003306F3" w:rsidP="003306F3">
            <w:pPr>
              <w:spacing w:after="0" w:line="240" w:lineRule="auto"/>
              <w:jc w:val="center"/>
              <w:rPr>
                <w:rFonts w:ascii="Times New Roman" w:eastAsia="Times New Roman" w:hAnsi="Times New Roman" w:cs="Times New Roman"/>
                <w:color w:val="FF0000"/>
                <w:sz w:val="24"/>
                <w:szCs w:val="24"/>
              </w:rPr>
            </w:pPr>
          </w:p>
        </w:tc>
        <w:tc>
          <w:tcPr>
            <w:tcW w:w="2899" w:type="dxa"/>
          </w:tcPr>
          <w:p w:rsidR="003306F3" w:rsidRPr="003306F3" w:rsidRDefault="003306F3" w:rsidP="003306F3">
            <w:pPr>
              <w:spacing w:after="0" w:line="240" w:lineRule="auto"/>
              <w:rPr>
                <w:rFonts w:ascii="Times New Roman" w:eastAsia="Times New Roman" w:hAnsi="Times New Roman" w:cs="Times New Roman"/>
                <w:sz w:val="24"/>
                <w:szCs w:val="24"/>
              </w:rPr>
            </w:pPr>
            <w:proofErr w:type="gramStart"/>
            <w:r w:rsidRPr="003306F3">
              <w:rPr>
                <w:rFonts w:ascii="Times New Roman" w:eastAsia="Times New Roman" w:hAnsi="Times New Roman" w:cs="Times New Roman"/>
                <w:sz w:val="24"/>
                <w:szCs w:val="24"/>
              </w:rPr>
              <w:t>Преддипломная</w:t>
            </w:r>
            <w:proofErr w:type="gramEnd"/>
            <w:r w:rsidRPr="003306F3">
              <w:rPr>
                <w:rFonts w:ascii="Times New Roman" w:eastAsia="Times New Roman" w:hAnsi="Times New Roman" w:cs="Times New Roman"/>
                <w:sz w:val="24"/>
                <w:szCs w:val="24"/>
              </w:rPr>
              <w:t xml:space="preserve"> ПМ.01</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91,6</w:t>
            </w:r>
          </w:p>
        </w:tc>
        <w:tc>
          <w:tcPr>
            <w:tcW w:w="1134"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100</w:t>
            </w:r>
          </w:p>
        </w:tc>
        <w:tc>
          <w:tcPr>
            <w:tcW w:w="993"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50</w:t>
            </w:r>
          </w:p>
        </w:tc>
        <w:tc>
          <w:tcPr>
            <w:tcW w:w="992"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90,9</w:t>
            </w:r>
          </w:p>
        </w:tc>
        <w:tc>
          <w:tcPr>
            <w:tcW w:w="850"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50,5</w:t>
            </w:r>
          </w:p>
        </w:tc>
        <w:tc>
          <w:tcPr>
            <w:tcW w:w="786"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87,6</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3,6</w:t>
            </w:r>
          </w:p>
        </w:tc>
        <w:tc>
          <w:tcPr>
            <w:tcW w:w="567" w:type="dxa"/>
          </w:tcPr>
          <w:p w:rsidR="003306F3" w:rsidRPr="003306F3" w:rsidRDefault="003306F3" w:rsidP="003306F3">
            <w:pPr>
              <w:spacing w:after="0" w:line="240" w:lineRule="auto"/>
              <w:jc w:val="center"/>
              <w:rPr>
                <w:rFonts w:ascii="Times New Roman" w:eastAsia="Times New Roman" w:hAnsi="Times New Roman" w:cs="Times New Roman"/>
                <w:sz w:val="24"/>
                <w:szCs w:val="24"/>
              </w:rPr>
            </w:pPr>
            <w:r w:rsidRPr="003306F3">
              <w:rPr>
                <w:rFonts w:ascii="Times New Roman" w:eastAsia="Times New Roman" w:hAnsi="Times New Roman" w:cs="Times New Roman"/>
                <w:sz w:val="24"/>
                <w:szCs w:val="24"/>
              </w:rPr>
              <w:t>4,6</w:t>
            </w:r>
          </w:p>
        </w:tc>
      </w:tr>
    </w:tbl>
    <w:p w:rsidR="00EC3AAB" w:rsidRDefault="00EC3AAB" w:rsidP="00EC3AAB">
      <w:pPr>
        <w:tabs>
          <w:tab w:val="left" w:pos="284"/>
          <w:tab w:val="left" w:pos="993"/>
          <w:tab w:val="num" w:pos="1843"/>
        </w:tabs>
        <w:spacing w:after="0" w:line="240" w:lineRule="auto"/>
        <w:jc w:val="both"/>
        <w:rPr>
          <w:rFonts w:ascii="Times New Roman" w:eastAsia="Times New Roman" w:hAnsi="Times New Roman" w:cs="Times New Roman"/>
          <w:b/>
          <w:sz w:val="28"/>
          <w:szCs w:val="28"/>
        </w:rPr>
      </w:pPr>
    </w:p>
    <w:p w:rsidR="003306F3" w:rsidRPr="000B2CB2" w:rsidRDefault="003306F3"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Все практики проведены в сроки, установленные графиком учебного процесса и графиком практик  в соответствии с Положением о порядке проведения практики обучающихся КГБ ПОУ «АУОР», требованиями федеральных государственных образовательных стандартов среднего профессионального образовани</w:t>
      </w:r>
      <w:r w:rsidR="00EC3AAB" w:rsidRPr="000B2CB2">
        <w:rPr>
          <w:rFonts w:ascii="Times New Roman" w:hAnsi="Times New Roman" w:cs="Times New Roman"/>
          <w:sz w:val="28"/>
          <w:szCs w:val="28"/>
        </w:rPr>
        <w:t xml:space="preserve">я, локальных нормативных актов. </w:t>
      </w:r>
      <w:r w:rsidRPr="000B2CB2">
        <w:rPr>
          <w:rFonts w:ascii="Times New Roman" w:hAnsi="Times New Roman" w:cs="Times New Roman"/>
          <w:sz w:val="28"/>
          <w:szCs w:val="28"/>
        </w:rPr>
        <w:t>Отчетная документация студентов сдана руководителю практик. В целом, отчетные документы соответств</w:t>
      </w:r>
      <w:r w:rsidR="00EC3AAB" w:rsidRPr="000B2CB2">
        <w:rPr>
          <w:rFonts w:ascii="Times New Roman" w:hAnsi="Times New Roman" w:cs="Times New Roman"/>
          <w:sz w:val="28"/>
          <w:szCs w:val="28"/>
        </w:rPr>
        <w:t xml:space="preserve">уют предъявляемым требованиям. </w:t>
      </w:r>
      <w:r w:rsidRPr="000B2CB2">
        <w:rPr>
          <w:rFonts w:ascii="Times New Roman" w:hAnsi="Times New Roman" w:cs="Times New Roman"/>
          <w:sz w:val="28"/>
          <w:szCs w:val="28"/>
        </w:rPr>
        <w:t>Отчетная документация выпускных курсов подготовлена к сдаче в архив.</w:t>
      </w:r>
    </w:p>
    <w:p w:rsidR="003306F3" w:rsidRPr="000B2CB2" w:rsidRDefault="003306F3"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 xml:space="preserve">Работа руководителя практик в 2019-2020 учебном году будет направлена на координацию работы профильных организаций по совершенствованию учебно-методического обеспечения всех видов практик. </w:t>
      </w:r>
    </w:p>
    <w:p w:rsidR="00E15BAB" w:rsidRPr="000B2CB2" w:rsidRDefault="00E15BAB"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Уровень подготовки выпускников по специальности 050141 Физическая культура соответствует требованиям Федерального государственного образовательного стандарта СПО. В результате освоения основной профессиональной образовательной программы среднего профессионального образования углубленной подготовки по специальности 050141 Физическая культура выпускники готовы к следующим видам деятельности:</w:t>
      </w:r>
    </w:p>
    <w:p w:rsidR="00E15BAB" w:rsidRPr="000B2CB2" w:rsidRDefault="00E15BAB"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 организация и проведение тренировочных занятий, и руководство соревновательной деятельностью спортсменов в избранном виде спорта;</w:t>
      </w:r>
    </w:p>
    <w:p w:rsidR="00E15BAB" w:rsidRPr="000B2CB2" w:rsidRDefault="00E15BAB"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 организация физкультурно-спортивной деятельности различных возрастных групп населения;</w:t>
      </w:r>
    </w:p>
    <w:p w:rsidR="00E15BAB" w:rsidRPr="000B2CB2" w:rsidRDefault="00E15BAB"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lastRenderedPageBreak/>
        <w:t>- методическое обеспечение организации физкультурной и спортивной деятельности.</w:t>
      </w:r>
    </w:p>
    <w:p w:rsidR="00E15BAB" w:rsidRPr="000B2CB2" w:rsidRDefault="00280A55"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Государственная и</w:t>
      </w:r>
      <w:r w:rsidR="00E15BAB" w:rsidRPr="000B2CB2">
        <w:rPr>
          <w:rFonts w:ascii="Times New Roman" w:hAnsi="Times New Roman" w:cs="Times New Roman"/>
          <w:sz w:val="28"/>
          <w:szCs w:val="28"/>
        </w:rPr>
        <w:t>тоговая аттестация, как итоговая форма контроля студентов КГБ ПОУ «Алтайское училище о</w:t>
      </w:r>
      <w:r w:rsidR="008346FC" w:rsidRPr="000B2CB2">
        <w:rPr>
          <w:rFonts w:ascii="Times New Roman" w:hAnsi="Times New Roman" w:cs="Times New Roman"/>
          <w:sz w:val="28"/>
          <w:szCs w:val="28"/>
        </w:rPr>
        <w:t>лимпийского резерва» в июне 2019</w:t>
      </w:r>
      <w:r w:rsidR="00E15BAB" w:rsidRPr="000B2CB2">
        <w:rPr>
          <w:rFonts w:ascii="Times New Roman" w:hAnsi="Times New Roman" w:cs="Times New Roman"/>
          <w:sz w:val="28"/>
          <w:szCs w:val="28"/>
        </w:rPr>
        <w:t xml:space="preserve"> года проводилась в форме защиты выпускной квалификационной работы (дипломной работы). Качество подготовки будущих специалистов оценивалось государственной экзаменационной комиссией с участием работодателей</w:t>
      </w:r>
      <w:r w:rsidRPr="000B2CB2">
        <w:rPr>
          <w:rFonts w:ascii="Times New Roman" w:hAnsi="Times New Roman" w:cs="Times New Roman"/>
          <w:sz w:val="28"/>
          <w:szCs w:val="28"/>
        </w:rPr>
        <w:t xml:space="preserve">, представителей </w:t>
      </w:r>
      <w:r w:rsidR="00640FD3" w:rsidRPr="000B2CB2">
        <w:rPr>
          <w:rFonts w:ascii="Times New Roman" w:hAnsi="Times New Roman" w:cs="Times New Roman"/>
          <w:sz w:val="28"/>
          <w:szCs w:val="28"/>
        </w:rPr>
        <w:t>образовательных учреждений.</w:t>
      </w:r>
    </w:p>
    <w:p w:rsidR="00352F52" w:rsidRPr="000B2CB2" w:rsidRDefault="00D46E88"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Перечень документов, регламентирующих порядок проведения и содержание итоговой аттестации выпускников училища:</w:t>
      </w:r>
    </w:p>
    <w:p w:rsidR="00D46E88" w:rsidRPr="000B2CB2" w:rsidRDefault="000B2CB2" w:rsidP="000B2CB2">
      <w:pPr>
        <w:spacing w:after="0"/>
        <w:jc w:val="both"/>
        <w:rPr>
          <w:rFonts w:ascii="Times New Roman" w:hAnsi="Times New Roman" w:cs="Times New Roman"/>
          <w:sz w:val="28"/>
          <w:szCs w:val="28"/>
        </w:rPr>
      </w:pPr>
      <w:r>
        <w:rPr>
          <w:rFonts w:ascii="Times New Roman" w:hAnsi="Times New Roman" w:cs="Times New Roman"/>
          <w:sz w:val="28"/>
          <w:szCs w:val="28"/>
        </w:rPr>
        <w:t>- п</w:t>
      </w:r>
      <w:r w:rsidR="00D46E88" w:rsidRPr="000B2CB2">
        <w:rPr>
          <w:rFonts w:ascii="Times New Roman" w:hAnsi="Times New Roman" w:cs="Times New Roman"/>
          <w:sz w:val="28"/>
          <w:szCs w:val="28"/>
        </w:rPr>
        <w:t xml:space="preserve">орядок проведения государственной аттестации по образовательным программам среднего профессионального образования (Приказ </w:t>
      </w:r>
      <w:proofErr w:type="spellStart"/>
      <w:r w:rsidR="00D46E88" w:rsidRPr="000B2CB2">
        <w:rPr>
          <w:rFonts w:ascii="Times New Roman" w:hAnsi="Times New Roman" w:cs="Times New Roman"/>
          <w:sz w:val="28"/>
          <w:szCs w:val="28"/>
        </w:rPr>
        <w:t>Минобрнауки</w:t>
      </w:r>
      <w:proofErr w:type="spellEnd"/>
      <w:r w:rsidR="00D46E88" w:rsidRPr="000B2CB2">
        <w:rPr>
          <w:rFonts w:ascii="Times New Roman" w:hAnsi="Times New Roman" w:cs="Times New Roman"/>
          <w:sz w:val="28"/>
          <w:szCs w:val="28"/>
        </w:rPr>
        <w:t xml:space="preserve"> России от 16.08.2013 г.);</w:t>
      </w:r>
    </w:p>
    <w:p w:rsidR="00D46E88" w:rsidRPr="000B2CB2" w:rsidRDefault="00D46E88"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 положение об итоговой государственной аттестации выпускников (локальный акт Училища);</w:t>
      </w:r>
    </w:p>
    <w:p w:rsidR="00352F52" w:rsidRPr="000B2CB2" w:rsidRDefault="00E312CF"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 программа государственной итоговой аттестации по специальности 050141 «Физическая культура»;</w:t>
      </w:r>
    </w:p>
    <w:p w:rsidR="00D46E88" w:rsidRPr="000B2CB2" w:rsidRDefault="00D46E88"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 приказ о назначении председателя государственной экзаменационной комиссии;</w:t>
      </w:r>
    </w:p>
    <w:p w:rsidR="00D46E88" w:rsidRPr="000B2CB2" w:rsidRDefault="00D46E88"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 приказы о назначении состава государственной экзаменационной комиссии (ежегодные);</w:t>
      </w:r>
    </w:p>
    <w:p w:rsidR="00D46E88" w:rsidRPr="000B2CB2" w:rsidRDefault="00D46E88"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 приказы о допуске студентов к ГИА;</w:t>
      </w:r>
    </w:p>
    <w:p w:rsidR="00D46E88" w:rsidRPr="000B2CB2" w:rsidRDefault="00D46E88"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 расписание проведения итоговой государ</w:t>
      </w:r>
      <w:r w:rsidR="00E312CF" w:rsidRPr="000B2CB2">
        <w:rPr>
          <w:rFonts w:ascii="Times New Roman" w:hAnsi="Times New Roman" w:cs="Times New Roman"/>
          <w:sz w:val="28"/>
          <w:szCs w:val="28"/>
        </w:rPr>
        <w:t>ственной аттестации выпускников.</w:t>
      </w:r>
    </w:p>
    <w:p w:rsidR="00D46E88" w:rsidRPr="000B2CB2" w:rsidRDefault="00D46E88"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Документы, регламентирующие порядок проведения и содержание итоговой аттестации выпускников, разработаны в полном объёме в соответствии с требованиями государственных образовательных стандартов.</w:t>
      </w:r>
    </w:p>
    <w:p w:rsidR="00E15BAB" w:rsidRPr="000B2CB2" w:rsidRDefault="00E15BAB"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Студенты демонстрировали знания, умения и навыки, уровень освоения профессиональных компетенций, полученных за годы обучения.</w:t>
      </w:r>
    </w:p>
    <w:p w:rsidR="008346FC" w:rsidRPr="000B2CB2" w:rsidRDefault="00E15BAB"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Темы выпускных квалификационных работ соответствовали специальности студента, рассмотрены и утверждены на заседании МО общепрофессиональных дисциплин и модулей. В учебном заведении имеются методические указания к выполнению дипломных работ. Дипломными работами руководи</w:t>
      </w:r>
      <w:r w:rsidR="004928F2" w:rsidRPr="000B2CB2">
        <w:rPr>
          <w:rFonts w:ascii="Times New Roman" w:hAnsi="Times New Roman" w:cs="Times New Roman"/>
          <w:sz w:val="28"/>
          <w:szCs w:val="28"/>
        </w:rPr>
        <w:t>ли  преподаватели</w:t>
      </w:r>
      <w:r w:rsidRPr="000B2CB2">
        <w:rPr>
          <w:rFonts w:ascii="Times New Roman" w:hAnsi="Times New Roman" w:cs="Times New Roman"/>
          <w:sz w:val="28"/>
          <w:szCs w:val="28"/>
        </w:rPr>
        <w:t xml:space="preserve"> Дрофа П.А., Кузнецова А.Б.</w:t>
      </w:r>
      <w:r w:rsidR="00640FD3" w:rsidRPr="000B2CB2">
        <w:rPr>
          <w:rFonts w:ascii="Times New Roman" w:hAnsi="Times New Roman" w:cs="Times New Roman"/>
          <w:sz w:val="28"/>
          <w:szCs w:val="28"/>
        </w:rPr>
        <w:t>, Ляхова О</w:t>
      </w:r>
      <w:r w:rsidR="004928F2" w:rsidRPr="000B2CB2">
        <w:rPr>
          <w:rFonts w:ascii="Times New Roman" w:hAnsi="Times New Roman" w:cs="Times New Roman"/>
          <w:sz w:val="28"/>
          <w:szCs w:val="28"/>
        </w:rPr>
        <w:t>.Г.</w:t>
      </w:r>
      <w:r w:rsidR="008346FC" w:rsidRPr="000B2CB2">
        <w:rPr>
          <w:rFonts w:ascii="Times New Roman" w:hAnsi="Times New Roman" w:cs="Times New Roman"/>
          <w:sz w:val="28"/>
          <w:szCs w:val="28"/>
        </w:rPr>
        <w:t>, Баталова А.С., Звягинцева Л.А., Воеводина Т.А.</w:t>
      </w:r>
    </w:p>
    <w:p w:rsidR="00E15BAB" w:rsidRPr="000B2CB2" w:rsidRDefault="00E15BAB"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 xml:space="preserve"> Каждая работа имела официальный отзыв руководителя и рецензию тренера-преподавателя.</w:t>
      </w:r>
    </w:p>
    <w:p w:rsidR="008346FC" w:rsidRPr="000B2CB2" w:rsidRDefault="00E15BAB"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Можно отмети</w:t>
      </w:r>
      <w:r w:rsidR="005E52AB" w:rsidRPr="000B2CB2">
        <w:rPr>
          <w:rFonts w:ascii="Times New Roman" w:hAnsi="Times New Roman" w:cs="Times New Roman"/>
          <w:sz w:val="28"/>
          <w:szCs w:val="28"/>
        </w:rPr>
        <w:t xml:space="preserve">ть </w:t>
      </w:r>
      <w:r w:rsidR="0046149A" w:rsidRPr="000B2CB2">
        <w:rPr>
          <w:rFonts w:ascii="Times New Roman" w:hAnsi="Times New Roman" w:cs="Times New Roman"/>
          <w:sz w:val="28"/>
          <w:szCs w:val="28"/>
        </w:rPr>
        <w:t>ответы следующих студентов:</w:t>
      </w:r>
      <w:r w:rsidR="008346FC" w:rsidRPr="000B2CB2">
        <w:rPr>
          <w:rFonts w:ascii="Times New Roman" w:hAnsi="Times New Roman" w:cs="Times New Roman"/>
          <w:sz w:val="28"/>
          <w:szCs w:val="28"/>
        </w:rPr>
        <w:t xml:space="preserve"> Анисимова Игоря, Дедова Даниила, Калюжной  Анастасии, Свинцовой Анастасии, </w:t>
      </w:r>
      <w:proofErr w:type="spellStart"/>
      <w:r w:rsidR="008346FC" w:rsidRPr="000B2CB2">
        <w:rPr>
          <w:rFonts w:ascii="Times New Roman" w:hAnsi="Times New Roman" w:cs="Times New Roman"/>
          <w:sz w:val="28"/>
          <w:szCs w:val="28"/>
        </w:rPr>
        <w:t>Козулиной</w:t>
      </w:r>
      <w:proofErr w:type="spellEnd"/>
      <w:r w:rsidR="008346FC" w:rsidRPr="000B2CB2">
        <w:rPr>
          <w:rFonts w:ascii="Times New Roman" w:hAnsi="Times New Roman" w:cs="Times New Roman"/>
          <w:sz w:val="28"/>
          <w:szCs w:val="28"/>
        </w:rPr>
        <w:t xml:space="preserve"> </w:t>
      </w:r>
      <w:r w:rsidR="008346FC" w:rsidRPr="000B2CB2">
        <w:rPr>
          <w:rFonts w:ascii="Times New Roman" w:hAnsi="Times New Roman" w:cs="Times New Roman"/>
          <w:sz w:val="28"/>
          <w:szCs w:val="28"/>
        </w:rPr>
        <w:lastRenderedPageBreak/>
        <w:t>Марии, Степанова Максима за полноту ответа, профессионализм изложения представленного материала, а также системность изложения.</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Государственная экзаменационная комиссия отмечает достаточный уровень подготовки выпускников специальности 050141, 49.02.01 «Физическая культура», соответствующий требованиям Федерального государственного образовательного стандарта среднего профессионального образования, предъявляемым к уровню знаний, умений выпускников.</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В результате анализа защиты выпускных квалификационных работ, Государственная экзаменационная комиссия отметила, что представленные к защите работы выпускников специальности «Физическая культура» содержат решение актуальных задач для теории и практики физической культуры и спорта в современных условиях развития. Тематика выпускных работ достаточно разнообразна.</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 xml:space="preserve">При подготовке выпускных квалификационных работ студенты достаточно успешно использовали методы научного исследования. Все дипломные работы выполнены с применением компьютерной техники и с использованием программных технологий </w:t>
      </w:r>
      <w:proofErr w:type="spellStart"/>
      <w:r w:rsidRPr="000B2CB2">
        <w:rPr>
          <w:rFonts w:ascii="Times New Roman" w:hAnsi="Times New Roman" w:cs="Times New Roman"/>
          <w:sz w:val="28"/>
          <w:szCs w:val="28"/>
        </w:rPr>
        <w:t>Excel</w:t>
      </w:r>
      <w:proofErr w:type="spellEnd"/>
      <w:r w:rsidRPr="000B2CB2">
        <w:rPr>
          <w:rFonts w:ascii="Times New Roman" w:hAnsi="Times New Roman" w:cs="Times New Roman"/>
          <w:sz w:val="28"/>
          <w:szCs w:val="28"/>
        </w:rPr>
        <w:t xml:space="preserve">, </w:t>
      </w:r>
      <w:proofErr w:type="spellStart"/>
      <w:r w:rsidRPr="000B2CB2">
        <w:rPr>
          <w:rFonts w:ascii="Times New Roman" w:hAnsi="Times New Roman" w:cs="Times New Roman"/>
          <w:sz w:val="28"/>
          <w:szCs w:val="28"/>
        </w:rPr>
        <w:t>PoverPoint</w:t>
      </w:r>
      <w:proofErr w:type="spellEnd"/>
      <w:r w:rsidRPr="000B2CB2">
        <w:rPr>
          <w:rFonts w:ascii="Times New Roman" w:hAnsi="Times New Roman" w:cs="Times New Roman"/>
          <w:sz w:val="28"/>
          <w:szCs w:val="28"/>
        </w:rPr>
        <w:t xml:space="preserve"> и др.</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 xml:space="preserve">Дипломные работы представляют собой законченное исследование, предполагающее теоретическое обоснование, базирующееся на знаниях общепрофессионального и </w:t>
      </w:r>
      <w:proofErr w:type="gramStart"/>
      <w:r w:rsidRPr="000B2CB2">
        <w:rPr>
          <w:rFonts w:ascii="Times New Roman" w:hAnsi="Times New Roman" w:cs="Times New Roman"/>
          <w:sz w:val="28"/>
          <w:szCs w:val="28"/>
        </w:rPr>
        <w:t>специального</w:t>
      </w:r>
      <w:proofErr w:type="gramEnd"/>
      <w:r w:rsidRPr="000B2CB2">
        <w:rPr>
          <w:rFonts w:ascii="Times New Roman" w:hAnsi="Times New Roman" w:cs="Times New Roman"/>
          <w:sz w:val="28"/>
          <w:szCs w:val="28"/>
        </w:rPr>
        <w:t xml:space="preserve"> направлений. Все дипломные работы имеют практическое решение на уровне апробации или внедрения в деятельность учреждений и организаций.</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 xml:space="preserve">Основная часть выпускников во время защиты выпускных квалификационных работ свободно владели материалом, грамотно отвечали на вопросы по теме исследований, владели специальной терминологией. Студенты Мехов Дмитрий, </w:t>
      </w:r>
      <w:proofErr w:type="spellStart"/>
      <w:r w:rsidRPr="000B2CB2">
        <w:rPr>
          <w:rFonts w:ascii="Times New Roman" w:hAnsi="Times New Roman" w:cs="Times New Roman"/>
          <w:sz w:val="28"/>
          <w:szCs w:val="28"/>
        </w:rPr>
        <w:t>Абаскалов</w:t>
      </w:r>
      <w:proofErr w:type="spellEnd"/>
      <w:r w:rsidRPr="000B2CB2">
        <w:rPr>
          <w:rFonts w:ascii="Times New Roman" w:hAnsi="Times New Roman" w:cs="Times New Roman"/>
          <w:sz w:val="28"/>
          <w:szCs w:val="28"/>
        </w:rPr>
        <w:t xml:space="preserve"> Денис, </w:t>
      </w:r>
      <w:proofErr w:type="spellStart"/>
      <w:r w:rsidRPr="000B2CB2">
        <w:rPr>
          <w:rFonts w:ascii="Times New Roman" w:hAnsi="Times New Roman" w:cs="Times New Roman"/>
          <w:sz w:val="28"/>
          <w:szCs w:val="28"/>
        </w:rPr>
        <w:t>Акулич</w:t>
      </w:r>
      <w:proofErr w:type="spellEnd"/>
      <w:r w:rsidRPr="000B2CB2">
        <w:rPr>
          <w:rFonts w:ascii="Times New Roman" w:hAnsi="Times New Roman" w:cs="Times New Roman"/>
          <w:sz w:val="28"/>
          <w:szCs w:val="28"/>
        </w:rPr>
        <w:t xml:space="preserve"> Сергей, Зайцев Максим испытывали затруднения при ответах на вопросы, терялись.</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Предоставленные отзывы и рецензии соответствуют требованиям. Сделанные замечания не уменьшали достоинств дипломных работ, имеющих практическую значимость.</w:t>
      </w:r>
    </w:p>
    <w:p w:rsidR="008346FC" w:rsidRPr="000B2CB2" w:rsidRDefault="008346FC" w:rsidP="000B2CB2">
      <w:pPr>
        <w:spacing w:after="0"/>
        <w:jc w:val="center"/>
        <w:rPr>
          <w:rFonts w:ascii="Times New Roman" w:hAnsi="Times New Roman" w:cs="Times New Roman"/>
          <w:sz w:val="28"/>
          <w:szCs w:val="28"/>
        </w:rPr>
      </w:pPr>
      <w:r w:rsidRPr="000B2CB2">
        <w:rPr>
          <w:rFonts w:ascii="Times New Roman" w:hAnsi="Times New Roman" w:cs="Times New Roman"/>
          <w:sz w:val="28"/>
          <w:szCs w:val="28"/>
        </w:rPr>
        <w:t xml:space="preserve">Темы </w:t>
      </w:r>
      <w:proofErr w:type="gramStart"/>
      <w:r w:rsidRPr="000B2CB2">
        <w:rPr>
          <w:rFonts w:ascii="Times New Roman" w:hAnsi="Times New Roman" w:cs="Times New Roman"/>
          <w:sz w:val="28"/>
          <w:szCs w:val="28"/>
        </w:rPr>
        <w:t>лучших</w:t>
      </w:r>
      <w:proofErr w:type="gramEnd"/>
      <w:r w:rsidRPr="000B2CB2">
        <w:rPr>
          <w:rFonts w:ascii="Times New Roman" w:hAnsi="Times New Roman" w:cs="Times New Roman"/>
          <w:sz w:val="28"/>
          <w:szCs w:val="28"/>
        </w:rPr>
        <w:t xml:space="preserve"> ВКР</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1. Анисимов И.А. «Формирование техники нападающего удара  у волейболистов 9-10 лет». Руководитель – Ляхова О.Г.</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2. Дедов Д. А. «Особенности развития познавательной сферы в тренировочном процессе фехтовальщиков 10-14 лет». Руководитель – Кузнецова А.Б.</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3. Демченко Д.В. «Совершенствование гибкости биатлонистов 16-19 лет». Руководитель – Дрофа П.А.</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lastRenderedPageBreak/>
        <w:t xml:space="preserve">4. </w:t>
      </w:r>
      <w:proofErr w:type="spellStart"/>
      <w:r w:rsidRPr="000B2CB2">
        <w:rPr>
          <w:rFonts w:ascii="Times New Roman" w:hAnsi="Times New Roman" w:cs="Times New Roman"/>
          <w:sz w:val="28"/>
          <w:szCs w:val="28"/>
        </w:rPr>
        <w:t>Елбаев</w:t>
      </w:r>
      <w:proofErr w:type="spellEnd"/>
      <w:r w:rsidRPr="000B2CB2">
        <w:rPr>
          <w:rFonts w:ascii="Times New Roman" w:hAnsi="Times New Roman" w:cs="Times New Roman"/>
          <w:sz w:val="28"/>
          <w:szCs w:val="28"/>
        </w:rPr>
        <w:t xml:space="preserve"> Р.В. «Надежность соревновательной деятельности борцов греко-римского стиля 17-20 лет». Руководитель – Дрофа П.А.</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 xml:space="preserve">5. Калюжная А.А. «Особенности </w:t>
      </w:r>
      <w:proofErr w:type="spellStart"/>
      <w:r w:rsidRPr="000B2CB2">
        <w:rPr>
          <w:rFonts w:ascii="Times New Roman" w:hAnsi="Times New Roman" w:cs="Times New Roman"/>
          <w:sz w:val="28"/>
          <w:szCs w:val="28"/>
        </w:rPr>
        <w:t>копинг</w:t>
      </w:r>
      <w:proofErr w:type="spellEnd"/>
      <w:r w:rsidRPr="000B2CB2">
        <w:rPr>
          <w:rFonts w:ascii="Times New Roman" w:hAnsi="Times New Roman" w:cs="Times New Roman"/>
          <w:sz w:val="28"/>
          <w:szCs w:val="28"/>
        </w:rPr>
        <w:t xml:space="preserve"> – стратегий спортсменов 13-17 лет». Руководитель – Кузнецова А.Б.</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6. Морозов А.П. «Развитие специальной выносливости борцов греко-римского стиля 17-19 лет». Руководитель – Дрофа П.А.</w:t>
      </w:r>
    </w:p>
    <w:p w:rsid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7. Левченко И.А. «Формирование барьерной техники бега легкоатлетов 10-12 лет». Руков</w:t>
      </w:r>
      <w:r w:rsidR="000B2CB2">
        <w:rPr>
          <w:rFonts w:ascii="Times New Roman" w:hAnsi="Times New Roman" w:cs="Times New Roman"/>
          <w:sz w:val="28"/>
          <w:szCs w:val="28"/>
        </w:rPr>
        <w:t>одитель – Дрофа П.А.</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8. Степанов М.А. «Поддержание оптимального боевого состояния перед поединком боксеров 13-14 лет». Руководитель – Кузнецова А.Б.</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 xml:space="preserve">9. </w:t>
      </w:r>
      <w:proofErr w:type="spellStart"/>
      <w:r w:rsidRPr="000B2CB2">
        <w:rPr>
          <w:rFonts w:ascii="Times New Roman" w:hAnsi="Times New Roman" w:cs="Times New Roman"/>
          <w:sz w:val="28"/>
          <w:szCs w:val="28"/>
        </w:rPr>
        <w:t>Чейнин</w:t>
      </w:r>
      <w:proofErr w:type="spellEnd"/>
      <w:r w:rsidRPr="000B2CB2">
        <w:rPr>
          <w:rFonts w:ascii="Times New Roman" w:hAnsi="Times New Roman" w:cs="Times New Roman"/>
          <w:sz w:val="28"/>
          <w:szCs w:val="28"/>
        </w:rPr>
        <w:t xml:space="preserve"> И. С. «Преодоление волнения и предстартовой лихорадки у борцов греко-римского стиля (17-21 года)». Руководитель – Кузнецова А.Б.</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 xml:space="preserve">10. </w:t>
      </w:r>
      <w:proofErr w:type="spellStart"/>
      <w:r w:rsidRPr="000B2CB2">
        <w:rPr>
          <w:rFonts w:ascii="Times New Roman" w:hAnsi="Times New Roman" w:cs="Times New Roman"/>
          <w:sz w:val="28"/>
          <w:szCs w:val="28"/>
        </w:rPr>
        <w:t>Жудин</w:t>
      </w:r>
      <w:proofErr w:type="spellEnd"/>
      <w:r w:rsidRPr="000B2CB2">
        <w:rPr>
          <w:rFonts w:ascii="Times New Roman" w:hAnsi="Times New Roman" w:cs="Times New Roman"/>
          <w:sz w:val="28"/>
          <w:szCs w:val="28"/>
        </w:rPr>
        <w:t xml:space="preserve"> О.О. «Видеоанализ тренировочной и соревновательной деятельности горнолыжников 10-12 лет». Руководитель – Дрофа П.А.</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11.</w:t>
      </w:r>
      <w:r w:rsidR="000B2CB2">
        <w:rPr>
          <w:rFonts w:ascii="Times New Roman" w:hAnsi="Times New Roman" w:cs="Times New Roman"/>
          <w:sz w:val="28"/>
          <w:szCs w:val="28"/>
        </w:rPr>
        <w:t xml:space="preserve"> </w:t>
      </w:r>
      <w:r w:rsidRPr="000B2CB2">
        <w:rPr>
          <w:rFonts w:ascii="Times New Roman" w:hAnsi="Times New Roman" w:cs="Times New Roman"/>
          <w:sz w:val="28"/>
          <w:szCs w:val="28"/>
        </w:rPr>
        <w:t>Кокорин Д.С. «Восстановительные мероприятия биатлонистов 16-18 лет в тренировочном процессе». Руководитель – Воеводина Т.А.</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 xml:space="preserve">12.  </w:t>
      </w:r>
      <w:proofErr w:type="spellStart"/>
      <w:r w:rsidRPr="000B2CB2">
        <w:rPr>
          <w:rFonts w:ascii="Times New Roman" w:hAnsi="Times New Roman" w:cs="Times New Roman"/>
          <w:sz w:val="28"/>
          <w:szCs w:val="28"/>
        </w:rPr>
        <w:t>Свинцова</w:t>
      </w:r>
      <w:proofErr w:type="spellEnd"/>
      <w:r w:rsidRPr="000B2CB2">
        <w:rPr>
          <w:rFonts w:ascii="Times New Roman" w:hAnsi="Times New Roman" w:cs="Times New Roman"/>
          <w:sz w:val="28"/>
          <w:szCs w:val="28"/>
        </w:rPr>
        <w:t xml:space="preserve"> Е.С. «Идеомоторная тренировка биатлонистов 16-18 лет».</w:t>
      </w:r>
    </w:p>
    <w:p w:rsidR="008346FC" w:rsidRPr="000B2CB2" w:rsidRDefault="008346FC" w:rsidP="000B2CB2">
      <w:pPr>
        <w:tabs>
          <w:tab w:val="left" w:pos="284"/>
          <w:tab w:val="left" w:pos="426"/>
        </w:tabs>
        <w:spacing w:after="0"/>
        <w:jc w:val="both"/>
        <w:rPr>
          <w:rFonts w:ascii="Times New Roman" w:hAnsi="Times New Roman" w:cs="Times New Roman"/>
          <w:sz w:val="28"/>
          <w:szCs w:val="28"/>
        </w:rPr>
      </w:pPr>
      <w:r w:rsidRPr="000B2CB2">
        <w:rPr>
          <w:rFonts w:ascii="Times New Roman" w:hAnsi="Times New Roman" w:cs="Times New Roman"/>
          <w:sz w:val="28"/>
          <w:szCs w:val="28"/>
        </w:rPr>
        <w:t xml:space="preserve">Руководитель – Звягинцева Л.А. </w:t>
      </w:r>
    </w:p>
    <w:p w:rsidR="008346FC" w:rsidRPr="008346FC" w:rsidRDefault="008346FC" w:rsidP="008346FC">
      <w:pPr>
        <w:spacing w:after="0" w:line="360" w:lineRule="auto"/>
        <w:ind w:firstLine="567"/>
        <w:jc w:val="both"/>
        <w:rPr>
          <w:rFonts w:ascii="Times New Roman" w:eastAsia="Arial Unicode MS" w:hAnsi="Times New Roman" w:cs="Times New Roman"/>
          <w:sz w:val="28"/>
          <w:szCs w:val="28"/>
        </w:rPr>
      </w:pPr>
    </w:p>
    <w:p w:rsidR="008346FC" w:rsidRPr="00EC3AAB" w:rsidRDefault="008346FC" w:rsidP="000B2CB2">
      <w:pPr>
        <w:spacing w:after="0" w:line="360" w:lineRule="auto"/>
        <w:jc w:val="center"/>
        <w:rPr>
          <w:rFonts w:ascii="Times New Roman" w:eastAsia="Arial Unicode MS" w:hAnsi="Times New Roman" w:cs="Times New Roman"/>
          <w:sz w:val="28"/>
          <w:szCs w:val="28"/>
        </w:rPr>
      </w:pPr>
      <w:r w:rsidRPr="00EC3AAB">
        <w:rPr>
          <w:rFonts w:ascii="Times New Roman" w:eastAsia="Arial Unicode MS" w:hAnsi="Times New Roman" w:cs="Times New Roman"/>
          <w:sz w:val="28"/>
          <w:szCs w:val="28"/>
        </w:rPr>
        <w:t>Общие результаты подготовки студентов по специальности</w:t>
      </w:r>
    </w:p>
    <w:tbl>
      <w:tblPr>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613"/>
        <w:gridCol w:w="3119"/>
        <w:gridCol w:w="2268"/>
      </w:tblGrid>
      <w:tr w:rsidR="008346FC" w:rsidRPr="000B2CB2" w:rsidTr="00D823AF">
        <w:trPr>
          <w:cantSplit/>
        </w:trPr>
        <w:tc>
          <w:tcPr>
            <w:tcW w:w="3613" w:type="dxa"/>
            <w:vMerge w:val="restart"/>
            <w:tcBorders>
              <w:top w:val="single" w:sz="4" w:space="0" w:color="auto"/>
              <w:left w:val="single" w:sz="4" w:space="0" w:color="auto"/>
              <w:bottom w:val="single" w:sz="4" w:space="0" w:color="auto"/>
              <w:right w:val="single" w:sz="4" w:space="0" w:color="auto"/>
            </w:tcBorders>
            <w:hideMark/>
          </w:tcPr>
          <w:p w:rsidR="008346FC" w:rsidRPr="000B2CB2" w:rsidRDefault="008346FC" w:rsidP="008346FC">
            <w:pPr>
              <w:spacing w:after="0" w:line="240" w:lineRule="auto"/>
              <w:rPr>
                <w:rFonts w:ascii="Times New Roman" w:eastAsia="Times New Roman" w:hAnsi="Times New Roman" w:cs="Times New Roman"/>
                <w:bCs/>
                <w:sz w:val="24"/>
                <w:szCs w:val="24"/>
              </w:rPr>
            </w:pPr>
            <w:r w:rsidRPr="000B2CB2">
              <w:rPr>
                <w:rFonts w:ascii="Times New Roman" w:eastAsia="Times New Roman" w:hAnsi="Times New Roman" w:cs="Times New Roman"/>
                <w:bCs/>
                <w:sz w:val="24"/>
                <w:szCs w:val="24"/>
              </w:rPr>
              <w:t>Форма обучения</w:t>
            </w:r>
          </w:p>
        </w:tc>
        <w:tc>
          <w:tcPr>
            <w:tcW w:w="5387" w:type="dxa"/>
            <w:gridSpan w:val="2"/>
            <w:tcBorders>
              <w:top w:val="single" w:sz="6" w:space="0" w:color="000000"/>
              <w:left w:val="single" w:sz="4" w:space="0" w:color="auto"/>
              <w:bottom w:val="nil"/>
              <w:right w:val="single" w:sz="6" w:space="0" w:color="000000"/>
            </w:tcBorders>
            <w:hideMark/>
          </w:tcPr>
          <w:p w:rsidR="008346FC" w:rsidRPr="000B2CB2" w:rsidRDefault="008346FC" w:rsidP="008346FC">
            <w:pPr>
              <w:spacing w:after="0" w:line="240" w:lineRule="auto"/>
              <w:jc w:val="center"/>
              <w:rPr>
                <w:rFonts w:ascii="Times New Roman" w:eastAsia="Times New Roman" w:hAnsi="Times New Roman" w:cs="Times New Roman"/>
                <w:bCs/>
                <w:sz w:val="24"/>
                <w:szCs w:val="24"/>
              </w:rPr>
            </w:pPr>
            <w:r w:rsidRPr="000B2CB2">
              <w:rPr>
                <w:rFonts w:ascii="Times New Roman" w:eastAsia="Times New Roman" w:hAnsi="Times New Roman" w:cs="Times New Roman"/>
                <w:bCs/>
                <w:sz w:val="24"/>
                <w:szCs w:val="24"/>
              </w:rPr>
              <w:t>Выдано дипломов</w:t>
            </w:r>
          </w:p>
        </w:tc>
      </w:tr>
      <w:tr w:rsidR="008346FC" w:rsidRPr="000B2CB2" w:rsidTr="00D823AF">
        <w:trPr>
          <w:cantSplit/>
        </w:trPr>
        <w:tc>
          <w:tcPr>
            <w:tcW w:w="3613" w:type="dxa"/>
            <w:vMerge/>
            <w:tcBorders>
              <w:top w:val="single" w:sz="4" w:space="0" w:color="auto"/>
              <w:left w:val="single" w:sz="4" w:space="0" w:color="auto"/>
              <w:bottom w:val="single" w:sz="4" w:space="0" w:color="auto"/>
              <w:right w:val="single" w:sz="4" w:space="0" w:color="auto"/>
            </w:tcBorders>
            <w:vAlign w:val="center"/>
            <w:hideMark/>
          </w:tcPr>
          <w:p w:rsidR="008346FC" w:rsidRPr="000B2CB2" w:rsidRDefault="008346FC" w:rsidP="008346FC">
            <w:pPr>
              <w:spacing w:after="0" w:line="240" w:lineRule="auto"/>
              <w:rPr>
                <w:rFonts w:ascii="Times New Roman" w:eastAsia="Times New Roman" w:hAnsi="Times New Roman" w:cs="Times New Roman"/>
                <w:bCs/>
                <w:sz w:val="24"/>
                <w:szCs w:val="24"/>
              </w:rPr>
            </w:pPr>
          </w:p>
        </w:tc>
        <w:tc>
          <w:tcPr>
            <w:tcW w:w="3119" w:type="dxa"/>
            <w:tcBorders>
              <w:top w:val="single" w:sz="6" w:space="0" w:color="000000"/>
              <w:left w:val="single" w:sz="4" w:space="0" w:color="auto"/>
              <w:bottom w:val="single" w:sz="6" w:space="0" w:color="000000"/>
              <w:right w:val="single" w:sz="6" w:space="0" w:color="000000"/>
            </w:tcBorders>
            <w:hideMark/>
          </w:tcPr>
          <w:p w:rsidR="008346FC" w:rsidRPr="000B2CB2" w:rsidRDefault="008346FC" w:rsidP="008346FC">
            <w:pPr>
              <w:spacing w:after="0" w:line="240" w:lineRule="auto"/>
              <w:jc w:val="center"/>
              <w:rPr>
                <w:rFonts w:ascii="Times New Roman" w:eastAsia="Times New Roman" w:hAnsi="Times New Roman" w:cs="Times New Roman"/>
                <w:bCs/>
                <w:sz w:val="24"/>
                <w:szCs w:val="24"/>
              </w:rPr>
            </w:pPr>
            <w:r w:rsidRPr="000B2CB2">
              <w:rPr>
                <w:rFonts w:ascii="Times New Roman" w:eastAsia="Times New Roman" w:hAnsi="Times New Roman" w:cs="Times New Roman"/>
                <w:bCs/>
                <w:sz w:val="24"/>
                <w:szCs w:val="24"/>
              </w:rPr>
              <w:t>Всего</w:t>
            </w:r>
          </w:p>
        </w:tc>
        <w:tc>
          <w:tcPr>
            <w:tcW w:w="2268" w:type="dxa"/>
            <w:tcBorders>
              <w:top w:val="single" w:sz="6" w:space="0" w:color="000000"/>
              <w:left w:val="single" w:sz="6" w:space="0" w:color="000000"/>
              <w:bottom w:val="single" w:sz="6" w:space="0" w:color="000000"/>
              <w:right w:val="single" w:sz="6" w:space="0" w:color="000000"/>
            </w:tcBorders>
            <w:hideMark/>
          </w:tcPr>
          <w:p w:rsidR="008346FC" w:rsidRPr="000B2CB2" w:rsidRDefault="008346FC" w:rsidP="008346FC">
            <w:pPr>
              <w:spacing w:after="0" w:line="240" w:lineRule="auto"/>
              <w:jc w:val="center"/>
              <w:rPr>
                <w:rFonts w:ascii="Times New Roman" w:eastAsia="Times New Roman" w:hAnsi="Times New Roman" w:cs="Times New Roman"/>
                <w:bCs/>
                <w:sz w:val="24"/>
                <w:szCs w:val="24"/>
              </w:rPr>
            </w:pPr>
            <w:r w:rsidRPr="000B2CB2">
              <w:rPr>
                <w:rFonts w:ascii="Times New Roman" w:eastAsia="Times New Roman" w:hAnsi="Times New Roman" w:cs="Times New Roman"/>
                <w:bCs/>
                <w:sz w:val="24"/>
                <w:szCs w:val="24"/>
              </w:rPr>
              <w:t xml:space="preserve">в </w:t>
            </w:r>
            <w:proofErr w:type="spellStart"/>
            <w:r w:rsidRPr="000B2CB2">
              <w:rPr>
                <w:rFonts w:ascii="Times New Roman" w:eastAsia="Times New Roman" w:hAnsi="Times New Roman" w:cs="Times New Roman"/>
                <w:bCs/>
                <w:sz w:val="24"/>
                <w:szCs w:val="24"/>
              </w:rPr>
              <w:t>т.ч</w:t>
            </w:r>
            <w:proofErr w:type="spellEnd"/>
            <w:r w:rsidRPr="000B2CB2">
              <w:rPr>
                <w:rFonts w:ascii="Times New Roman" w:eastAsia="Times New Roman" w:hAnsi="Times New Roman" w:cs="Times New Roman"/>
                <w:bCs/>
                <w:sz w:val="24"/>
                <w:szCs w:val="24"/>
              </w:rPr>
              <w:t>. с отличием</w:t>
            </w:r>
          </w:p>
        </w:tc>
      </w:tr>
      <w:tr w:rsidR="008346FC" w:rsidRPr="000B2CB2" w:rsidTr="00D823AF">
        <w:trPr>
          <w:cantSplit/>
        </w:trPr>
        <w:tc>
          <w:tcPr>
            <w:tcW w:w="3613" w:type="dxa"/>
            <w:tcBorders>
              <w:top w:val="single" w:sz="4" w:space="0" w:color="auto"/>
              <w:left w:val="single" w:sz="4" w:space="0" w:color="auto"/>
              <w:bottom w:val="single" w:sz="4" w:space="0" w:color="auto"/>
              <w:right w:val="single" w:sz="4" w:space="0" w:color="auto"/>
            </w:tcBorders>
            <w:hideMark/>
          </w:tcPr>
          <w:p w:rsidR="008346FC" w:rsidRPr="000B2CB2" w:rsidRDefault="008346FC" w:rsidP="008346FC">
            <w:pPr>
              <w:spacing w:after="0" w:line="240" w:lineRule="auto"/>
              <w:rPr>
                <w:rFonts w:ascii="Times New Roman" w:eastAsia="Times New Roman" w:hAnsi="Times New Roman" w:cs="Times New Roman"/>
                <w:bCs/>
                <w:sz w:val="24"/>
                <w:szCs w:val="24"/>
              </w:rPr>
            </w:pPr>
            <w:r w:rsidRPr="000B2CB2">
              <w:rPr>
                <w:rFonts w:ascii="Times New Roman" w:eastAsia="Times New Roman" w:hAnsi="Times New Roman" w:cs="Times New Roman"/>
                <w:bCs/>
                <w:sz w:val="24"/>
                <w:szCs w:val="24"/>
              </w:rPr>
              <w:t>Очная</w:t>
            </w:r>
          </w:p>
        </w:tc>
        <w:tc>
          <w:tcPr>
            <w:tcW w:w="3119" w:type="dxa"/>
            <w:tcBorders>
              <w:top w:val="single" w:sz="6" w:space="0" w:color="000000"/>
              <w:left w:val="single" w:sz="4" w:space="0" w:color="auto"/>
              <w:bottom w:val="single" w:sz="6" w:space="0" w:color="000000"/>
              <w:right w:val="single" w:sz="6" w:space="0" w:color="000000"/>
            </w:tcBorders>
            <w:hideMark/>
          </w:tcPr>
          <w:p w:rsidR="008346FC" w:rsidRPr="000B2CB2" w:rsidRDefault="008346FC" w:rsidP="008346FC">
            <w:pPr>
              <w:spacing w:after="0" w:line="240" w:lineRule="auto"/>
              <w:jc w:val="center"/>
              <w:rPr>
                <w:rFonts w:ascii="Times New Roman" w:eastAsia="Times New Roman" w:hAnsi="Times New Roman" w:cs="Times New Roman"/>
                <w:bCs/>
                <w:sz w:val="24"/>
                <w:szCs w:val="24"/>
              </w:rPr>
            </w:pPr>
            <w:r w:rsidRPr="000B2CB2">
              <w:rPr>
                <w:rFonts w:ascii="Times New Roman" w:eastAsia="Times New Roman" w:hAnsi="Times New Roman" w:cs="Times New Roman"/>
                <w:bCs/>
                <w:sz w:val="24"/>
                <w:szCs w:val="24"/>
              </w:rPr>
              <w:t>40</w:t>
            </w:r>
          </w:p>
        </w:tc>
        <w:tc>
          <w:tcPr>
            <w:tcW w:w="2268" w:type="dxa"/>
            <w:tcBorders>
              <w:top w:val="single" w:sz="6" w:space="0" w:color="000000"/>
              <w:left w:val="single" w:sz="6" w:space="0" w:color="000000"/>
              <w:bottom w:val="single" w:sz="6" w:space="0" w:color="000000"/>
              <w:right w:val="single" w:sz="6" w:space="0" w:color="000000"/>
            </w:tcBorders>
            <w:hideMark/>
          </w:tcPr>
          <w:p w:rsidR="008346FC" w:rsidRPr="000B2CB2" w:rsidRDefault="008346FC" w:rsidP="008346FC">
            <w:pPr>
              <w:spacing w:after="0" w:line="240" w:lineRule="auto"/>
              <w:rPr>
                <w:rFonts w:ascii="Times New Roman" w:eastAsia="Times New Roman" w:hAnsi="Times New Roman" w:cs="Times New Roman"/>
                <w:bCs/>
                <w:sz w:val="24"/>
                <w:szCs w:val="24"/>
              </w:rPr>
            </w:pPr>
            <w:r w:rsidRPr="000B2CB2">
              <w:rPr>
                <w:rFonts w:ascii="Times New Roman" w:eastAsia="Times New Roman" w:hAnsi="Times New Roman" w:cs="Times New Roman"/>
                <w:bCs/>
                <w:sz w:val="24"/>
                <w:szCs w:val="24"/>
              </w:rPr>
              <w:t>-</w:t>
            </w:r>
          </w:p>
        </w:tc>
      </w:tr>
    </w:tbl>
    <w:p w:rsidR="008346FC" w:rsidRPr="008346FC" w:rsidRDefault="008346FC" w:rsidP="008346FC">
      <w:pPr>
        <w:spacing w:after="0" w:line="360" w:lineRule="auto"/>
        <w:ind w:firstLine="567"/>
        <w:jc w:val="center"/>
        <w:rPr>
          <w:rFonts w:ascii="Times New Roman" w:eastAsia="Arial Unicode MS" w:hAnsi="Times New Roman" w:cs="Times New Roman"/>
          <w:b/>
          <w:sz w:val="28"/>
          <w:szCs w:val="28"/>
        </w:rPr>
      </w:pPr>
    </w:p>
    <w:p w:rsidR="008346FC" w:rsidRPr="000B2CB2" w:rsidRDefault="008346FC" w:rsidP="000B2CB2">
      <w:pPr>
        <w:spacing w:after="0"/>
        <w:jc w:val="center"/>
        <w:rPr>
          <w:rFonts w:ascii="Times New Roman" w:hAnsi="Times New Roman" w:cs="Times New Roman"/>
          <w:sz w:val="28"/>
          <w:szCs w:val="28"/>
        </w:rPr>
      </w:pPr>
      <w:r w:rsidRPr="000B2CB2">
        <w:rPr>
          <w:rFonts w:ascii="Times New Roman" w:hAnsi="Times New Roman" w:cs="Times New Roman"/>
          <w:sz w:val="28"/>
          <w:szCs w:val="28"/>
        </w:rPr>
        <w:t>Выводы и предложения</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Итоговая государственная аттестация выпускников Алтайского училища олимпийского резерва 2019 года по специальности 050141, 49.02.01 «Физическая культура» организована и проведена на хорошем уровне, без конфликтных ситуаций.</w:t>
      </w:r>
      <w:r w:rsidR="000B2CB2">
        <w:rPr>
          <w:rFonts w:ascii="Times New Roman" w:hAnsi="Times New Roman" w:cs="Times New Roman"/>
          <w:sz w:val="28"/>
          <w:szCs w:val="28"/>
        </w:rPr>
        <w:t xml:space="preserve"> </w:t>
      </w:r>
      <w:r w:rsidRPr="000B2CB2">
        <w:rPr>
          <w:rFonts w:ascii="Times New Roman" w:hAnsi="Times New Roman" w:cs="Times New Roman"/>
          <w:sz w:val="28"/>
          <w:szCs w:val="28"/>
        </w:rPr>
        <w:t>Работа государственной экзаменационной комиссии проходила в благоприятной морально-психологической атмосфере. Решения по итогам защиты выпускных работ принимались коллегиально на основе учета мнений всех членов комиссии. Члены экзаменационной комиссии при оценке защиты выпускных квалификационных работ отличались профессиональной требовательностью, объективностью, доброжелательностью.</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 xml:space="preserve">Выпускники специальности 050141, 49.02.01 «Физическая культура»  показали при защите своих выпускных квалификационных работ хорошие умения по представлению основных положений и выводов своих </w:t>
      </w:r>
      <w:r w:rsidRPr="000B2CB2">
        <w:rPr>
          <w:rFonts w:ascii="Times New Roman" w:hAnsi="Times New Roman" w:cs="Times New Roman"/>
          <w:sz w:val="28"/>
          <w:szCs w:val="28"/>
        </w:rPr>
        <w:lastRenderedPageBreak/>
        <w:t>экспериментальных исследований. Выпускники владеют специальной терминологией, навыками самостоятельного овладения новыми знаниями и профессиональной аргументации при выборе стандартных ситуаций в сфере предстоящей деятельности, умеют использовать компьютерную технику в режиме пользователя для решения поставленных задач. Часть студентов испытывали затруднения при ответах на вопросы, терялись, не могли дать определения ключевым словам и понятиям, в том числе внесенным в название работы.</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Следует отметить, что все выпускники в этом году иллюстрировали свои доклады презентациями, на которых были представлены таблицы, схемы, графики, наблюдалось единообразие в представлении презентационного материала (цветовая гамма, таблицы с результатами и т.д.), что показывает их умения использовать информационно-коммуникативные технологии.</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 xml:space="preserve">В большей части работ результаты репрезентативны и обработаны современными статистическими методами. Практически все работы имеют прикладной характер и их результаты могут быть в той или иной мере использованы в практической работе. </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Государственная экзаменационная комиссия отмечает, что результаты аттестации отражают достаточный уровень компетентности в научно-теоретических, учебно-методических вопросах физического воспитания, культуры и спортивной подготовки, а также готовности специалистов к самостоятельной профессиональной деятельности.</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Выпускные квалификационные работы в целом соответствуют требованиям ФГОС СПО по специальности и рекомендациям УМО по образованию в области физической культуры и спорта.</w:t>
      </w:r>
    </w:p>
    <w:p w:rsidR="008346FC" w:rsidRPr="000B2CB2" w:rsidRDefault="008346FC" w:rsidP="000B2CB2">
      <w:pPr>
        <w:spacing w:after="0"/>
        <w:ind w:firstLine="709"/>
        <w:jc w:val="both"/>
        <w:rPr>
          <w:rFonts w:ascii="Times New Roman" w:hAnsi="Times New Roman" w:cs="Times New Roman"/>
          <w:sz w:val="28"/>
          <w:szCs w:val="28"/>
        </w:rPr>
      </w:pPr>
      <w:r w:rsidRPr="000B2CB2">
        <w:rPr>
          <w:rFonts w:ascii="Times New Roman" w:hAnsi="Times New Roman" w:cs="Times New Roman"/>
          <w:sz w:val="28"/>
          <w:szCs w:val="28"/>
        </w:rPr>
        <w:t xml:space="preserve">Рекомендации: </w:t>
      </w:r>
    </w:p>
    <w:p w:rsidR="008346FC" w:rsidRPr="000B2CB2" w:rsidRDefault="008346FC"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1) соблюдать требования к оформлению списка литературы согласно ГОСТу.</w:t>
      </w:r>
    </w:p>
    <w:p w:rsidR="008346FC" w:rsidRPr="000B2CB2" w:rsidRDefault="008346FC"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2) детальнее прорабатывать методологическую часть выпускных квалификационных работ;</w:t>
      </w:r>
    </w:p>
    <w:p w:rsidR="008346FC" w:rsidRPr="000B2CB2" w:rsidRDefault="008346FC"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3) при подготовке выпускных квалификационных работ обратить внимание на научный аппарат, терминологию и речь презентационного доклада.</w:t>
      </w:r>
    </w:p>
    <w:p w:rsidR="008346FC" w:rsidRPr="000B2CB2" w:rsidRDefault="008346FC"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4) обсудить вопрос присутствия  рецензентов выпускных квалификационных работ на период их защиты студентами;</w:t>
      </w:r>
    </w:p>
    <w:p w:rsidR="008346FC" w:rsidRDefault="008346FC" w:rsidP="000B2CB2">
      <w:pPr>
        <w:spacing w:after="0"/>
        <w:jc w:val="both"/>
        <w:rPr>
          <w:rFonts w:ascii="Times New Roman" w:hAnsi="Times New Roman" w:cs="Times New Roman"/>
          <w:sz w:val="28"/>
          <w:szCs w:val="28"/>
        </w:rPr>
      </w:pPr>
      <w:r w:rsidRPr="000B2CB2">
        <w:rPr>
          <w:rFonts w:ascii="Times New Roman" w:hAnsi="Times New Roman" w:cs="Times New Roman"/>
          <w:sz w:val="28"/>
          <w:szCs w:val="28"/>
        </w:rPr>
        <w:t xml:space="preserve">5)  назначать руководителями или консультантами ВКР преподавателей по профилю тематики работ. </w:t>
      </w:r>
    </w:p>
    <w:p w:rsidR="000B2CB2" w:rsidRDefault="000B2CB2" w:rsidP="000B2CB2">
      <w:pPr>
        <w:spacing w:after="0"/>
        <w:ind w:firstLine="709"/>
        <w:jc w:val="both"/>
        <w:rPr>
          <w:rFonts w:ascii="Times New Roman" w:hAnsi="Times New Roman" w:cs="Times New Roman"/>
          <w:sz w:val="28"/>
          <w:szCs w:val="28"/>
        </w:rPr>
      </w:pPr>
    </w:p>
    <w:p w:rsidR="000B2CB2" w:rsidRDefault="000B2CB2" w:rsidP="000B2CB2">
      <w:pPr>
        <w:spacing w:after="0"/>
        <w:ind w:firstLine="709"/>
        <w:jc w:val="both"/>
        <w:rPr>
          <w:rFonts w:ascii="Times New Roman" w:hAnsi="Times New Roman" w:cs="Times New Roman"/>
          <w:sz w:val="28"/>
          <w:szCs w:val="28"/>
        </w:rPr>
      </w:pPr>
    </w:p>
    <w:p w:rsidR="000B2CB2" w:rsidRPr="000B2CB2" w:rsidRDefault="000B2CB2" w:rsidP="000B2CB2">
      <w:pPr>
        <w:spacing w:after="0"/>
        <w:ind w:firstLine="709"/>
        <w:jc w:val="both"/>
        <w:rPr>
          <w:rFonts w:ascii="Times New Roman" w:hAnsi="Times New Roman" w:cs="Times New Roman"/>
          <w:sz w:val="28"/>
          <w:szCs w:val="28"/>
        </w:rPr>
      </w:pPr>
    </w:p>
    <w:p w:rsidR="00E15BAB" w:rsidRPr="00D22D0C" w:rsidRDefault="00E15BAB" w:rsidP="000B2CB2">
      <w:pPr>
        <w:spacing w:after="0"/>
        <w:jc w:val="center"/>
        <w:rPr>
          <w:rFonts w:ascii="Times New Roman" w:eastAsia="Arial Unicode MS" w:hAnsi="Times New Roman" w:cs="Times New Roman"/>
          <w:b/>
          <w:sz w:val="28"/>
          <w:szCs w:val="28"/>
        </w:rPr>
      </w:pPr>
      <w:r w:rsidRPr="00D22D0C">
        <w:rPr>
          <w:rFonts w:ascii="Times New Roman" w:eastAsia="Arial Unicode MS" w:hAnsi="Times New Roman" w:cs="Times New Roman"/>
          <w:b/>
          <w:sz w:val="28"/>
          <w:szCs w:val="28"/>
        </w:rPr>
        <w:lastRenderedPageBreak/>
        <w:t>Результаты защиты выпускных квалификационных работ</w:t>
      </w:r>
    </w:p>
    <w:p w:rsidR="00E15BAB" w:rsidRPr="00D22D0C" w:rsidRDefault="00D974E7" w:rsidP="000B2CB2">
      <w:pPr>
        <w:spacing w:after="0" w:line="360" w:lineRule="auto"/>
        <w:jc w:val="center"/>
        <w:rPr>
          <w:rFonts w:ascii="Times New Roman" w:eastAsia="Arial Unicode MS" w:hAnsi="Times New Roman" w:cs="Times New Roman"/>
          <w:b/>
          <w:sz w:val="28"/>
          <w:szCs w:val="28"/>
        </w:rPr>
      </w:pPr>
      <w:r w:rsidRPr="00D22D0C">
        <w:rPr>
          <w:rFonts w:ascii="Times New Roman" w:eastAsia="Arial Unicode MS" w:hAnsi="Times New Roman" w:cs="Times New Roman"/>
          <w:b/>
          <w:sz w:val="28"/>
          <w:szCs w:val="28"/>
        </w:rPr>
        <w:t>(дипломных работ)</w:t>
      </w:r>
    </w:p>
    <w:tbl>
      <w:tblPr>
        <w:tblW w:w="1077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992"/>
        <w:gridCol w:w="851"/>
        <w:gridCol w:w="850"/>
        <w:gridCol w:w="993"/>
        <w:gridCol w:w="1275"/>
        <w:gridCol w:w="1134"/>
        <w:gridCol w:w="1134"/>
        <w:gridCol w:w="1134"/>
        <w:gridCol w:w="567"/>
        <w:gridCol w:w="914"/>
      </w:tblGrid>
      <w:tr w:rsidR="00E15BAB" w:rsidRPr="002846CA" w:rsidTr="002A5B27">
        <w:tc>
          <w:tcPr>
            <w:tcW w:w="931" w:type="dxa"/>
            <w:vMerge w:val="restart"/>
            <w:tcBorders>
              <w:top w:val="single" w:sz="4" w:space="0" w:color="auto"/>
              <w:left w:val="single" w:sz="4" w:space="0" w:color="auto"/>
              <w:right w:val="single" w:sz="4" w:space="0" w:color="auto"/>
            </w:tcBorders>
            <w:textDirection w:val="btLr"/>
          </w:tcPr>
          <w:p w:rsidR="00E15BAB" w:rsidRPr="002846CA" w:rsidRDefault="00E15BAB" w:rsidP="00B3100F">
            <w:pPr>
              <w:spacing w:after="0"/>
              <w:ind w:left="113" w:right="113"/>
              <w:jc w:val="both"/>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Уч.</w:t>
            </w:r>
            <w:r w:rsidR="002846CA">
              <w:rPr>
                <w:rFonts w:ascii="Times New Roman" w:eastAsia="Times New Roman" w:hAnsi="Times New Roman" w:cs="Times New Roman"/>
                <w:sz w:val="24"/>
                <w:szCs w:val="24"/>
              </w:rPr>
              <w:t xml:space="preserve"> </w:t>
            </w:r>
            <w:r w:rsidRPr="002846CA">
              <w:rPr>
                <w:rFonts w:ascii="Times New Roman" w:eastAsia="Times New Roman" w:hAnsi="Times New Roman" w:cs="Times New Roman"/>
                <w:sz w:val="24"/>
                <w:szCs w:val="24"/>
              </w:rPr>
              <w:t>год</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2846CA" w:rsidRDefault="00E15BAB" w:rsidP="002846CA">
            <w:pPr>
              <w:spacing w:after="0"/>
              <w:ind w:left="113" w:right="113"/>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Форма обучения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2846CA" w:rsidRDefault="00E15BAB" w:rsidP="002846CA">
            <w:pPr>
              <w:spacing w:after="0"/>
              <w:ind w:left="113" w:right="113"/>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Всего</w:t>
            </w:r>
          </w:p>
          <w:p w:rsidR="00E15BAB" w:rsidRPr="002846CA" w:rsidRDefault="00EB64DF" w:rsidP="002846CA">
            <w:pPr>
              <w:spacing w:after="0"/>
              <w:ind w:left="-109" w:right="-162"/>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выпуск</w:t>
            </w:r>
            <w:r w:rsidR="00E15BAB" w:rsidRPr="002846CA">
              <w:rPr>
                <w:rFonts w:ascii="Times New Roman" w:eastAsia="Times New Roman" w:hAnsi="Times New Roman" w:cs="Times New Roman"/>
                <w:sz w:val="24"/>
                <w:szCs w:val="24"/>
              </w:rPr>
              <w:t>ников</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2846CA">
            <w:pPr>
              <w:spacing w:after="0"/>
              <w:ind w:left="-54"/>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 xml:space="preserve">Допущено </w:t>
            </w:r>
            <w:proofErr w:type="gramStart"/>
            <w:r w:rsidRPr="002846CA">
              <w:rPr>
                <w:rFonts w:ascii="Times New Roman" w:eastAsia="Times New Roman" w:hAnsi="Times New Roman" w:cs="Times New Roman"/>
                <w:sz w:val="24"/>
                <w:szCs w:val="24"/>
              </w:rPr>
              <w:t>к</w:t>
            </w:r>
            <w:proofErr w:type="gramEnd"/>
            <w:r w:rsidRPr="002846CA">
              <w:rPr>
                <w:rFonts w:ascii="Times New Roman" w:eastAsia="Times New Roman" w:hAnsi="Times New Roman" w:cs="Times New Roman"/>
                <w:sz w:val="24"/>
                <w:szCs w:val="24"/>
              </w:rPr>
              <w:t xml:space="preserve"> ИГА</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2846CA" w:rsidRDefault="002846CA" w:rsidP="002846CA">
            <w:pPr>
              <w:spacing w:after="0"/>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w:t>
            </w:r>
            <w:r w:rsidR="00E15BAB" w:rsidRPr="002846CA">
              <w:rPr>
                <w:rFonts w:ascii="Times New Roman" w:eastAsia="Times New Roman" w:hAnsi="Times New Roman" w:cs="Times New Roman"/>
                <w:sz w:val="24"/>
                <w:szCs w:val="24"/>
              </w:rPr>
              <w:t>чество</w:t>
            </w:r>
          </w:p>
          <w:p w:rsidR="00E15BAB" w:rsidRPr="002846CA" w:rsidRDefault="00E15BAB" w:rsidP="002846CA">
            <w:pPr>
              <w:spacing w:after="0"/>
              <w:ind w:left="113" w:right="113"/>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сдававших</w:t>
            </w:r>
          </w:p>
          <w:p w:rsidR="00E15BAB" w:rsidRPr="002846CA" w:rsidRDefault="002A5B27" w:rsidP="002846CA">
            <w:pPr>
              <w:spacing w:after="0"/>
              <w:ind w:left="113" w:right="113"/>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(защи</w:t>
            </w:r>
            <w:r w:rsidR="00E15BAB" w:rsidRPr="002846CA">
              <w:rPr>
                <w:rFonts w:ascii="Times New Roman" w:eastAsia="Times New Roman" w:hAnsi="Times New Roman" w:cs="Times New Roman"/>
                <w:sz w:val="24"/>
                <w:szCs w:val="24"/>
              </w:rPr>
              <w:t>щавших ВКР)</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Получили оценки (количество, процент)</w:t>
            </w:r>
          </w:p>
        </w:tc>
        <w:tc>
          <w:tcPr>
            <w:tcW w:w="91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Средний</w:t>
            </w:r>
          </w:p>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балл</w:t>
            </w:r>
          </w:p>
        </w:tc>
      </w:tr>
      <w:tr w:rsidR="00E15BAB" w:rsidRPr="002846CA" w:rsidTr="002A5B27">
        <w:trPr>
          <w:trHeight w:val="483"/>
        </w:trPr>
        <w:tc>
          <w:tcPr>
            <w:tcW w:w="931" w:type="dxa"/>
            <w:vMerge/>
            <w:tcBorders>
              <w:left w:val="single" w:sz="4" w:space="0" w:color="auto"/>
              <w:right w:val="single" w:sz="4" w:space="0" w:color="auto"/>
            </w:tcBorders>
          </w:tcPr>
          <w:p w:rsidR="00E15BAB" w:rsidRPr="002846CA" w:rsidRDefault="00E15BAB" w:rsidP="00B3100F">
            <w:pPr>
              <w:spacing w:after="0"/>
              <w:jc w:val="both"/>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ind w:left="-54"/>
              <w:jc w:val="both"/>
              <w:rPr>
                <w:rFonts w:ascii="Times New Roman" w:eastAsia="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roofErr w:type="spellStart"/>
            <w:r w:rsidRPr="002846CA">
              <w:rPr>
                <w:rFonts w:ascii="Times New Roman" w:eastAsia="Times New Roman" w:hAnsi="Times New Roman" w:cs="Times New Roman"/>
                <w:sz w:val="24"/>
                <w:szCs w:val="24"/>
              </w:rPr>
              <w:t>Отл</w:t>
            </w:r>
            <w:proofErr w:type="spellEnd"/>
            <w:r w:rsidRPr="002846CA">
              <w:rPr>
                <w:rFonts w:ascii="Times New Roman" w:eastAsia="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2846CA" w:rsidRDefault="00E15BAB" w:rsidP="00B3100F">
            <w:pPr>
              <w:spacing w:after="0"/>
              <w:jc w:val="both"/>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Хор.</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roofErr w:type="spellStart"/>
            <w:r w:rsidRPr="002846CA">
              <w:rPr>
                <w:rFonts w:ascii="Times New Roman" w:eastAsia="Times New Roman" w:hAnsi="Times New Roman" w:cs="Times New Roman"/>
                <w:sz w:val="24"/>
                <w:szCs w:val="24"/>
              </w:rPr>
              <w:t>Удовл</w:t>
            </w:r>
            <w:proofErr w:type="spellEnd"/>
            <w:r w:rsidRPr="002846CA">
              <w:rPr>
                <w:rFonts w:ascii="Times New Roman" w:eastAsia="Times New Roman" w:hAnsi="Times New Roman" w:cs="Times New Roman"/>
                <w:sz w:val="24"/>
                <w:szCs w:val="24"/>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15BAB" w:rsidRPr="002846CA" w:rsidRDefault="00E15BAB" w:rsidP="00B3100F">
            <w:pPr>
              <w:spacing w:after="0"/>
              <w:jc w:val="both"/>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Неуд.</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r>
      <w:tr w:rsidR="00E15BAB" w:rsidRPr="002846CA" w:rsidTr="002846CA">
        <w:trPr>
          <w:cantSplit/>
          <w:trHeight w:val="1264"/>
        </w:trPr>
        <w:tc>
          <w:tcPr>
            <w:tcW w:w="931" w:type="dxa"/>
            <w:vMerge/>
            <w:tcBorders>
              <w:left w:val="single" w:sz="4" w:space="0" w:color="auto"/>
              <w:bottom w:val="single" w:sz="4" w:space="0" w:color="auto"/>
              <w:right w:val="single" w:sz="4" w:space="0" w:color="auto"/>
            </w:tcBorders>
          </w:tcPr>
          <w:p w:rsidR="00E15BAB" w:rsidRPr="002846CA" w:rsidRDefault="00E15BAB" w:rsidP="00B3100F">
            <w:pPr>
              <w:spacing w:after="0"/>
              <w:jc w:val="both"/>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E15BAB" w:rsidRPr="002846CA" w:rsidRDefault="00E15BAB" w:rsidP="002846CA">
            <w:pPr>
              <w:spacing w:after="0"/>
              <w:ind w:left="-54" w:right="113"/>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E15BAB" w:rsidRPr="002846CA" w:rsidRDefault="00E15BAB" w:rsidP="002846CA">
            <w:pPr>
              <w:spacing w:after="0"/>
              <w:ind w:left="-54" w:right="-105"/>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из них повторно</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B3100F">
            <w:pPr>
              <w:spacing w:after="0"/>
              <w:jc w:val="both"/>
              <w:rPr>
                <w:rFonts w:ascii="Times New Roman" w:eastAsia="Times New Roman" w:hAnsi="Times New Roman" w:cs="Times New Roman"/>
                <w:sz w:val="24"/>
                <w:szCs w:val="24"/>
              </w:rPr>
            </w:pPr>
          </w:p>
        </w:tc>
      </w:tr>
      <w:tr w:rsidR="00E15BAB" w:rsidRPr="002846CA" w:rsidTr="002A5B27">
        <w:tc>
          <w:tcPr>
            <w:tcW w:w="931" w:type="dxa"/>
            <w:tcBorders>
              <w:top w:val="single" w:sz="4" w:space="0" w:color="auto"/>
              <w:left w:val="single" w:sz="4" w:space="0" w:color="auto"/>
              <w:bottom w:val="single" w:sz="4" w:space="0" w:color="auto"/>
              <w:right w:val="single" w:sz="4" w:space="0" w:color="auto"/>
            </w:tcBorders>
          </w:tcPr>
          <w:p w:rsidR="00E15BAB" w:rsidRPr="002846CA" w:rsidRDefault="00E15BAB" w:rsidP="00B3100F">
            <w:pPr>
              <w:spacing w:after="0"/>
              <w:jc w:val="both"/>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2013-2014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Очная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2846CA">
            <w:pPr>
              <w:spacing w:after="0"/>
              <w:ind w:left="-54"/>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2846CA">
            <w:pPr>
              <w:spacing w:after="0"/>
              <w:ind w:left="-54"/>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5B27"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4</w:t>
            </w:r>
          </w:p>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5B27"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w:t>
            </w:r>
          </w:p>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5B27"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3</w:t>
            </w:r>
          </w:p>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(33,3%)</w:t>
            </w:r>
          </w:p>
        </w:tc>
        <w:tc>
          <w:tcPr>
            <w:tcW w:w="567" w:type="dxa"/>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4,1</w:t>
            </w:r>
          </w:p>
        </w:tc>
      </w:tr>
      <w:tr w:rsidR="00E15BAB" w:rsidRPr="002846CA" w:rsidTr="002A5B27">
        <w:tc>
          <w:tcPr>
            <w:tcW w:w="931" w:type="dxa"/>
            <w:tcBorders>
              <w:top w:val="single" w:sz="4" w:space="0" w:color="auto"/>
              <w:left w:val="single" w:sz="4" w:space="0" w:color="auto"/>
              <w:bottom w:val="single" w:sz="4" w:space="0" w:color="auto"/>
              <w:right w:val="single" w:sz="4" w:space="0" w:color="auto"/>
            </w:tcBorders>
          </w:tcPr>
          <w:p w:rsidR="00E15BAB" w:rsidRPr="002846CA" w:rsidRDefault="00E15BAB" w:rsidP="00B3100F">
            <w:pPr>
              <w:spacing w:after="0"/>
              <w:jc w:val="both"/>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2014-2015</w:t>
            </w:r>
          </w:p>
        </w:tc>
        <w:tc>
          <w:tcPr>
            <w:tcW w:w="992" w:type="dxa"/>
            <w:tcBorders>
              <w:top w:val="single" w:sz="4" w:space="0" w:color="auto"/>
              <w:left w:val="single" w:sz="4" w:space="0" w:color="auto"/>
              <w:bottom w:val="single" w:sz="4" w:space="0" w:color="auto"/>
              <w:right w:val="single" w:sz="4" w:space="0" w:color="auto"/>
            </w:tcBorders>
            <w:vAlign w:val="center"/>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Очная</w:t>
            </w:r>
          </w:p>
        </w:tc>
        <w:tc>
          <w:tcPr>
            <w:tcW w:w="851" w:type="dxa"/>
            <w:tcBorders>
              <w:top w:val="single" w:sz="4" w:space="0" w:color="auto"/>
              <w:left w:val="single" w:sz="4" w:space="0" w:color="auto"/>
              <w:bottom w:val="single" w:sz="4" w:space="0" w:color="auto"/>
              <w:right w:val="single" w:sz="4" w:space="0" w:color="auto"/>
            </w:tcBorders>
            <w:vAlign w:val="center"/>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vAlign w:val="center"/>
          </w:tcPr>
          <w:p w:rsidR="00E15BAB" w:rsidRPr="002846CA" w:rsidRDefault="00E15BAB" w:rsidP="002846CA">
            <w:pPr>
              <w:spacing w:after="0"/>
              <w:ind w:left="-54"/>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23</w:t>
            </w:r>
          </w:p>
        </w:tc>
        <w:tc>
          <w:tcPr>
            <w:tcW w:w="993" w:type="dxa"/>
            <w:tcBorders>
              <w:top w:val="single" w:sz="4" w:space="0" w:color="auto"/>
              <w:left w:val="single" w:sz="4" w:space="0" w:color="auto"/>
              <w:bottom w:val="single" w:sz="4" w:space="0" w:color="auto"/>
              <w:right w:val="single" w:sz="4" w:space="0" w:color="auto"/>
            </w:tcBorders>
            <w:vAlign w:val="center"/>
          </w:tcPr>
          <w:p w:rsidR="00E15BAB" w:rsidRPr="002846CA" w:rsidRDefault="00E15BAB" w:rsidP="002846CA">
            <w:pPr>
              <w:spacing w:after="0"/>
              <w:ind w:left="-54"/>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10</w:t>
            </w:r>
          </w:p>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(43,5%)</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4</w:t>
            </w:r>
          </w:p>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9</w:t>
            </w:r>
          </w:p>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(39,1%)</w:t>
            </w:r>
          </w:p>
        </w:tc>
        <w:tc>
          <w:tcPr>
            <w:tcW w:w="567" w:type="dxa"/>
            <w:tcBorders>
              <w:top w:val="single" w:sz="4" w:space="0" w:color="auto"/>
              <w:left w:val="single" w:sz="4" w:space="0" w:color="auto"/>
              <w:bottom w:val="single" w:sz="4" w:space="0" w:color="auto"/>
              <w:right w:val="single" w:sz="4" w:space="0" w:color="auto"/>
            </w:tcBorders>
            <w:vAlign w:val="center"/>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E15BAB" w:rsidRPr="002846CA" w:rsidRDefault="00E15BAB"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4,0</w:t>
            </w:r>
          </w:p>
        </w:tc>
      </w:tr>
      <w:tr w:rsidR="00836EB8" w:rsidRPr="002846CA" w:rsidTr="002A5B27">
        <w:tc>
          <w:tcPr>
            <w:tcW w:w="931" w:type="dxa"/>
            <w:tcBorders>
              <w:top w:val="single" w:sz="4" w:space="0" w:color="auto"/>
              <w:left w:val="single" w:sz="4" w:space="0" w:color="auto"/>
              <w:bottom w:val="single" w:sz="4" w:space="0" w:color="auto"/>
              <w:right w:val="single" w:sz="4" w:space="0" w:color="auto"/>
            </w:tcBorders>
          </w:tcPr>
          <w:p w:rsidR="00836EB8" w:rsidRPr="002846CA" w:rsidRDefault="00836EB8" w:rsidP="00B3100F">
            <w:pPr>
              <w:spacing w:after="0"/>
              <w:jc w:val="both"/>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2015-2016</w:t>
            </w:r>
          </w:p>
        </w:tc>
        <w:tc>
          <w:tcPr>
            <w:tcW w:w="992" w:type="dxa"/>
            <w:tcBorders>
              <w:top w:val="single" w:sz="4" w:space="0" w:color="auto"/>
              <w:left w:val="single" w:sz="4" w:space="0" w:color="auto"/>
              <w:bottom w:val="single" w:sz="4" w:space="0" w:color="auto"/>
              <w:right w:val="single" w:sz="4" w:space="0" w:color="auto"/>
            </w:tcBorders>
            <w:vAlign w:val="center"/>
          </w:tcPr>
          <w:p w:rsidR="00836EB8" w:rsidRPr="002846CA" w:rsidRDefault="00836EB8"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Очная</w:t>
            </w:r>
          </w:p>
        </w:tc>
        <w:tc>
          <w:tcPr>
            <w:tcW w:w="851" w:type="dxa"/>
            <w:tcBorders>
              <w:top w:val="single" w:sz="4" w:space="0" w:color="auto"/>
              <w:left w:val="single" w:sz="4" w:space="0" w:color="auto"/>
              <w:bottom w:val="single" w:sz="4" w:space="0" w:color="auto"/>
              <w:right w:val="single" w:sz="4" w:space="0" w:color="auto"/>
            </w:tcBorders>
            <w:vAlign w:val="center"/>
          </w:tcPr>
          <w:p w:rsidR="00836EB8" w:rsidRPr="002846CA" w:rsidRDefault="00836EB8"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vAlign w:val="center"/>
          </w:tcPr>
          <w:p w:rsidR="00836EB8" w:rsidRPr="002846CA" w:rsidRDefault="00836EB8" w:rsidP="002846CA">
            <w:pPr>
              <w:spacing w:after="0"/>
              <w:ind w:left="-54"/>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vAlign w:val="center"/>
          </w:tcPr>
          <w:p w:rsidR="00836EB8" w:rsidRPr="002846CA" w:rsidRDefault="00836EB8" w:rsidP="002846CA">
            <w:pPr>
              <w:spacing w:after="0"/>
              <w:ind w:left="-54"/>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836EB8" w:rsidRPr="002846CA" w:rsidRDefault="00836EB8"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2846CA" w:rsidRDefault="00836EB8"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8</w:t>
            </w:r>
          </w:p>
          <w:p w:rsidR="00836EB8" w:rsidRPr="002846CA" w:rsidRDefault="00836EB8"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2846CA" w:rsidRDefault="00836EB8"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1</w:t>
            </w:r>
          </w:p>
          <w:p w:rsidR="00836EB8" w:rsidRPr="002846CA" w:rsidRDefault="00836EB8"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2846CA" w:rsidRDefault="00836EB8"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11</w:t>
            </w:r>
          </w:p>
          <w:p w:rsidR="00836EB8" w:rsidRPr="002846CA" w:rsidRDefault="00836EB8"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(55%)</w:t>
            </w:r>
          </w:p>
        </w:tc>
        <w:tc>
          <w:tcPr>
            <w:tcW w:w="567" w:type="dxa"/>
            <w:tcBorders>
              <w:top w:val="single" w:sz="4" w:space="0" w:color="auto"/>
              <w:left w:val="single" w:sz="4" w:space="0" w:color="auto"/>
              <w:bottom w:val="single" w:sz="4" w:space="0" w:color="auto"/>
              <w:right w:val="single" w:sz="4" w:space="0" w:color="auto"/>
            </w:tcBorders>
            <w:vAlign w:val="center"/>
          </w:tcPr>
          <w:p w:rsidR="00836EB8" w:rsidRPr="002846CA" w:rsidRDefault="00836EB8"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836EB8" w:rsidRPr="002846CA" w:rsidRDefault="00836EB8"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3,85</w:t>
            </w:r>
          </w:p>
        </w:tc>
      </w:tr>
      <w:tr w:rsidR="00640FD3" w:rsidRPr="002846CA" w:rsidTr="002A5B27">
        <w:tc>
          <w:tcPr>
            <w:tcW w:w="931" w:type="dxa"/>
            <w:tcBorders>
              <w:top w:val="single" w:sz="4" w:space="0" w:color="auto"/>
              <w:left w:val="single" w:sz="4" w:space="0" w:color="auto"/>
              <w:bottom w:val="single" w:sz="4" w:space="0" w:color="auto"/>
              <w:right w:val="single" w:sz="4" w:space="0" w:color="auto"/>
            </w:tcBorders>
          </w:tcPr>
          <w:p w:rsidR="00640FD3" w:rsidRPr="002846CA" w:rsidRDefault="00B826C0" w:rsidP="00B3100F">
            <w:pPr>
              <w:spacing w:after="0"/>
              <w:jc w:val="both"/>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2016-2017</w:t>
            </w:r>
          </w:p>
        </w:tc>
        <w:tc>
          <w:tcPr>
            <w:tcW w:w="992" w:type="dxa"/>
            <w:tcBorders>
              <w:top w:val="single" w:sz="4" w:space="0" w:color="auto"/>
              <w:left w:val="single" w:sz="4" w:space="0" w:color="auto"/>
              <w:bottom w:val="single" w:sz="4" w:space="0" w:color="auto"/>
              <w:right w:val="single" w:sz="4" w:space="0" w:color="auto"/>
            </w:tcBorders>
            <w:vAlign w:val="center"/>
          </w:tcPr>
          <w:p w:rsidR="00640FD3" w:rsidRPr="002846CA" w:rsidRDefault="00B826C0"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Очная</w:t>
            </w:r>
          </w:p>
        </w:tc>
        <w:tc>
          <w:tcPr>
            <w:tcW w:w="851" w:type="dxa"/>
            <w:tcBorders>
              <w:top w:val="single" w:sz="4" w:space="0" w:color="auto"/>
              <w:left w:val="single" w:sz="4" w:space="0" w:color="auto"/>
              <w:bottom w:val="single" w:sz="4" w:space="0" w:color="auto"/>
              <w:right w:val="single" w:sz="4" w:space="0" w:color="auto"/>
            </w:tcBorders>
            <w:vAlign w:val="center"/>
          </w:tcPr>
          <w:p w:rsidR="00640FD3" w:rsidRPr="002846CA" w:rsidRDefault="00B826C0"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vAlign w:val="center"/>
          </w:tcPr>
          <w:p w:rsidR="00640FD3" w:rsidRPr="002846CA" w:rsidRDefault="00B826C0" w:rsidP="002846CA">
            <w:pPr>
              <w:spacing w:after="0"/>
              <w:ind w:left="-54"/>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vAlign w:val="center"/>
          </w:tcPr>
          <w:p w:rsidR="00640FD3" w:rsidRPr="002846CA" w:rsidRDefault="00B826C0" w:rsidP="002846CA">
            <w:pPr>
              <w:spacing w:after="0"/>
              <w:ind w:left="-54"/>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640FD3" w:rsidRPr="002846CA" w:rsidRDefault="00B826C0"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2846CA" w:rsidRDefault="00B826C0"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6</w:t>
            </w:r>
          </w:p>
          <w:p w:rsidR="00640FD3" w:rsidRPr="002846CA" w:rsidRDefault="00B826C0"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(35,4%)</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2846CA" w:rsidRDefault="00B826C0"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6</w:t>
            </w:r>
          </w:p>
          <w:p w:rsidR="00640FD3" w:rsidRPr="002846CA" w:rsidRDefault="00B826C0"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(35,4%)</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2846CA" w:rsidRDefault="00B826C0"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5</w:t>
            </w:r>
          </w:p>
          <w:p w:rsidR="00640FD3" w:rsidRPr="002846CA" w:rsidRDefault="00B826C0"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(29,4%)</w:t>
            </w:r>
          </w:p>
        </w:tc>
        <w:tc>
          <w:tcPr>
            <w:tcW w:w="567" w:type="dxa"/>
            <w:tcBorders>
              <w:top w:val="single" w:sz="4" w:space="0" w:color="auto"/>
              <w:left w:val="single" w:sz="4" w:space="0" w:color="auto"/>
              <w:bottom w:val="single" w:sz="4" w:space="0" w:color="auto"/>
              <w:right w:val="single" w:sz="4" w:space="0" w:color="auto"/>
            </w:tcBorders>
            <w:vAlign w:val="center"/>
          </w:tcPr>
          <w:p w:rsidR="00640FD3" w:rsidRPr="002846CA" w:rsidRDefault="00B826C0"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640FD3" w:rsidRPr="002846CA" w:rsidRDefault="00B826C0" w:rsidP="002846CA">
            <w:pPr>
              <w:spacing w:after="0"/>
              <w:jc w:val="center"/>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4</w:t>
            </w:r>
          </w:p>
        </w:tc>
      </w:tr>
      <w:tr w:rsidR="0046149A" w:rsidRPr="002846CA" w:rsidTr="002A5B27">
        <w:tc>
          <w:tcPr>
            <w:tcW w:w="931" w:type="dxa"/>
            <w:tcBorders>
              <w:top w:val="single" w:sz="4" w:space="0" w:color="auto"/>
              <w:left w:val="single" w:sz="4" w:space="0" w:color="auto"/>
              <w:bottom w:val="single" w:sz="4" w:space="0" w:color="auto"/>
              <w:right w:val="single" w:sz="4" w:space="0" w:color="auto"/>
            </w:tcBorders>
          </w:tcPr>
          <w:p w:rsidR="0046149A" w:rsidRPr="002846CA" w:rsidRDefault="0046149A" w:rsidP="00B3100F">
            <w:pPr>
              <w:spacing w:after="0"/>
              <w:jc w:val="both"/>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2017-2018</w:t>
            </w:r>
          </w:p>
        </w:tc>
        <w:tc>
          <w:tcPr>
            <w:tcW w:w="992" w:type="dxa"/>
            <w:tcBorders>
              <w:top w:val="single" w:sz="4" w:space="0" w:color="auto"/>
              <w:left w:val="single" w:sz="4" w:space="0" w:color="auto"/>
              <w:bottom w:val="single" w:sz="4" w:space="0" w:color="auto"/>
              <w:right w:val="single" w:sz="4" w:space="0" w:color="auto"/>
            </w:tcBorders>
            <w:vAlign w:val="center"/>
          </w:tcPr>
          <w:p w:rsidR="0046149A" w:rsidRPr="002846CA" w:rsidRDefault="0046149A" w:rsidP="002846CA">
            <w:pPr>
              <w:jc w:val="center"/>
              <w:rPr>
                <w:rFonts w:ascii="Times New Roman" w:hAnsi="Times New Roman" w:cs="Times New Roman"/>
                <w:sz w:val="24"/>
                <w:szCs w:val="24"/>
              </w:rPr>
            </w:pPr>
            <w:r w:rsidRPr="002846CA">
              <w:rPr>
                <w:rFonts w:ascii="Times New Roman" w:hAnsi="Times New Roman" w:cs="Times New Roman"/>
                <w:sz w:val="24"/>
                <w:szCs w:val="24"/>
              </w:rPr>
              <w:t>Очная</w:t>
            </w:r>
          </w:p>
        </w:tc>
        <w:tc>
          <w:tcPr>
            <w:tcW w:w="851" w:type="dxa"/>
            <w:tcBorders>
              <w:top w:val="single" w:sz="4" w:space="0" w:color="auto"/>
              <w:left w:val="single" w:sz="4" w:space="0" w:color="auto"/>
              <w:bottom w:val="single" w:sz="4" w:space="0" w:color="auto"/>
              <w:right w:val="single" w:sz="4" w:space="0" w:color="auto"/>
            </w:tcBorders>
            <w:vAlign w:val="center"/>
          </w:tcPr>
          <w:p w:rsidR="0046149A" w:rsidRPr="002846CA" w:rsidRDefault="0046149A" w:rsidP="002846CA">
            <w:pPr>
              <w:jc w:val="center"/>
              <w:rPr>
                <w:rFonts w:ascii="Times New Roman" w:hAnsi="Times New Roman" w:cs="Times New Roman"/>
                <w:sz w:val="24"/>
                <w:szCs w:val="24"/>
              </w:rPr>
            </w:pPr>
            <w:r w:rsidRPr="002846CA">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rsidR="0046149A" w:rsidRPr="002846CA" w:rsidRDefault="0046149A" w:rsidP="002846CA">
            <w:pPr>
              <w:ind w:left="-54"/>
              <w:jc w:val="center"/>
              <w:rPr>
                <w:rFonts w:ascii="Times New Roman" w:hAnsi="Times New Roman" w:cs="Times New Roman"/>
                <w:sz w:val="24"/>
                <w:szCs w:val="24"/>
              </w:rPr>
            </w:pPr>
            <w:r w:rsidRPr="002846CA">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vAlign w:val="center"/>
          </w:tcPr>
          <w:p w:rsidR="0046149A" w:rsidRPr="002846CA" w:rsidRDefault="0046149A" w:rsidP="002846CA">
            <w:pPr>
              <w:ind w:left="-54"/>
              <w:jc w:val="center"/>
              <w:rPr>
                <w:rFonts w:ascii="Times New Roman" w:hAnsi="Times New Roman" w:cs="Times New Roman"/>
                <w:sz w:val="24"/>
                <w:szCs w:val="24"/>
              </w:rPr>
            </w:pPr>
            <w:r w:rsidRPr="002846CA">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46149A" w:rsidRPr="002846CA" w:rsidRDefault="0046149A" w:rsidP="002846CA">
            <w:pPr>
              <w:jc w:val="center"/>
              <w:rPr>
                <w:rFonts w:ascii="Times New Roman" w:hAnsi="Times New Roman" w:cs="Times New Roman"/>
                <w:sz w:val="24"/>
                <w:szCs w:val="24"/>
              </w:rPr>
            </w:pPr>
            <w:r w:rsidRPr="002846CA">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2846CA" w:rsidRDefault="002A5B27" w:rsidP="002846CA">
            <w:pPr>
              <w:jc w:val="center"/>
              <w:rPr>
                <w:rFonts w:ascii="Times New Roman" w:hAnsi="Times New Roman" w:cs="Times New Roman"/>
                <w:sz w:val="24"/>
                <w:szCs w:val="24"/>
              </w:rPr>
            </w:pPr>
            <w:r w:rsidRPr="002846CA">
              <w:rPr>
                <w:rFonts w:ascii="Times New Roman" w:hAnsi="Times New Roman" w:cs="Times New Roman"/>
                <w:sz w:val="24"/>
                <w:szCs w:val="24"/>
              </w:rPr>
              <w:t>2</w:t>
            </w:r>
          </w:p>
          <w:p w:rsidR="0046149A" w:rsidRPr="002846CA" w:rsidRDefault="0046149A" w:rsidP="002846CA">
            <w:pPr>
              <w:jc w:val="center"/>
              <w:rPr>
                <w:rFonts w:ascii="Times New Roman" w:hAnsi="Times New Roman" w:cs="Times New Roman"/>
                <w:sz w:val="24"/>
                <w:szCs w:val="24"/>
              </w:rPr>
            </w:pPr>
            <w:r w:rsidRPr="002846CA">
              <w:rPr>
                <w:rFonts w:ascii="Times New Roman" w:hAnsi="Times New Roman" w:cs="Times New Roman"/>
                <w:sz w:val="24"/>
                <w:szCs w:val="24"/>
              </w:rPr>
              <w:t>(18,2%)</w:t>
            </w:r>
          </w:p>
        </w:tc>
        <w:tc>
          <w:tcPr>
            <w:tcW w:w="1134" w:type="dxa"/>
            <w:tcBorders>
              <w:top w:val="single" w:sz="4" w:space="0" w:color="auto"/>
              <w:left w:val="single" w:sz="4" w:space="0" w:color="auto"/>
              <w:bottom w:val="single" w:sz="4" w:space="0" w:color="auto"/>
              <w:right w:val="single" w:sz="4" w:space="0" w:color="auto"/>
            </w:tcBorders>
            <w:vAlign w:val="center"/>
          </w:tcPr>
          <w:p w:rsidR="002A5B27" w:rsidRPr="002846CA" w:rsidRDefault="0046149A" w:rsidP="002846CA">
            <w:pPr>
              <w:jc w:val="center"/>
              <w:rPr>
                <w:rFonts w:ascii="Times New Roman" w:hAnsi="Times New Roman" w:cs="Times New Roman"/>
                <w:sz w:val="24"/>
                <w:szCs w:val="24"/>
              </w:rPr>
            </w:pPr>
            <w:r w:rsidRPr="002846CA">
              <w:rPr>
                <w:rFonts w:ascii="Times New Roman" w:hAnsi="Times New Roman" w:cs="Times New Roman"/>
                <w:sz w:val="24"/>
                <w:szCs w:val="24"/>
              </w:rPr>
              <w:t>4</w:t>
            </w:r>
          </w:p>
          <w:p w:rsidR="0046149A" w:rsidRPr="002846CA" w:rsidRDefault="0046149A" w:rsidP="002846CA">
            <w:pPr>
              <w:jc w:val="center"/>
              <w:rPr>
                <w:rFonts w:ascii="Times New Roman" w:hAnsi="Times New Roman" w:cs="Times New Roman"/>
                <w:sz w:val="24"/>
                <w:szCs w:val="24"/>
              </w:rPr>
            </w:pPr>
            <w:r w:rsidRPr="002846CA">
              <w:rPr>
                <w:rFonts w:ascii="Times New Roman" w:hAnsi="Times New Roman" w:cs="Times New Roman"/>
                <w:sz w:val="24"/>
                <w:szCs w:val="24"/>
              </w:rPr>
              <w:t>(36,3%)</w:t>
            </w:r>
          </w:p>
        </w:tc>
        <w:tc>
          <w:tcPr>
            <w:tcW w:w="1134" w:type="dxa"/>
            <w:tcBorders>
              <w:top w:val="single" w:sz="4" w:space="0" w:color="auto"/>
              <w:left w:val="single" w:sz="4" w:space="0" w:color="auto"/>
              <w:bottom w:val="single" w:sz="4" w:space="0" w:color="auto"/>
              <w:right w:val="single" w:sz="4" w:space="0" w:color="auto"/>
            </w:tcBorders>
            <w:vAlign w:val="center"/>
          </w:tcPr>
          <w:p w:rsidR="0046149A" w:rsidRPr="002846CA" w:rsidRDefault="0046149A" w:rsidP="002846CA">
            <w:pPr>
              <w:jc w:val="center"/>
              <w:rPr>
                <w:rFonts w:ascii="Times New Roman" w:hAnsi="Times New Roman" w:cs="Times New Roman"/>
                <w:sz w:val="24"/>
                <w:szCs w:val="24"/>
              </w:rPr>
            </w:pPr>
            <w:r w:rsidRPr="002846CA">
              <w:rPr>
                <w:rFonts w:ascii="Times New Roman" w:hAnsi="Times New Roman" w:cs="Times New Roman"/>
                <w:sz w:val="24"/>
                <w:szCs w:val="24"/>
              </w:rPr>
              <w:t>5</w:t>
            </w:r>
          </w:p>
          <w:p w:rsidR="0046149A" w:rsidRPr="002846CA" w:rsidRDefault="0046149A" w:rsidP="002846CA">
            <w:pPr>
              <w:jc w:val="center"/>
              <w:rPr>
                <w:rFonts w:ascii="Times New Roman" w:hAnsi="Times New Roman" w:cs="Times New Roman"/>
                <w:sz w:val="24"/>
                <w:szCs w:val="24"/>
              </w:rPr>
            </w:pPr>
            <w:r w:rsidRPr="002846CA">
              <w:rPr>
                <w:rFonts w:ascii="Times New Roman" w:hAnsi="Times New Roman" w:cs="Times New Roman"/>
                <w:sz w:val="24"/>
                <w:szCs w:val="24"/>
              </w:rPr>
              <w:t>(45,5%)</w:t>
            </w:r>
          </w:p>
        </w:tc>
        <w:tc>
          <w:tcPr>
            <w:tcW w:w="567" w:type="dxa"/>
            <w:tcBorders>
              <w:top w:val="single" w:sz="4" w:space="0" w:color="auto"/>
              <w:left w:val="single" w:sz="4" w:space="0" w:color="auto"/>
              <w:bottom w:val="single" w:sz="4" w:space="0" w:color="auto"/>
              <w:right w:val="single" w:sz="4" w:space="0" w:color="auto"/>
            </w:tcBorders>
            <w:vAlign w:val="center"/>
          </w:tcPr>
          <w:p w:rsidR="0046149A" w:rsidRPr="002846CA" w:rsidRDefault="0046149A" w:rsidP="002846CA">
            <w:pPr>
              <w:jc w:val="center"/>
              <w:rPr>
                <w:rFonts w:ascii="Times New Roman" w:hAnsi="Times New Roman" w:cs="Times New Roman"/>
                <w:sz w:val="24"/>
                <w:szCs w:val="24"/>
              </w:rPr>
            </w:pPr>
            <w:r w:rsidRPr="002846CA">
              <w:rPr>
                <w:rFonts w:ascii="Times New Roman" w:hAnsi="Times New Roman" w:cs="Times New Roman"/>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46149A" w:rsidRPr="002846CA" w:rsidRDefault="0046149A" w:rsidP="002846CA">
            <w:pPr>
              <w:jc w:val="center"/>
              <w:rPr>
                <w:rFonts w:ascii="Times New Roman" w:hAnsi="Times New Roman" w:cs="Times New Roman"/>
                <w:sz w:val="24"/>
                <w:szCs w:val="24"/>
              </w:rPr>
            </w:pPr>
            <w:r w:rsidRPr="002846CA">
              <w:rPr>
                <w:rFonts w:ascii="Times New Roman" w:hAnsi="Times New Roman" w:cs="Times New Roman"/>
                <w:sz w:val="24"/>
                <w:szCs w:val="24"/>
              </w:rPr>
              <w:t>3,7</w:t>
            </w:r>
          </w:p>
        </w:tc>
      </w:tr>
      <w:tr w:rsidR="0035592F" w:rsidRPr="002846CA" w:rsidTr="002A5B27">
        <w:tc>
          <w:tcPr>
            <w:tcW w:w="931" w:type="dxa"/>
            <w:tcBorders>
              <w:top w:val="single" w:sz="4" w:space="0" w:color="auto"/>
              <w:left w:val="single" w:sz="4" w:space="0" w:color="auto"/>
              <w:bottom w:val="single" w:sz="4" w:space="0" w:color="auto"/>
              <w:right w:val="single" w:sz="4" w:space="0" w:color="auto"/>
            </w:tcBorders>
          </w:tcPr>
          <w:p w:rsidR="0035592F" w:rsidRPr="002846CA" w:rsidRDefault="0035592F" w:rsidP="00D823AF">
            <w:pPr>
              <w:spacing w:after="0"/>
              <w:jc w:val="both"/>
              <w:rPr>
                <w:rFonts w:ascii="Times New Roman" w:eastAsia="Times New Roman" w:hAnsi="Times New Roman" w:cs="Times New Roman"/>
                <w:sz w:val="24"/>
                <w:szCs w:val="24"/>
              </w:rPr>
            </w:pPr>
            <w:r w:rsidRPr="002846CA">
              <w:rPr>
                <w:rFonts w:ascii="Times New Roman" w:eastAsia="Times New Roman" w:hAnsi="Times New Roman" w:cs="Times New Roman"/>
                <w:sz w:val="24"/>
                <w:szCs w:val="24"/>
              </w:rPr>
              <w:t>2018-2019</w:t>
            </w:r>
          </w:p>
        </w:tc>
        <w:tc>
          <w:tcPr>
            <w:tcW w:w="992" w:type="dxa"/>
            <w:tcBorders>
              <w:top w:val="single" w:sz="4" w:space="0" w:color="auto"/>
              <w:left w:val="single" w:sz="4" w:space="0" w:color="auto"/>
              <w:bottom w:val="single" w:sz="4" w:space="0" w:color="auto"/>
              <w:right w:val="single" w:sz="4" w:space="0" w:color="auto"/>
            </w:tcBorders>
            <w:vAlign w:val="center"/>
          </w:tcPr>
          <w:p w:rsidR="0035592F" w:rsidRPr="002846CA" w:rsidRDefault="0035592F" w:rsidP="002846CA">
            <w:pPr>
              <w:jc w:val="center"/>
              <w:rPr>
                <w:rFonts w:ascii="Times New Roman" w:hAnsi="Times New Roman" w:cs="Times New Roman"/>
                <w:sz w:val="24"/>
                <w:szCs w:val="24"/>
              </w:rPr>
            </w:pPr>
            <w:r w:rsidRPr="002846CA">
              <w:rPr>
                <w:rFonts w:ascii="Times New Roman" w:hAnsi="Times New Roman" w:cs="Times New Roman"/>
                <w:sz w:val="24"/>
                <w:szCs w:val="24"/>
              </w:rPr>
              <w:t>Очная</w:t>
            </w:r>
          </w:p>
        </w:tc>
        <w:tc>
          <w:tcPr>
            <w:tcW w:w="851" w:type="dxa"/>
            <w:tcBorders>
              <w:top w:val="single" w:sz="4" w:space="0" w:color="auto"/>
              <w:left w:val="single" w:sz="4" w:space="0" w:color="auto"/>
              <w:bottom w:val="single" w:sz="4" w:space="0" w:color="auto"/>
              <w:right w:val="single" w:sz="4" w:space="0" w:color="auto"/>
            </w:tcBorders>
            <w:vAlign w:val="center"/>
          </w:tcPr>
          <w:p w:rsidR="0035592F" w:rsidRPr="002846CA" w:rsidRDefault="0035592F" w:rsidP="002846CA">
            <w:pPr>
              <w:jc w:val="center"/>
              <w:rPr>
                <w:rFonts w:ascii="Times New Roman" w:hAnsi="Times New Roman" w:cs="Times New Roman"/>
                <w:sz w:val="24"/>
                <w:szCs w:val="24"/>
              </w:rPr>
            </w:pPr>
            <w:r w:rsidRPr="002846CA">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tcPr>
          <w:p w:rsidR="0035592F" w:rsidRPr="002846CA" w:rsidRDefault="0035592F" w:rsidP="002846CA">
            <w:pPr>
              <w:ind w:left="-54"/>
              <w:jc w:val="center"/>
              <w:rPr>
                <w:rFonts w:ascii="Times New Roman" w:hAnsi="Times New Roman" w:cs="Times New Roman"/>
                <w:sz w:val="24"/>
                <w:szCs w:val="24"/>
              </w:rPr>
            </w:pPr>
            <w:r w:rsidRPr="002846CA">
              <w:rPr>
                <w:rFonts w:ascii="Times New Roman"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vAlign w:val="center"/>
          </w:tcPr>
          <w:p w:rsidR="0035592F" w:rsidRPr="002846CA" w:rsidRDefault="0035592F" w:rsidP="002846CA">
            <w:pPr>
              <w:ind w:left="-54"/>
              <w:jc w:val="center"/>
              <w:rPr>
                <w:rFonts w:ascii="Times New Roman" w:hAnsi="Times New Roman" w:cs="Times New Roman"/>
                <w:sz w:val="24"/>
                <w:szCs w:val="24"/>
              </w:rPr>
            </w:pPr>
            <w:r w:rsidRPr="002846CA">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tcPr>
          <w:p w:rsidR="0035592F" w:rsidRPr="002846CA" w:rsidRDefault="0035592F" w:rsidP="002846CA">
            <w:pPr>
              <w:jc w:val="center"/>
              <w:rPr>
                <w:rFonts w:ascii="Times New Roman" w:hAnsi="Times New Roman" w:cs="Times New Roman"/>
                <w:sz w:val="24"/>
                <w:szCs w:val="24"/>
              </w:rPr>
            </w:pPr>
            <w:r w:rsidRPr="002846CA">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35592F" w:rsidRPr="002846CA" w:rsidRDefault="0035592F" w:rsidP="002846CA">
            <w:pPr>
              <w:jc w:val="center"/>
              <w:rPr>
                <w:sz w:val="24"/>
                <w:szCs w:val="24"/>
              </w:rPr>
            </w:pPr>
            <w:r w:rsidRPr="002846CA">
              <w:rPr>
                <w:sz w:val="24"/>
                <w:szCs w:val="24"/>
              </w:rPr>
              <w:t>18(45%)</w:t>
            </w:r>
          </w:p>
        </w:tc>
        <w:tc>
          <w:tcPr>
            <w:tcW w:w="1134" w:type="dxa"/>
            <w:tcBorders>
              <w:top w:val="single" w:sz="4" w:space="0" w:color="auto"/>
              <w:left w:val="single" w:sz="4" w:space="0" w:color="auto"/>
              <w:bottom w:val="single" w:sz="4" w:space="0" w:color="auto"/>
              <w:right w:val="single" w:sz="4" w:space="0" w:color="auto"/>
            </w:tcBorders>
            <w:vAlign w:val="center"/>
          </w:tcPr>
          <w:p w:rsidR="0035592F" w:rsidRPr="002846CA" w:rsidRDefault="0035592F" w:rsidP="002846CA">
            <w:pPr>
              <w:jc w:val="center"/>
              <w:rPr>
                <w:sz w:val="24"/>
                <w:szCs w:val="24"/>
              </w:rPr>
            </w:pPr>
            <w:r w:rsidRPr="002846CA">
              <w:rPr>
                <w:sz w:val="24"/>
                <w:szCs w:val="24"/>
              </w:rPr>
              <w:t>12(30%)</w:t>
            </w:r>
          </w:p>
        </w:tc>
        <w:tc>
          <w:tcPr>
            <w:tcW w:w="1134" w:type="dxa"/>
            <w:tcBorders>
              <w:top w:val="single" w:sz="4" w:space="0" w:color="auto"/>
              <w:left w:val="single" w:sz="4" w:space="0" w:color="auto"/>
              <w:bottom w:val="single" w:sz="4" w:space="0" w:color="auto"/>
              <w:right w:val="single" w:sz="4" w:space="0" w:color="auto"/>
            </w:tcBorders>
            <w:vAlign w:val="center"/>
          </w:tcPr>
          <w:p w:rsidR="0035592F" w:rsidRPr="002846CA" w:rsidRDefault="0035592F" w:rsidP="002846CA">
            <w:pPr>
              <w:jc w:val="center"/>
              <w:rPr>
                <w:sz w:val="24"/>
                <w:szCs w:val="24"/>
              </w:rPr>
            </w:pPr>
            <w:r w:rsidRPr="002846CA">
              <w:rPr>
                <w:sz w:val="24"/>
                <w:szCs w:val="24"/>
              </w:rPr>
              <w:t>10(25%)</w:t>
            </w:r>
          </w:p>
        </w:tc>
        <w:tc>
          <w:tcPr>
            <w:tcW w:w="567" w:type="dxa"/>
            <w:tcBorders>
              <w:top w:val="single" w:sz="4" w:space="0" w:color="auto"/>
              <w:left w:val="single" w:sz="4" w:space="0" w:color="auto"/>
              <w:bottom w:val="single" w:sz="4" w:space="0" w:color="auto"/>
              <w:right w:val="single" w:sz="4" w:space="0" w:color="auto"/>
            </w:tcBorders>
            <w:vAlign w:val="center"/>
          </w:tcPr>
          <w:p w:rsidR="0035592F" w:rsidRPr="002846CA" w:rsidRDefault="0035592F" w:rsidP="002846CA">
            <w:pPr>
              <w:jc w:val="center"/>
              <w:rPr>
                <w:sz w:val="24"/>
                <w:szCs w:val="24"/>
              </w:rPr>
            </w:pPr>
            <w:r w:rsidRPr="002846CA">
              <w:rPr>
                <w:sz w:val="24"/>
                <w:szCs w:val="24"/>
              </w:rPr>
              <w:t>0</w:t>
            </w:r>
          </w:p>
        </w:tc>
        <w:tc>
          <w:tcPr>
            <w:tcW w:w="914" w:type="dxa"/>
            <w:tcBorders>
              <w:top w:val="single" w:sz="4" w:space="0" w:color="auto"/>
              <w:left w:val="single" w:sz="4" w:space="0" w:color="auto"/>
              <w:bottom w:val="single" w:sz="4" w:space="0" w:color="auto"/>
              <w:right w:val="single" w:sz="4" w:space="0" w:color="auto"/>
            </w:tcBorders>
            <w:vAlign w:val="center"/>
          </w:tcPr>
          <w:p w:rsidR="0035592F" w:rsidRPr="002846CA" w:rsidRDefault="0035592F" w:rsidP="002846CA">
            <w:pPr>
              <w:jc w:val="center"/>
              <w:rPr>
                <w:sz w:val="24"/>
                <w:szCs w:val="24"/>
              </w:rPr>
            </w:pPr>
            <w:r w:rsidRPr="002846CA">
              <w:rPr>
                <w:sz w:val="24"/>
                <w:szCs w:val="24"/>
              </w:rPr>
              <w:t>4,2</w:t>
            </w:r>
          </w:p>
        </w:tc>
      </w:tr>
    </w:tbl>
    <w:p w:rsidR="00E15BAB" w:rsidRPr="00D22D0C" w:rsidRDefault="00E15BAB" w:rsidP="00B3100F">
      <w:pPr>
        <w:jc w:val="both"/>
        <w:rPr>
          <w:rFonts w:ascii="Times New Roman" w:hAnsi="Times New Roman" w:cs="Times New Roman"/>
          <w:sz w:val="28"/>
          <w:szCs w:val="28"/>
        </w:rPr>
      </w:pPr>
    </w:p>
    <w:p w:rsidR="00A04EE3" w:rsidRPr="002846CA" w:rsidRDefault="00A04EE3"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Содержание образовательного процесса основного общего и среднего общего образования определяется на основе государственных образовательных стандартов, учебных планов и годового календарного учебного графика. Занятия с </w:t>
      </w:r>
      <w:proofErr w:type="gramStart"/>
      <w:r w:rsidRPr="002846CA">
        <w:rPr>
          <w:rFonts w:ascii="Times New Roman" w:hAnsi="Times New Roman" w:cs="Times New Roman"/>
          <w:sz w:val="28"/>
          <w:szCs w:val="28"/>
        </w:rPr>
        <w:t>обучающимися</w:t>
      </w:r>
      <w:proofErr w:type="gramEnd"/>
      <w:r w:rsidRPr="002846CA">
        <w:rPr>
          <w:rFonts w:ascii="Times New Roman" w:hAnsi="Times New Roman" w:cs="Times New Roman"/>
          <w:sz w:val="28"/>
          <w:szCs w:val="28"/>
        </w:rPr>
        <w:t xml:space="preserve"> проходят в оборудованных кабинетах, соответствующих современным требованиям. </w:t>
      </w:r>
    </w:p>
    <w:p w:rsidR="00DE0423" w:rsidRPr="002846CA" w:rsidRDefault="00DE0423"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Из общего числа студентов и учащихся 65 человек закончили учебный год на «4» и «5». Успеваемость по классам: 100%, качество 33%. На курсах качество</w:t>
      </w:r>
      <w:r w:rsidR="00E53B8B" w:rsidRPr="002846CA">
        <w:rPr>
          <w:rFonts w:ascii="Times New Roman" w:hAnsi="Times New Roman" w:cs="Times New Roman"/>
          <w:sz w:val="28"/>
          <w:szCs w:val="28"/>
        </w:rPr>
        <w:t xml:space="preserve"> 32</w:t>
      </w:r>
      <w:r w:rsidRPr="002846CA">
        <w:rPr>
          <w:rFonts w:ascii="Times New Roman" w:hAnsi="Times New Roman" w:cs="Times New Roman"/>
          <w:sz w:val="28"/>
          <w:szCs w:val="28"/>
        </w:rPr>
        <w:t>%.  На сегодняшний день в каждой группе на курсах есть задолжники. Лучшие  г</w:t>
      </w:r>
      <w:r w:rsidR="00E53B8B" w:rsidRPr="002846CA">
        <w:rPr>
          <w:rFonts w:ascii="Times New Roman" w:hAnsi="Times New Roman" w:cs="Times New Roman"/>
          <w:sz w:val="28"/>
          <w:szCs w:val="28"/>
        </w:rPr>
        <w:t>руппы по успеваемости: 51 – 59</w:t>
      </w:r>
      <w:r w:rsidRPr="002846CA">
        <w:rPr>
          <w:rFonts w:ascii="Times New Roman" w:hAnsi="Times New Roman" w:cs="Times New Roman"/>
          <w:sz w:val="28"/>
          <w:szCs w:val="28"/>
        </w:rPr>
        <w:t xml:space="preserve">% (классный руководитель Курилов И.П.), 111 – 48% (классный руководитель Воеводина Т.А.), 101 – 30% (классный руководитель Петрова Г.А.), 91 - 30% (классный руководитель </w:t>
      </w:r>
      <w:proofErr w:type="spellStart"/>
      <w:r w:rsidRPr="002846CA">
        <w:rPr>
          <w:rFonts w:ascii="Times New Roman" w:hAnsi="Times New Roman" w:cs="Times New Roman"/>
          <w:sz w:val="28"/>
          <w:szCs w:val="28"/>
        </w:rPr>
        <w:t>Боценко</w:t>
      </w:r>
      <w:proofErr w:type="spellEnd"/>
      <w:r w:rsidRPr="002846CA">
        <w:rPr>
          <w:rFonts w:ascii="Times New Roman" w:hAnsi="Times New Roman" w:cs="Times New Roman"/>
          <w:sz w:val="28"/>
          <w:szCs w:val="28"/>
        </w:rPr>
        <w:t xml:space="preserve"> И.Н.).</w:t>
      </w:r>
    </w:p>
    <w:p w:rsidR="00DE0423" w:rsidRPr="002846CA" w:rsidRDefault="00DE0423"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За учебный год </w:t>
      </w:r>
      <w:proofErr w:type="gramStart"/>
      <w:r w:rsidRPr="002846CA">
        <w:rPr>
          <w:rFonts w:ascii="Times New Roman" w:hAnsi="Times New Roman" w:cs="Times New Roman"/>
          <w:sz w:val="28"/>
          <w:szCs w:val="28"/>
        </w:rPr>
        <w:t>обучающимися</w:t>
      </w:r>
      <w:proofErr w:type="gramEnd"/>
      <w:r w:rsidRPr="002846CA">
        <w:rPr>
          <w:rFonts w:ascii="Times New Roman" w:hAnsi="Times New Roman" w:cs="Times New Roman"/>
          <w:sz w:val="28"/>
          <w:szCs w:val="28"/>
        </w:rPr>
        <w:t xml:space="preserve"> было пропущено 50732 урока (в прошлом 38219 уроков). Без уважительной причины 4703 (в прошлом 2652  урока). Большое количество пропусков без уважительной причины в группах: 101 группа – 1220 уроков,  классный руководитель Петрова Г.А., 31 группа – 1322 урока,  классный руководитель Ляхова О.Г.  </w:t>
      </w:r>
    </w:p>
    <w:p w:rsidR="00A04EE3" w:rsidRPr="002846CA" w:rsidRDefault="00A04EE3"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lastRenderedPageBreak/>
        <w:t>Количество пропусков без уважительной причины заметно</w:t>
      </w:r>
      <w:r w:rsidR="00DE0423" w:rsidRPr="002846CA">
        <w:rPr>
          <w:rFonts w:ascii="Times New Roman" w:hAnsi="Times New Roman" w:cs="Times New Roman"/>
          <w:sz w:val="28"/>
          <w:szCs w:val="28"/>
        </w:rPr>
        <w:t xml:space="preserve"> увеличилось</w:t>
      </w:r>
      <w:r w:rsidRPr="002846CA">
        <w:rPr>
          <w:rFonts w:ascii="Times New Roman" w:hAnsi="Times New Roman" w:cs="Times New Roman"/>
          <w:sz w:val="28"/>
          <w:szCs w:val="28"/>
        </w:rPr>
        <w:t xml:space="preserve">, </w:t>
      </w:r>
      <w:r w:rsidR="00DE0423" w:rsidRPr="002846CA">
        <w:rPr>
          <w:rFonts w:ascii="Times New Roman" w:hAnsi="Times New Roman" w:cs="Times New Roman"/>
          <w:sz w:val="28"/>
          <w:szCs w:val="28"/>
        </w:rPr>
        <w:t xml:space="preserve">поэтому </w:t>
      </w:r>
      <w:r w:rsidRPr="002846CA">
        <w:rPr>
          <w:rFonts w:ascii="Times New Roman" w:hAnsi="Times New Roman" w:cs="Times New Roman"/>
          <w:sz w:val="28"/>
          <w:szCs w:val="28"/>
        </w:rPr>
        <w:t>нужно работать в это</w:t>
      </w:r>
      <w:r w:rsidR="00DE0423" w:rsidRPr="002846CA">
        <w:rPr>
          <w:rFonts w:ascii="Times New Roman" w:hAnsi="Times New Roman" w:cs="Times New Roman"/>
          <w:sz w:val="28"/>
          <w:szCs w:val="28"/>
        </w:rPr>
        <w:t xml:space="preserve">м направлении и </w:t>
      </w:r>
      <w:r w:rsidRPr="002846CA">
        <w:rPr>
          <w:rFonts w:ascii="Times New Roman" w:hAnsi="Times New Roman" w:cs="Times New Roman"/>
          <w:sz w:val="28"/>
          <w:szCs w:val="28"/>
        </w:rPr>
        <w:t>вопрос должен быть ежедневно на конт</w:t>
      </w:r>
      <w:r w:rsidR="00D1782C" w:rsidRPr="002846CA">
        <w:rPr>
          <w:rFonts w:ascii="Times New Roman" w:hAnsi="Times New Roman" w:cs="Times New Roman"/>
          <w:sz w:val="28"/>
          <w:szCs w:val="28"/>
        </w:rPr>
        <w:t xml:space="preserve">роле у классных руководителей. </w:t>
      </w:r>
      <w:r w:rsidR="00DE0423" w:rsidRPr="002846CA">
        <w:rPr>
          <w:rFonts w:ascii="Times New Roman" w:hAnsi="Times New Roman" w:cs="Times New Roman"/>
          <w:sz w:val="28"/>
          <w:szCs w:val="28"/>
        </w:rPr>
        <w:t>Э</w:t>
      </w:r>
      <w:r w:rsidRPr="002846CA">
        <w:rPr>
          <w:rFonts w:ascii="Times New Roman" w:hAnsi="Times New Roman" w:cs="Times New Roman"/>
          <w:sz w:val="28"/>
          <w:szCs w:val="28"/>
        </w:rPr>
        <w:t>то результат недостаточной воспитательной и разъяснительной работы.</w:t>
      </w:r>
      <w:r w:rsidR="00DE0423" w:rsidRPr="002846CA">
        <w:rPr>
          <w:rFonts w:ascii="Times New Roman" w:hAnsi="Times New Roman" w:cs="Times New Roman"/>
          <w:sz w:val="28"/>
          <w:szCs w:val="28"/>
        </w:rPr>
        <w:t xml:space="preserve"> Классным руководителям</w:t>
      </w:r>
      <w:r w:rsidR="00A95DB2" w:rsidRPr="002846CA">
        <w:rPr>
          <w:rFonts w:ascii="Times New Roman" w:hAnsi="Times New Roman" w:cs="Times New Roman"/>
          <w:sz w:val="28"/>
          <w:szCs w:val="28"/>
        </w:rPr>
        <w:t xml:space="preserve"> рекомендовано</w:t>
      </w:r>
      <w:r w:rsidR="00DE0423" w:rsidRPr="002846CA">
        <w:rPr>
          <w:rFonts w:ascii="Times New Roman" w:hAnsi="Times New Roman" w:cs="Times New Roman"/>
          <w:sz w:val="28"/>
          <w:szCs w:val="28"/>
        </w:rPr>
        <w:t xml:space="preserve"> провести анализ сложившейся ситуации в данных группах и предложить пути её решения.</w:t>
      </w:r>
    </w:p>
    <w:p w:rsidR="00A04EE3" w:rsidRPr="002846CA" w:rsidRDefault="00A04EE3"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Анализ выпуска основной и средней школы показал, что в основном учащиеся получили удовлетворительные знания и умения по предметам школьной программы. Это подтверждают результаты ОГЭ и ЕГЭ. </w:t>
      </w:r>
    </w:p>
    <w:p w:rsidR="00A04EE3" w:rsidRPr="002846CA" w:rsidRDefault="00B1625A"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В 2019</w:t>
      </w:r>
      <w:r w:rsidR="00A04EE3" w:rsidRPr="002846CA">
        <w:rPr>
          <w:rFonts w:ascii="Times New Roman" w:hAnsi="Times New Roman" w:cs="Times New Roman"/>
          <w:sz w:val="28"/>
          <w:szCs w:val="28"/>
        </w:rPr>
        <w:t xml:space="preserve"> г. в ЕГЭ принимали участие уч</w:t>
      </w:r>
      <w:r w:rsidRPr="002846CA">
        <w:rPr>
          <w:rFonts w:ascii="Times New Roman" w:hAnsi="Times New Roman" w:cs="Times New Roman"/>
          <w:sz w:val="28"/>
          <w:szCs w:val="28"/>
        </w:rPr>
        <w:t>ащиеся 11</w:t>
      </w:r>
      <w:r w:rsidR="00EC3AAB" w:rsidRPr="002846CA">
        <w:rPr>
          <w:rFonts w:ascii="Times New Roman" w:hAnsi="Times New Roman" w:cs="Times New Roman"/>
          <w:sz w:val="28"/>
          <w:szCs w:val="28"/>
        </w:rPr>
        <w:t xml:space="preserve"> класса в количестве 27 человек</w:t>
      </w:r>
      <w:r w:rsidRPr="002846CA">
        <w:rPr>
          <w:rFonts w:ascii="Times New Roman" w:hAnsi="Times New Roman" w:cs="Times New Roman"/>
          <w:sz w:val="28"/>
          <w:szCs w:val="28"/>
        </w:rPr>
        <w:t>. ОГЭ-9 классы 44</w:t>
      </w:r>
      <w:r w:rsidR="00A04EE3" w:rsidRPr="002846CA">
        <w:rPr>
          <w:rFonts w:ascii="Times New Roman" w:hAnsi="Times New Roman" w:cs="Times New Roman"/>
          <w:sz w:val="28"/>
          <w:szCs w:val="28"/>
        </w:rPr>
        <w:t xml:space="preserve"> человек</w:t>
      </w:r>
      <w:r w:rsidRPr="002846CA">
        <w:rPr>
          <w:rFonts w:ascii="Times New Roman" w:hAnsi="Times New Roman" w:cs="Times New Roman"/>
          <w:sz w:val="28"/>
          <w:szCs w:val="28"/>
        </w:rPr>
        <w:t>а</w:t>
      </w:r>
      <w:r w:rsidR="00A04EE3" w:rsidRPr="002846CA">
        <w:rPr>
          <w:rFonts w:ascii="Times New Roman" w:hAnsi="Times New Roman" w:cs="Times New Roman"/>
          <w:sz w:val="28"/>
          <w:szCs w:val="28"/>
        </w:rPr>
        <w:t xml:space="preserve">. Русский язык и математика, и два предмета на выбор являлись обязательными экзаменами для получения аттестата за основную школу. Русский язык и математика в 11 классе – обязательные, остальные предметы учащиеся выбирали самостоятельно, т.е., которые нужны для поступления в ВУЗы. </w:t>
      </w:r>
    </w:p>
    <w:p w:rsidR="00A04EE3" w:rsidRDefault="00A04EE3"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Государственная итоговая аттестация проводилась на основании Положения о порядке проведения государственной (итоговой) </w:t>
      </w:r>
      <w:r w:rsidR="006F1D2F" w:rsidRPr="002846CA">
        <w:rPr>
          <w:rFonts w:ascii="Times New Roman" w:hAnsi="Times New Roman" w:cs="Times New Roman"/>
          <w:sz w:val="28"/>
          <w:szCs w:val="28"/>
        </w:rPr>
        <w:t>аттестации выпускников 9-х, 11</w:t>
      </w:r>
      <w:r w:rsidRPr="002846CA">
        <w:rPr>
          <w:rFonts w:ascii="Times New Roman" w:hAnsi="Times New Roman" w:cs="Times New Roman"/>
          <w:sz w:val="28"/>
          <w:szCs w:val="28"/>
        </w:rPr>
        <w:t xml:space="preserve">-х классов общеобразовательных учреждений Российской Федерации, утвержденного приказом Минобразования России. Вся процедура подготовки и проведения аттестации прослеживается через приказы, решения педагогического совета, локальные акты. Отработан механизм доведения нормативно-правовой базы до всех участников образовательного процесса. Во время экзаменов обучающиеся были обеспечены транспортом, который доставлял в пункты проведения ЕГЭ и ОГЭ. С обучающимися и их родителями были проведены собрания по ознакомлению с Положением о проведении ИГА. Учащиеся 9 и 11 классов выполняли контрольные и диагностические, а также, тренировочные работы. Со </w:t>
      </w:r>
      <w:proofErr w:type="gramStart"/>
      <w:r w:rsidRPr="002846CA">
        <w:rPr>
          <w:rFonts w:ascii="Times New Roman" w:hAnsi="Times New Roman" w:cs="Times New Roman"/>
          <w:sz w:val="28"/>
          <w:szCs w:val="28"/>
        </w:rPr>
        <w:t>слабоуспевающими</w:t>
      </w:r>
      <w:proofErr w:type="gramEnd"/>
      <w:r w:rsidRPr="002846CA">
        <w:rPr>
          <w:rFonts w:ascii="Times New Roman" w:hAnsi="Times New Roman" w:cs="Times New Roman"/>
          <w:sz w:val="28"/>
          <w:szCs w:val="28"/>
        </w:rPr>
        <w:t>, безответственно относящимися к этому виду подготовки к итоговой аттестации, несвоевременно выполняющих данные работы, проводилось индивидуальное собеседование. Своевременно ставились в известность о недостатках подготовки к итоговой аттестации учащихся их родители. В ноябре-апреле проходили диагностические работы в формате ОГЭ и ЕГЭ. По итогам диагностических работ были выявлены учащиеся, имеющие низкие баллы как следствие недостаточной подготовки по предметам и низкой мотивации. С этими учащимися и их родителями проводилась работа по разъяснению сложившейся ситуации, планировалась деятельность со стороны учреждения по предупреждению столь низких результатов.</w:t>
      </w:r>
    </w:p>
    <w:p w:rsidR="002846CA" w:rsidRPr="002846CA" w:rsidRDefault="002846CA" w:rsidP="002846CA">
      <w:pPr>
        <w:spacing w:after="0"/>
        <w:ind w:firstLine="709"/>
        <w:jc w:val="both"/>
        <w:rPr>
          <w:rFonts w:ascii="Times New Roman" w:hAnsi="Times New Roman" w:cs="Times New Roman"/>
          <w:sz w:val="28"/>
          <w:szCs w:val="28"/>
        </w:rPr>
      </w:pPr>
    </w:p>
    <w:p w:rsidR="00A04EE3" w:rsidRPr="002846CA" w:rsidRDefault="00A04EE3"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lastRenderedPageBreak/>
        <w:t xml:space="preserve">Результаты ЕГЭ: </w:t>
      </w:r>
    </w:p>
    <w:p w:rsidR="00DE0423" w:rsidRPr="002846CA" w:rsidRDefault="00DE0423" w:rsidP="002846CA">
      <w:pPr>
        <w:tabs>
          <w:tab w:val="left" w:pos="284"/>
          <w:tab w:val="left" w:pos="851"/>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w:t>
      </w:r>
      <w:r w:rsidRPr="002846CA">
        <w:rPr>
          <w:rFonts w:ascii="Times New Roman" w:hAnsi="Times New Roman" w:cs="Times New Roman"/>
          <w:sz w:val="28"/>
          <w:szCs w:val="28"/>
        </w:rPr>
        <w:tab/>
        <w:t xml:space="preserve">русский язык – средний балл 65 (в прошлом 63). Максимальный балл у </w:t>
      </w:r>
      <w:proofErr w:type="spellStart"/>
      <w:r w:rsidRPr="002846CA">
        <w:rPr>
          <w:rFonts w:ascii="Times New Roman" w:hAnsi="Times New Roman" w:cs="Times New Roman"/>
          <w:sz w:val="28"/>
          <w:szCs w:val="28"/>
        </w:rPr>
        <w:t>Гуйо</w:t>
      </w:r>
      <w:proofErr w:type="spellEnd"/>
      <w:r w:rsidRPr="002846CA">
        <w:rPr>
          <w:rFonts w:ascii="Times New Roman" w:hAnsi="Times New Roman" w:cs="Times New Roman"/>
          <w:sz w:val="28"/>
          <w:szCs w:val="28"/>
        </w:rPr>
        <w:t xml:space="preserve"> Лилии -94, </w:t>
      </w:r>
      <w:proofErr w:type="spellStart"/>
      <w:r w:rsidRPr="002846CA">
        <w:rPr>
          <w:rFonts w:ascii="Times New Roman" w:hAnsi="Times New Roman" w:cs="Times New Roman"/>
          <w:sz w:val="28"/>
          <w:szCs w:val="28"/>
        </w:rPr>
        <w:t>Искуснова</w:t>
      </w:r>
      <w:proofErr w:type="spellEnd"/>
      <w:r w:rsidRPr="002846CA">
        <w:rPr>
          <w:rFonts w:ascii="Times New Roman" w:hAnsi="Times New Roman" w:cs="Times New Roman"/>
          <w:sz w:val="28"/>
          <w:szCs w:val="28"/>
        </w:rPr>
        <w:t xml:space="preserve"> Яна (</w:t>
      </w:r>
      <w:r w:rsidR="002846CA" w:rsidRPr="002846CA">
        <w:rPr>
          <w:rFonts w:ascii="Times New Roman" w:hAnsi="Times New Roman" w:cs="Times New Roman"/>
          <w:sz w:val="28"/>
          <w:szCs w:val="28"/>
        </w:rPr>
        <w:t>тхэквондо</w:t>
      </w:r>
      <w:r w:rsidRPr="002846CA">
        <w:rPr>
          <w:rFonts w:ascii="Times New Roman" w:hAnsi="Times New Roman" w:cs="Times New Roman"/>
          <w:sz w:val="28"/>
          <w:szCs w:val="28"/>
        </w:rPr>
        <w:t>)-89; минимальный у Сурадеева Даниила (бокс) -24.</w:t>
      </w:r>
    </w:p>
    <w:p w:rsidR="00DE0423" w:rsidRPr="002846CA" w:rsidRDefault="00DE0423" w:rsidP="002846CA">
      <w:pPr>
        <w:tabs>
          <w:tab w:val="left" w:pos="284"/>
          <w:tab w:val="left" w:pos="851"/>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w:t>
      </w:r>
      <w:r w:rsidRPr="002846CA">
        <w:rPr>
          <w:rFonts w:ascii="Times New Roman" w:hAnsi="Times New Roman" w:cs="Times New Roman"/>
          <w:sz w:val="28"/>
          <w:szCs w:val="28"/>
        </w:rPr>
        <w:tab/>
        <w:t>математика (базовая)- средний балл 4 (в прошлом 4); Из17 человек пятерок -5, четверок-9,троек-3.</w:t>
      </w:r>
    </w:p>
    <w:p w:rsidR="00DE0423" w:rsidRPr="002846CA" w:rsidRDefault="00DE0423" w:rsidP="002846CA">
      <w:pPr>
        <w:tabs>
          <w:tab w:val="left" w:pos="284"/>
          <w:tab w:val="left" w:pos="851"/>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w:t>
      </w:r>
      <w:r w:rsidRPr="002846CA">
        <w:rPr>
          <w:rFonts w:ascii="Times New Roman" w:hAnsi="Times New Roman" w:cs="Times New Roman"/>
          <w:sz w:val="28"/>
          <w:szCs w:val="28"/>
        </w:rPr>
        <w:tab/>
        <w:t>обществознание - средний балл 51 (в прошлом 46);</w:t>
      </w:r>
    </w:p>
    <w:p w:rsidR="00DE0423" w:rsidRPr="002846CA" w:rsidRDefault="00DE0423" w:rsidP="002846CA">
      <w:pPr>
        <w:tabs>
          <w:tab w:val="left" w:pos="426"/>
          <w:tab w:val="left" w:pos="851"/>
        </w:tabs>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Результаты ОГЭ: </w:t>
      </w:r>
    </w:p>
    <w:p w:rsidR="00DE0423" w:rsidRPr="002846CA" w:rsidRDefault="00DE0423" w:rsidP="002846CA">
      <w:pPr>
        <w:tabs>
          <w:tab w:val="left" w:pos="284"/>
          <w:tab w:val="left" w:pos="851"/>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w:t>
      </w:r>
      <w:r w:rsidRPr="002846CA">
        <w:rPr>
          <w:rFonts w:ascii="Times New Roman" w:hAnsi="Times New Roman" w:cs="Times New Roman"/>
          <w:sz w:val="28"/>
          <w:szCs w:val="28"/>
        </w:rPr>
        <w:tab/>
        <w:t>русский язык – средний балл 4 (в прошлом тоже 4).</w:t>
      </w:r>
    </w:p>
    <w:p w:rsidR="00DE0423" w:rsidRPr="002846CA" w:rsidRDefault="00DE0423" w:rsidP="002846CA">
      <w:pPr>
        <w:tabs>
          <w:tab w:val="left" w:pos="284"/>
          <w:tab w:val="left" w:pos="851"/>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  математика - средний балл 3 (3,25) –три школьника не пересдали; будут еще раз сдавать 6 сентября.</w:t>
      </w:r>
    </w:p>
    <w:p w:rsidR="00DE0423" w:rsidRPr="002846CA" w:rsidRDefault="00DE0423" w:rsidP="002846CA">
      <w:pPr>
        <w:tabs>
          <w:tab w:val="left" w:pos="284"/>
          <w:tab w:val="left" w:pos="851"/>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w:t>
      </w:r>
      <w:r w:rsidRPr="002846CA">
        <w:rPr>
          <w:rFonts w:ascii="Times New Roman" w:hAnsi="Times New Roman" w:cs="Times New Roman"/>
          <w:sz w:val="28"/>
          <w:szCs w:val="28"/>
        </w:rPr>
        <w:tab/>
        <w:t>обществознание - средний балл 3 (3,3) участников 32;</w:t>
      </w:r>
    </w:p>
    <w:p w:rsidR="00DE0423" w:rsidRPr="002846CA" w:rsidRDefault="00DE0423" w:rsidP="002846CA">
      <w:pPr>
        <w:tabs>
          <w:tab w:val="left" w:pos="284"/>
          <w:tab w:val="left" w:pos="851"/>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w:t>
      </w:r>
      <w:r w:rsidRPr="002846CA">
        <w:rPr>
          <w:rFonts w:ascii="Times New Roman" w:hAnsi="Times New Roman" w:cs="Times New Roman"/>
          <w:sz w:val="28"/>
          <w:szCs w:val="28"/>
        </w:rPr>
        <w:tab/>
        <w:t>информатика – средний балл 4 (участников 11).</w:t>
      </w:r>
    </w:p>
    <w:p w:rsidR="00DE0423" w:rsidRPr="002846CA" w:rsidRDefault="00DE0423" w:rsidP="002846CA">
      <w:pPr>
        <w:spacing w:after="0"/>
        <w:ind w:firstLine="709"/>
        <w:jc w:val="both"/>
        <w:rPr>
          <w:rFonts w:ascii="Times New Roman" w:hAnsi="Times New Roman" w:cs="Times New Roman"/>
          <w:sz w:val="28"/>
          <w:szCs w:val="28"/>
        </w:rPr>
      </w:pPr>
      <w:proofErr w:type="gramStart"/>
      <w:r w:rsidRPr="002846CA">
        <w:rPr>
          <w:rFonts w:ascii="Times New Roman" w:hAnsi="Times New Roman" w:cs="Times New Roman"/>
          <w:sz w:val="28"/>
          <w:szCs w:val="28"/>
        </w:rPr>
        <w:t>Особое внимание при подготовке к ОГЭ и ЕГЭ в следующем году необходимо уделить категории учащихся (имеющих низкую мотивацию или часто пропускающих уроки и занятия по причине болезни или в связи со сборами и соревнованиями), и спланировать подготовку к аттестационным процедурам особым образом, четко и строго отслеживать подготовку каждого учащегося к ОГЭ и ЕГЭ, планировать индивидуальную работу по ликвидации пробелов в</w:t>
      </w:r>
      <w:proofErr w:type="gramEnd"/>
      <w:r w:rsidRPr="002846CA">
        <w:rPr>
          <w:rFonts w:ascii="Times New Roman" w:hAnsi="Times New Roman" w:cs="Times New Roman"/>
          <w:sz w:val="28"/>
          <w:szCs w:val="28"/>
        </w:rPr>
        <w:t xml:space="preserve"> </w:t>
      </w:r>
      <w:proofErr w:type="gramStart"/>
      <w:r w:rsidRPr="002846CA">
        <w:rPr>
          <w:rFonts w:ascii="Times New Roman" w:hAnsi="Times New Roman" w:cs="Times New Roman"/>
          <w:sz w:val="28"/>
          <w:szCs w:val="28"/>
        </w:rPr>
        <w:t>знаниях</w:t>
      </w:r>
      <w:proofErr w:type="gramEnd"/>
      <w:r w:rsidRPr="002846CA">
        <w:rPr>
          <w:rFonts w:ascii="Times New Roman" w:hAnsi="Times New Roman" w:cs="Times New Roman"/>
          <w:sz w:val="28"/>
          <w:szCs w:val="28"/>
        </w:rPr>
        <w:t xml:space="preserve"> учащихся.</w:t>
      </w:r>
    </w:p>
    <w:p w:rsidR="00A04EE3" w:rsidRPr="003B60A5" w:rsidRDefault="00A04EE3" w:rsidP="00B3100F">
      <w:pPr>
        <w:spacing w:after="0"/>
        <w:ind w:firstLine="709"/>
        <w:jc w:val="both"/>
        <w:rPr>
          <w:rFonts w:ascii="Times New Roman" w:eastAsia="Times New Roman" w:hAnsi="Times New Roman" w:cs="Times New Roman"/>
          <w:color w:val="FF0000"/>
          <w:sz w:val="28"/>
          <w:szCs w:val="28"/>
        </w:rPr>
      </w:pPr>
    </w:p>
    <w:p w:rsidR="00A04EE3" w:rsidRPr="003B60A5" w:rsidRDefault="006A6826" w:rsidP="006A6826">
      <w:pPr>
        <w:spacing w:after="0"/>
        <w:jc w:val="center"/>
        <w:rPr>
          <w:rFonts w:ascii="Times New Roman" w:eastAsia="Times New Roman" w:hAnsi="Times New Roman" w:cs="Times New Roman"/>
          <w:noProof/>
          <w:color w:val="FF0000"/>
          <w:sz w:val="28"/>
          <w:szCs w:val="28"/>
        </w:rPr>
      </w:pPr>
      <w:r>
        <w:rPr>
          <w:noProof/>
        </w:rPr>
        <w:drawing>
          <wp:inline distT="0" distB="0" distL="0" distR="0" wp14:anchorId="3D02C1D7" wp14:editId="2DD329A0">
            <wp:extent cx="5474525" cy="2873829"/>
            <wp:effectExtent l="0" t="0" r="12065" b="222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4EE3" w:rsidRPr="003B60A5" w:rsidRDefault="00A04EE3" w:rsidP="00B3100F">
      <w:pPr>
        <w:spacing w:after="0"/>
        <w:jc w:val="both"/>
        <w:rPr>
          <w:rFonts w:ascii="Times New Roman" w:eastAsia="Times New Roman" w:hAnsi="Times New Roman" w:cs="Times New Roman"/>
          <w:noProof/>
          <w:color w:val="FF0000"/>
          <w:sz w:val="28"/>
          <w:szCs w:val="28"/>
        </w:rPr>
      </w:pPr>
    </w:p>
    <w:p w:rsidR="00A04EE3" w:rsidRPr="003B60A5" w:rsidRDefault="00A04EE3" w:rsidP="00B3100F">
      <w:pPr>
        <w:spacing w:after="0"/>
        <w:jc w:val="both"/>
        <w:rPr>
          <w:rFonts w:ascii="Times New Roman" w:eastAsia="Times New Roman" w:hAnsi="Times New Roman" w:cs="Times New Roman"/>
          <w:noProof/>
          <w:color w:val="FF0000"/>
          <w:sz w:val="28"/>
          <w:szCs w:val="28"/>
        </w:rPr>
      </w:pPr>
    </w:p>
    <w:p w:rsidR="00A04EE3" w:rsidRPr="003B60A5" w:rsidRDefault="006A6826" w:rsidP="006A6826">
      <w:pPr>
        <w:spacing w:after="0"/>
        <w:jc w:val="center"/>
        <w:rPr>
          <w:rFonts w:ascii="Times New Roman" w:eastAsia="Times New Roman" w:hAnsi="Times New Roman" w:cs="Times New Roman"/>
          <w:noProof/>
          <w:color w:val="FF0000"/>
          <w:sz w:val="28"/>
          <w:szCs w:val="28"/>
        </w:rPr>
      </w:pPr>
      <w:r>
        <w:rPr>
          <w:noProof/>
        </w:rPr>
        <w:lastRenderedPageBreak/>
        <w:drawing>
          <wp:inline distT="0" distB="0" distL="0" distR="0" wp14:anchorId="18F0B4C5" wp14:editId="6553B4A5">
            <wp:extent cx="5260769" cy="2743200"/>
            <wp:effectExtent l="0" t="0" r="1651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4EE3" w:rsidRPr="003B60A5" w:rsidRDefault="00A04EE3" w:rsidP="00B3100F">
      <w:pPr>
        <w:spacing w:after="0"/>
        <w:jc w:val="both"/>
        <w:rPr>
          <w:rFonts w:ascii="Times New Roman" w:eastAsiaTheme="minorHAnsi" w:hAnsi="Times New Roman" w:cs="Times New Roman"/>
          <w:color w:val="FF0000"/>
          <w:sz w:val="28"/>
          <w:szCs w:val="28"/>
          <w:lang w:eastAsia="en-US"/>
        </w:rPr>
      </w:pPr>
    </w:p>
    <w:p w:rsidR="00A04EE3" w:rsidRPr="00D22D0C" w:rsidRDefault="00A04EE3" w:rsidP="002846CA">
      <w:pPr>
        <w:autoSpaceDE w:val="0"/>
        <w:autoSpaceDN w:val="0"/>
        <w:adjustRightInd w:val="0"/>
        <w:spacing w:after="0" w:line="360" w:lineRule="auto"/>
        <w:jc w:val="center"/>
        <w:rPr>
          <w:rFonts w:ascii="Times New Roman" w:eastAsiaTheme="minorHAnsi" w:hAnsi="Times New Roman" w:cs="Times New Roman"/>
          <w:b/>
          <w:sz w:val="28"/>
          <w:szCs w:val="28"/>
          <w:lang w:eastAsia="en-US"/>
        </w:rPr>
      </w:pPr>
      <w:r w:rsidRPr="00D22D0C">
        <w:rPr>
          <w:rFonts w:ascii="Times New Roman" w:eastAsiaTheme="minorHAnsi" w:hAnsi="Times New Roman" w:cs="Times New Roman"/>
          <w:b/>
          <w:sz w:val="28"/>
          <w:szCs w:val="28"/>
          <w:lang w:eastAsia="en-US"/>
        </w:rPr>
        <w:t>Результаты успеваемости учащихся по итогам учебного года</w:t>
      </w:r>
    </w:p>
    <w:tbl>
      <w:tblPr>
        <w:tblStyle w:val="100"/>
        <w:tblW w:w="9889" w:type="dxa"/>
        <w:tblLook w:val="04A0" w:firstRow="1" w:lastRow="0" w:firstColumn="1" w:lastColumn="0" w:noHBand="0" w:noVBand="1"/>
      </w:tblPr>
      <w:tblGrid>
        <w:gridCol w:w="2235"/>
        <w:gridCol w:w="1275"/>
        <w:gridCol w:w="1276"/>
        <w:gridCol w:w="1277"/>
        <w:gridCol w:w="1275"/>
        <w:gridCol w:w="1275"/>
        <w:gridCol w:w="1276"/>
      </w:tblGrid>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sz w:val="24"/>
                <w:szCs w:val="24"/>
              </w:rPr>
            </w:pP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 xml:space="preserve">2013-2014 уч. </w:t>
            </w:r>
            <w:r w:rsidR="002846CA">
              <w:rPr>
                <w:rFonts w:ascii="Times New Roman" w:hAnsi="Times New Roman" w:cs="Times New Roman"/>
                <w:sz w:val="24"/>
                <w:szCs w:val="24"/>
              </w:rPr>
              <w:t xml:space="preserve"> </w:t>
            </w:r>
            <w:r w:rsidRPr="002846CA">
              <w:rPr>
                <w:rFonts w:ascii="Times New Roman" w:hAnsi="Times New Roman" w:cs="Times New Roman"/>
                <w:sz w:val="24"/>
                <w:szCs w:val="24"/>
              </w:rPr>
              <w:t>год</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 xml:space="preserve">2014-2015 уч. </w:t>
            </w:r>
            <w:r w:rsidR="002846CA">
              <w:rPr>
                <w:rFonts w:ascii="Times New Roman" w:hAnsi="Times New Roman" w:cs="Times New Roman"/>
                <w:sz w:val="24"/>
                <w:szCs w:val="24"/>
              </w:rPr>
              <w:t xml:space="preserve"> </w:t>
            </w:r>
            <w:r w:rsidRPr="002846CA">
              <w:rPr>
                <w:rFonts w:ascii="Times New Roman" w:hAnsi="Times New Roman" w:cs="Times New Roman"/>
                <w:sz w:val="24"/>
                <w:szCs w:val="24"/>
              </w:rPr>
              <w:t>год</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 xml:space="preserve">2015-2016 уч. </w:t>
            </w:r>
            <w:r w:rsidR="002846CA">
              <w:rPr>
                <w:rFonts w:ascii="Times New Roman" w:hAnsi="Times New Roman" w:cs="Times New Roman"/>
                <w:sz w:val="24"/>
                <w:szCs w:val="24"/>
              </w:rPr>
              <w:t xml:space="preserve"> </w:t>
            </w:r>
            <w:r w:rsidRPr="002846CA">
              <w:rPr>
                <w:rFonts w:ascii="Times New Roman" w:hAnsi="Times New Roman" w:cs="Times New Roman"/>
                <w:sz w:val="24"/>
                <w:szCs w:val="24"/>
              </w:rPr>
              <w:t>год</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 xml:space="preserve">2016-2017 уч. </w:t>
            </w:r>
            <w:r w:rsidR="002846CA">
              <w:rPr>
                <w:rFonts w:ascii="Times New Roman" w:hAnsi="Times New Roman" w:cs="Times New Roman"/>
                <w:sz w:val="24"/>
                <w:szCs w:val="24"/>
              </w:rPr>
              <w:t xml:space="preserve"> </w:t>
            </w:r>
            <w:r w:rsidRPr="002846CA">
              <w:rPr>
                <w:rFonts w:ascii="Times New Roman" w:hAnsi="Times New Roman" w:cs="Times New Roman"/>
                <w:sz w:val="24"/>
                <w:szCs w:val="24"/>
              </w:rPr>
              <w:t>год</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2017-2018 уч.</w:t>
            </w:r>
            <w:r w:rsidR="002846CA">
              <w:rPr>
                <w:rFonts w:ascii="Times New Roman" w:hAnsi="Times New Roman" w:cs="Times New Roman"/>
                <w:sz w:val="24"/>
                <w:szCs w:val="24"/>
              </w:rPr>
              <w:t xml:space="preserve"> </w:t>
            </w:r>
            <w:r w:rsidRPr="002846CA">
              <w:rPr>
                <w:rFonts w:ascii="Times New Roman" w:hAnsi="Times New Roman" w:cs="Times New Roman"/>
                <w:sz w:val="24"/>
                <w:szCs w:val="24"/>
              </w:rPr>
              <w:t xml:space="preserve"> год</w:t>
            </w:r>
          </w:p>
        </w:tc>
        <w:tc>
          <w:tcPr>
            <w:tcW w:w="1276" w:type="dxa"/>
          </w:tcPr>
          <w:p w:rsidR="003B60A5" w:rsidRPr="002846CA" w:rsidRDefault="003B60A5" w:rsidP="00B3100F">
            <w:pPr>
              <w:jc w:val="both"/>
              <w:rPr>
                <w:rFonts w:ascii="Times New Roman" w:hAnsi="Times New Roman" w:cs="Times New Roman"/>
                <w:sz w:val="24"/>
                <w:szCs w:val="24"/>
              </w:rPr>
            </w:pPr>
            <w:r w:rsidRPr="002846CA">
              <w:rPr>
                <w:rFonts w:ascii="Times New Roman" w:hAnsi="Times New Roman" w:cs="Times New Roman"/>
                <w:sz w:val="24"/>
                <w:szCs w:val="24"/>
              </w:rPr>
              <w:t xml:space="preserve">2018-2019 уч. </w:t>
            </w:r>
            <w:r w:rsidR="002846CA">
              <w:rPr>
                <w:rFonts w:ascii="Times New Roman" w:hAnsi="Times New Roman" w:cs="Times New Roman"/>
                <w:sz w:val="24"/>
                <w:szCs w:val="24"/>
              </w:rPr>
              <w:t xml:space="preserve"> </w:t>
            </w:r>
            <w:r w:rsidRPr="002846CA">
              <w:rPr>
                <w:rFonts w:ascii="Times New Roman" w:hAnsi="Times New Roman" w:cs="Times New Roman"/>
                <w:sz w:val="24"/>
                <w:szCs w:val="24"/>
              </w:rPr>
              <w:t>год</w:t>
            </w: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b/>
                <w:color w:val="000000"/>
                <w:sz w:val="24"/>
                <w:szCs w:val="24"/>
              </w:rPr>
              <w:t>Абсолютная успеваемость</w:t>
            </w:r>
            <w:r w:rsidRPr="002846CA">
              <w:rPr>
                <w:rFonts w:ascii="Times New Roman" w:hAnsi="Times New Roman" w:cs="Times New Roman"/>
                <w:color w:val="000000"/>
                <w:sz w:val="24"/>
                <w:szCs w:val="24"/>
              </w:rPr>
              <w:t xml:space="preserve">, </w:t>
            </w:r>
            <w:proofErr w:type="gramStart"/>
            <w:r w:rsidRPr="002846CA">
              <w:rPr>
                <w:rFonts w:ascii="Times New Roman" w:hAnsi="Times New Roman" w:cs="Times New Roman"/>
                <w:color w:val="000000"/>
                <w:sz w:val="24"/>
                <w:szCs w:val="24"/>
              </w:rPr>
              <w:t>в</w:t>
            </w:r>
            <w:proofErr w:type="gramEnd"/>
            <w:r w:rsidRPr="002846CA">
              <w:rPr>
                <w:rFonts w:ascii="Times New Roman" w:hAnsi="Times New Roman" w:cs="Times New Roman"/>
                <w:color w:val="000000"/>
                <w:sz w:val="24"/>
                <w:szCs w:val="24"/>
              </w:rPr>
              <w:t xml:space="preserve"> %</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p>
        </w:tc>
        <w:tc>
          <w:tcPr>
            <w:tcW w:w="1276" w:type="dxa"/>
          </w:tcPr>
          <w:p w:rsidR="003B60A5" w:rsidRPr="002846CA" w:rsidRDefault="003B60A5" w:rsidP="00B3100F">
            <w:pPr>
              <w:spacing w:line="276" w:lineRule="auto"/>
              <w:jc w:val="both"/>
              <w:rPr>
                <w:rFonts w:ascii="Times New Roman" w:hAnsi="Times New Roman" w:cs="Times New Roman"/>
                <w:sz w:val="24"/>
                <w:szCs w:val="24"/>
              </w:rPr>
            </w:pPr>
          </w:p>
        </w:tc>
        <w:tc>
          <w:tcPr>
            <w:tcW w:w="1277" w:type="dxa"/>
          </w:tcPr>
          <w:p w:rsidR="003B60A5" w:rsidRPr="002846CA" w:rsidRDefault="003B60A5" w:rsidP="00B3100F">
            <w:pPr>
              <w:spacing w:line="276" w:lineRule="auto"/>
              <w:jc w:val="both"/>
              <w:rPr>
                <w:rFonts w:ascii="Times New Roman" w:hAnsi="Times New Roman" w:cs="Times New Roman"/>
                <w:sz w:val="24"/>
                <w:szCs w:val="24"/>
              </w:rPr>
            </w:pPr>
          </w:p>
        </w:tc>
        <w:tc>
          <w:tcPr>
            <w:tcW w:w="1275" w:type="dxa"/>
          </w:tcPr>
          <w:p w:rsidR="003B60A5" w:rsidRPr="002846CA" w:rsidRDefault="003B60A5" w:rsidP="00B3100F">
            <w:pPr>
              <w:spacing w:line="276" w:lineRule="auto"/>
              <w:jc w:val="both"/>
              <w:rPr>
                <w:rFonts w:ascii="Times New Roman" w:hAnsi="Times New Roman" w:cs="Times New Roman"/>
                <w:sz w:val="24"/>
                <w:szCs w:val="24"/>
              </w:rPr>
            </w:pPr>
          </w:p>
        </w:tc>
        <w:tc>
          <w:tcPr>
            <w:tcW w:w="1275" w:type="dxa"/>
          </w:tcPr>
          <w:p w:rsidR="003B60A5" w:rsidRPr="002846CA" w:rsidRDefault="003B60A5" w:rsidP="00B3100F">
            <w:pPr>
              <w:spacing w:line="276" w:lineRule="auto"/>
              <w:jc w:val="both"/>
              <w:rPr>
                <w:rFonts w:ascii="Times New Roman" w:hAnsi="Times New Roman" w:cs="Times New Roman"/>
                <w:sz w:val="24"/>
                <w:szCs w:val="24"/>
              </w:rPr>
            </w:pPr>
          </w:p>
        </w:tc>
        <w:tc>
          <w:tcPr>
            <w:tcW w:w="1276" w:type="dxa"/>
          </w:tcPr>
          <w:p w:rsidR="003B60A5" w:rsidRPr="002846CA" w:rsidRDefault="003B60A5" w:rsidP="00B3100F">
            <w:pPr>
              <w:jc w:val="both"/>
              <w:rPr>
                <w:rFonts w:ascii="Times New Roman" w:hAnsi="Times New Roman" w:cs="Times New Roman"/>
                <w:sz w:val="24"/>
                <w:szCs w:val="24"/>
              </w:rPr>
            </w:pP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91группа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lang w:val="en-US"/>
              </w:rPr>
            </w:pPr>
            <w:r w:rsidRPr="002846CA">
              <w:rPr>
                <w:rFonts w:ascii="Times New Roman" w:hAnsi="Times New Roman" w:cs="Times New Roman"/>
                <w:sz w:val="24"/>
                <w:szCs w:val="24"/>
                <w:lang w:val="en-US"/>
              </w:rPr>
              <w:t>100</w:t>
            </w:r>
          </w:p>
        </w:tc>
        <w:tc>
          <w:tcPr>
            <w:tcW w:w="1276" w:type="dxa"/>
          </w:tcPr>
          <w:p w:rsidR="003B60A5" w:rsidRPr="002846CA" w:rsidRDefault="003B60A5" w:rsidP="00B3100F">
            <w:pPr>
              <w:spacing w:line="276" w:lineRule="auto"/>
              <w:jc w:val="both"/>
              <w:rPr>
                <w:rFonts w:ascii="Times New Roman" w:hAnsi="Times New Roman" w:cs="Times New Roman"/>
                <w:sz w:val="24"/>
                <w:szCs w:val="24"/>
                <w:lang w:val="en-US"/>
              </w:rPr>
            </w:pPr>
            <w:r w:rsidRPr="002846CA">
              <w:rPr>
                <w:rFonts w:ascii="Times New Roman" w:hAnsi="Times New Roman" w:cs="Times New Roman"/>
                <w:sz w:val="24"/>
                <w:szCs w:val="24"/>
                <w:lang w:val="en-US"/>
              </w:rPr>
              <w:t>100</w:t>
            </w:r>
          </w:p>
        </w:tc>
        <w:tc>
          <w:tcPr>
            <w:tcW w:w="1277" w:type="dxa"/>
          </w:tcPr>
          <w:p w:rsidR="003B60A5" w:rsidRPr="002846CA" w:rsidRDefault="003B60A5" w:rsidP="00B3100F">
            <w:pPr>
              <w:spacing w:line="276" w:lineRule="auto"/>
              <w:jc w:val="both"/>
              <w:rPr>
                <w:rFonts w:ascii="Times New Roman" w:hAnsi="Times New Roman" w:cs="Times New Roman"/>
                <w:sz w:val="24"/>
                <w:szCs w:val="24"/>
                <w:lang w:val="en-US"/>
              </w:rPr>
            </w:pPr>
            <w:r w:rsidRPr="002846CA">
              <w:rPr>
                <w:rFonts w:ascii="Times New Roman" w:hAnsi="Times New Roman" w:cs="Times New Roman"/>
                <w:sz w:val="24"/>
                <w:szCs w:val="24"/>
                <w:lang w:val="en-US"/>
              </w:rPr>
              <w:t>100</w:t>
            </w:r>
          </w:p>
        </w:tc>
        <w:tc>
          <w:tcPr>
            <w:tcW w:w="1275" w:type="dxa"/>
          </w:tcPr>
          <w:p w:rsidR="003B60A5" w:rsidRPr="002846CA" w:rsidRDefault="003B60A5" w:rsidP="00B3100F">
            <w:pPr>
              <w:spacing w:line="276" w:lineRule="auto"/>
              <w:jc w:val="both"/>
              <w:rPr>
                <w:rFonts w:ascii="Times New Roman" w:hAnsi="Times New Roman" w:cs="Times New Roman"/>
                <w:sz w:val="24"/>
                <w:szCs w:val="24"/>
                <w:lang w:val="en-US"/>
              </w:rPr>
            </w:pPr>
            <w:r w:rsidRPr="002846CA">
              <w:rPr>
                <w:rFonts w:ascii="Times New Roman" w:hAnsi="Times New Roman" w:cs="Times New Roman"/>
                <w:sz w:val="24"/>
                <w:szCs w:val="24"/>
                <w:lang w:val="en-US"/>
              </w:rPr>
              <w:t>100</w:t>
            </w:r>
          </w:p>
        </w:tc>
        <w:tc>
          <w:tcPr>
            <w:tcW w:w="1275" w:type="dxa"/>
          </w:tcPr>
          <w:p w:rsidR="003B60A5" w:rsidRPr="002846CA" w:rsidRDefault="003B60A5" w:rsidP="00B3100F">
            <w:pPr>
              <w:spacing w:line="276" w:lineRule="auto"/>
              <w:jc w:val="both"/>
              <w:rPr>
                <w:rFonts w:ascii="Times New Roman" w:hAnsi="Times New Roman" w:cs="Times New Roman"/>
                <w:sz w:val="24"/>
                <w:szCs w:val="24"/>
                <w:lang w:val="en-US"/>
              </w:rPr>
            </w:pPr>
            <w:r w:rsidRPr="002846CA">
              <w:rPr>
                <w:rFonts w:ascii="Times New Roman" w:hAnsi="Times New Roman" w:cs="Times New Roman"/>
                <w:sz w:val="24"/>
                <w:szCs w:val="24"/>
                <w:lang w:val="en-US"/>
              </w:rPr>
              <w:t>100</w:t>
            </w:r>
          </w:p>
        </w:tc>
        <w:tc>
          <w:tcPr>
            <w:tcW w:w="1276" w:type="dxa"/>
          </w:tcPr>
          <w:p w:rsidR="003B60A5" w:rsidRPr="002846CA" w:rsidRDefault="003B60A5" w:rsidP="00B3100F">
            <w:pPr>
              <w:jc w:val="both"/>
              <w:rPr>
                <w:rFonts w:ascii="Times New Roman" w:hAnsi="Times New Roman" w:cs="Times New Roman"/>
                <w:sz w:val="24"/>
                <w:szCs w:val="24"/>
                <w:lang w:val="en-US"/>
              </w:rPr>
            </w:pPr>
            <w:r w:rsidRPr="002846CA">
              <w:rPr>
                <w:rFonts w:ascii="Times New Roman" w:hAnsi="Times New Roman" w:cs="Times New Roman"/>
                <w:sz w:val="24"/>
                <w:szCs w:val="24"/>
                <w:lang w:val="en-US"/>
              </w:rPr>
              <w:t>100</w:t>
            </w: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92 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6" w:type="dxa"/>
          </w:tcPr>
          <w:p w:rsidR="003B60A5" w:rsidRPr="002846CA" w:rsidRDefault="003B60A5" w:rsidP="00B3100F">
            <w:pPr>
              <w:jc w:val="both"/>
              <w:rPr>
                <w:rFonts w:ascii="Times New Roman" w:hAnsi="Times New Roman" w:cs="Times New Roman"/>
                <w:sz w:val="24"/>
                <w:szCs w:val="24"/>
                <w:lang w:val="en-US"/>
              </w:rPr>
            </w:pPr>
            <w:r w:rsidRPr="002846CA">
              <w:rPr>
                <w:rFonts w:ascii="Times New Roman" w:hAnsi="Times New Roman" w:cs="Times New Roman"/>
                <w:sz w:val="24"/>
                <w:szCs w:val="24"/>
                <w:lang w:val="en-US"/>
              </w:rPr>
              <w:t>100</w:t>
            </w: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101 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6" w:type="dxa"/>
          </w:tcPr>
          <w:p w:rsidR="003B60A5" w:rsidRPr="002846CA" w:rsidRDefault="003B60A5" w:rsidP="00B3100F">
            <w:pPr>
              <w:jc w:val="both"/>
              <w:rPr>
                <w:rFonts w:ascii="Times New Roman" w:hAnsi="Times New Roman" w:cs="Times New Roman"/>
                <w:sz w:val="24"/>
                <w:szCs w:val="24"/>
                <w:lang w:val="en-US"/>
              </w:rPr>
            </w:pPr>
            <w:r w:rsidRPr="002846CA">
              <w:rPr>
                <w:rFonts w:ascii="Times New Roman" w:hAnsi="Times New Roman" w:cs="Times New Roman"/>
                <w:sz w:val="24"/>
                <w:szCs w:val="24"/>
                <w:lang w:val="en-US"/>
              </w:rPr>
              <w:t>100</w:t>
            </w: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111 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lang w:val="en-US"/>
              </w:rPr>
              <w:t>100</w:t>
            </w:r>
          </w:p>
        </w:tc>
        <w:tc>
          <w:tcPr>
            <w:tcW w:w="1276" w:type="dxa"/>
          </w:tcPr>
          <w:p w:rsidR="003B60A5" w:rsidRPr="002846CA" w:rsidRDefault="003B60A5" w:rsidP="00B3100F">
            <w:pPr>
              <w:jc w:val="both"/>
              <w:rPr>
                <w:rFonts w:ascii="Times New Roman" w:hAnsi="Times New Roman" w:cs="Times New Roman"/>
                <w:sz w:val="24"/>
                <w:szCs w:val="24"/>
                <w:lang w:val="en-US"/>
              </w:rPr>
            </w:pPr>
            <w:r w:rsidRPr="002846CA">
              <w:rPr>
                <w:rFonts w:ascii="Times New Roman" w:hAnsi="Times New Roman" w:cs="Times New Roman"/>
                <w:sz w:val="24"/>
                <w:szCs w:val="24"/>
                <w:lang w:val="en-US"/>
              </w:rPr>
              <w:t>100</w:t>
            </w:r>
          </w:p>
        </w:tc>
      </w:tr>
      <w:tr w:rsidR="003B60A5" w:rsidRPr="002846CA" w:rsidTr="002846CA">
        <w:tc>
          <w:tcPr>
            <w:tcW w:w="2235" w:type="dxa"/>
          </w:tcPr>
          <w:p w:rsidR="003B60A5" w:rsidRPr="002846CA" w:rsidRDefault="003B60A5" w:rsidP="002846CA">
            <w:pPr>
              <w:spacing w:line="276" w:lineRule="auto"/>
              <w:jc w:val="right"/>
              <w:rPr>
                <w:rFonts w:ascii="Times New Roman" w:hAnsi="Times New Roman" w:cs="Times New Roman"/>
                <w:b/>
                <w:color w:val="000000"/>
                <w:sz w:val="24"/>
                <w:szCs w:val="24"/>
              </w:rPr>
            </w:pPr>
            <w:r w:rsidRPr="002846CA">
              <w:rPr>
                <w:rFonts w:ascii="Times New Roman" w:hAnsi="Times New Roman" w:cs="Times New Roman"/>
                <w:b/>
                <w:color w:val="000000"/>
                <w:sz w:val="24"/>
                <w:szCs w:val="24"/>
              </w:rPr>
              <w:t>итого</w:t>
            </w:r>
          </w:p>
        </w:tc>
        <w:tc>
          <w:tcPr>
            <w:tcW w:w="1275"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lang w:val="en-US"/>
              </w:rPr>
              <w:t>100</w:t>
            </w:r>
          </w:p>
        </w:tc>
        <w:tc>
          <w:tcPr>
            <w:tcW w:w="1276"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lang w:val="en-US"/>
              </w:rPr>
              <w:t>100</w:t>
            </w:r>
          </w:p>
        </w:tc>
        <w:tc>
          <w:tcPr>
            <w:tcW w:w="1277"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lang w:val="en-US"/>
              </w:rPr>
              <w:t>100</w:t>
            </w:r>
          </w:p>
        </w:tc>
        <w:tc>
          <w:tcPr>
            <w:tcW w:w="1275"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lang w:val="en-US"/>
              </w:rPr>
              <w:t>100</w:t>
            </w:r>
          </w:p>
        </w:tc>
        <w:tc>
          <w:tcPr>
            <w:tcW w:w="1275"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lang w:val="en-US"/>
              </w:rPr>
              <w:t>100</w:t>
            </w:r>
          </w:p>
        </w:tc>
        <w:tc>
          <w:tcPr>
            <w:tcW w:w="1276" w:type="dxa"/>
          </w:tcPr>
          <w:p w:rsidR="003B60A5" w:rsidRPr="002846CA" w:rsidRDefault="003B60A5" w:rsidP="00B3100F">
            <w:pPr>
              <w:jc w:val="both"/>
              <w:rPr>
                <w:rFonts w:ascii="Times New Roman" w:hAnsi="Times New Roman" w:cs="Times New Roman"/>
                <w:b/>
                <w:sz w:val="24"/>
                <w:szCs w:val="24"/>
                <w:lang w:val="en-US"/>
              </w:rPr>
            </w:pPr>
            <w:r w:rsidRPr="002846CA">
              <w:rPr>
                <w:rFonts w:ascii="Times New Roman" w:hAnsi="Times New Roman" w:cs="Times New Roman"/>
                <w:b/>
                <w:sz w:val="24"/>
                <w:szCs w:val="24"/>
                <w:lang w:val="en-US"/>
              </w:rPr>
              <w:t>100</w:t>
            </w:r>
          </w:p>
        </w:tc>
      </w:tr>
      <w:tr w:rsidR="003B60A5" w:rsidRPr="002846CA" w:rsidTr="002846CA">
        <w:tc>
          <w:tcPr>
            <w:tcW w:w="2235" w:type="dxa"/>
          </w:tcPr>
          <w:p w:rsidR="003B60A5" w:rsidRPr="002846CA" w:rsidRDefault="003B60A5" w:rsidP="00B3100F">
            <w:pPr>
              <w:autoSpaceDE w:val="0"/>
              <w:autoSpaceDN w:val="0"/>
              <w:adjustRightInd w:val="0"/>
              <w:spacing w:line="276" w:lineRule="auto"/>
              <w:jc w:val="both"/>
              <w:rPr>
                <w:rFonts w:ascii="Times New Roman" w:hAnsi="Times New Roman" w:cs="Times New Roman"/>
                <w:color w:val="000000"/>
                <w:sz w:val="24"/>
                <w:szCs w:val="24"/>
              </w:rPr>
            </w:pPr>
            <w:r w:rsidRPr="002846CA">
              <w:rPr>
                <w:rFonts w:ascii="Times New Roman" w:hAnsi="Times New Roman" w:cs="Times New Roman"/>
                <w:b/>
                <w:color w:val="000000"/>
                <w:sz w:val="24"/>
                <w:szCs w:val="24"/>
              </w:rPr>
              <w:t>Качественная успеваемость</w:t>
            </w:r>
            <w:r w:rsidRPr="002846CA">
              <w:rPr>
                <w:rFonts w:ascii="Times New Roman" w:hAnsi="Times New Roman" w:cs="Times New Roman"/>
                <w:color w:val="000000"/>
                <w:sz w:val="24"/>
                <w:szCs w:val="24"/>
              </w:rPr>
              <w:t xml:space="preserve">, </w:t>
            </w:r>
            <w:proofErr w:type="gramStart"/>
            <w:r w:rsidRPr="002846CA">
              <w:rPr>
                <w:rFonts w:ascii="Times New Roman" w:hAnsi="Times New Roman" w:cs="Times New Roman"/>
                <w:color w:val="000000"/>
                <w:sz w:val="24"/>
                <w:szCs w:val="24"/>
              </w:rPr>
              <w:t>в</w:t>
            </w:r>
            <w:proofErr w:type="gramEnd"/>
            <w:r w:rsidRPr="002846CA">
              <w:rPr>
                <w:rFonts w:ascii="Times New Roman" w:hAnsi="Times New Roman" w:cs="Times New Roman"/>
                <w:color w:val="000000"/>
                <w:sz w:val="24"/>
                <w:szCs w:val="24"/>
              </w:rPr>
              <w:t xml:space="preserve"> % </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p>
        </w:tc>
        <w:tc>
          <w:tcPr>
            <w:tcW w:w="1276" w:type="dxa"/>
          </w:tcPr>
          <w:p w:rsidR="003B60A5" w:rsidRPr="002846CA" w:rsidRDefault="003B60A5" w:rsidP="00B3100F">
            <w:pPr>
              <w:spacing w:line="276" w:lineRule="auto"/>
              <w:jc w:val="both"/>
              <w:rPr>
                <w:rFonts w:ascii="Times New Roman" w:hAnsi="Times New Roman" w:cs="Times New Roman"/>
                <w:sz w:val="24"/>
                <w:szCs w:val="24"/>
              </w:rPr>
            </w:pPr>
          </w:p>
        </w:tc>
        <w:tc>
          <w:tcPr>
            <w:tcW w:w="1277" w:type="dxa"/>
          </w:tcPr>
          <w:p w:rsidR="003B60A5" w:rsidRPr="002846CA" w:rsidRDefault="003B60A5" w:rsidP="00B3100F">
            <w:pPr>
              <w:spacing w:line="276" w:lineRule="auto"/>
              <w:jc w:val="both"/>
              <w:rPr>
                <w:rFonts w:ascii="Times New Roman" w:hAnsi="Times New Roman" w:cs="Times New Roman"/>
                <w:sz w:val="24"/>
                <w:szCs w:val="24"/>
              </w:rPr>
            </w:pPr>
          </w:p>
        </w:tc>
        <w:tc>
          <w:tcPr>
            <w:tcW w:w="1275" w:type="dxa"/>
          </w:tcPr>
          <w:p w:rsidR="003B60A5" w:rsidRPr="002846CA" w:rsidRDefault="003B60A5" w:rsidP="00B3100F">
            <w:pPr>
              <w:spacing w:line="276" w:lineRule="auto"/>
              <w:jc w:val="both"/>
              <w:rPr>
                <w:rFonts w:ascii="Times New Roman" w:hAnsi="Times New Roman" w:cs="Times New Roman"/>
                <w:sz w:val="24"/>
                <w:szCs w:val="24"/>
              </w:rPr>
            </w:pPr>
          </w:p>
        </w:tc>
        <w:tc>
          <w:tcPr>
            <w:tcW w:w="1275" w:type="dxa"/>
          </w:tcPr>
          <w:p w:rsidR="003B60A5" w:rsidRPr="002846CA" w:rsidRDefault="003B60A5" w:rsidP="00B3100F">
            <w:pPr>
              <w:spacing w:line="276" w:lineRule="auto"/>
              <w:jc w:val="both"/>
              <w:rPr>
                <w:rFonts w:ascii="Times New Roman" w:hAnsi="Times New Roman" w:cs="Times New Roman"/>
                <w:sz w:val="24"/>
                <w:szCs w:val="24"/>
              </w:rPr>
            </w:pPr>
          </w:p>
        </w:tc>
        <w:tc>
          <w:tcPr>
            <w:tcW w:w="1276" w:type="dxa"/>
          </w:tcPr>
          <w:p w:rsidR="003B60A5" w:rsidRPr="002846CA" w:rsidRDefault="003B60A5" w:rsidP="00B3100F">
            <w:pPr>
              <w:jc w:val="both"/>
              <w:rPr>
                <w:rFonts w:ascii="Times New Roman" w:hAnsi="Times New Roman" w:cs="Times New Roman"/>
                <w:sz w:val="24"/>
                <w:szCs w:val="24"/>
              </w:rPr>
            </w:pP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91группа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13</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22</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42,8</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18,8</w:t>
            </w:r>
          </w:p>
        </w:tc>
        <w:tc>
          <w:tcPr>
            <w:tcW w:w="1275" w:type="dxa"/>
            <w:vAlign w:val="bottom"/>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22</w:t>
            </w:r>
          </w:p>
        </w:tc>
        <w:tc>
          <w:tcPr>
            <w:tcW w:w="1276" w:type="dxa"/>
          </w:tcPr>
          <w:p w:rsidR="003B60A5" w:rsidRPr="002846CA" w:rsidRDefault="003B60A5" w:rsidP="00B3100F">
            <w:pPr>
              <w:jc w:val="both"/>
              <w:rPr>
                <w:rFonts w:ascii="Times New Roman" w:hAnsi="Times New Roman" w:cs="Times New Roman"/>
                <w:sz w:val="24"/>
                <w:szCs w:val="24"/>
              </w:rPr>
            </w:pPr>
            <w:r w:rsidRPr="002846CA">
              <w:rPr>
                <w:rFonts w:ascii="Times New Roman" w:hAnsi="Times New Roman" w:cs="Times New Roman"/>
                <w:sz w:val="24"/>
                <w:szCs w:val="24"/>
              </w:rPr>
              <w:t>30</w:t>
            </w: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92 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27</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18</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5</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35,3</w:t>
            </w:r>
          </w:p>
        </w:tc>
        <w:tc>
          <w:tcPr>
            <w:tcW w:w="1275" w:type="dxa"/>
            <w:vAlign w:val="bottom"/>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17</w:t>
            </w:r>
          </w:p>
        </w:tc>
        <w:tc>
          <w:tcPr>
            <w:tcW w:w="1276" w:type="dxa"/>
          </w:tcPr>
          <w:p w:rsidR="003B60A5" w:rsidRPr="002846CA" w:rsidRDefault="00065556" w:rsidP="00B3100F">
            <w:pPr>
              <w:jc w:val="both"/>
              <w:rPr>
                <w:rFonts w:ascii="Times New Roman" w:hAnsi="Times New Roman" w:cs="Times New Roman"/>
                <w:sz w:val="24"/>
                <w:szCs w:val="24"/>
              </w:rPr>
            </w:pPr>
            <w:r w:rsidRPr="002846CA">
              <w:rPr>
                <w:rFonts w:ascii="Times New Roman" w:hAnsi="Times New Roman" w:cs="Times New Roman"/>
                <w:sz w:val="24"/>
                <w:szCs w:val="24"/>
              </w:rPr>
              <w:t>24</w:t>
            </w: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101 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34</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40</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34,8</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12</w:t>
            </w:r>
          </w:p>
        </w:tc>
        <w:tc>
          <w:tcPr>
            <w:tcW w:w="1275" w:type="dxa"/>
            <w:vAlign w:val="bottom"/>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47</w:t>
            </w:r>
          </w:p>
        </w:tc>
        <w:tc>
          <w:tcPr>
            <w:tcW w:w="1276" w:type="dxa"/>
          </w:tcPr>
          <w:p w:rsidR="003B60A5" w:rsidRPr="002846CA" w:rsidRDefault="003B60A5" w:rsidP="00B3100F">
            <w:pPr>
              <w:jc w:val="both"/>
              <w:rPr>
                <w:rFonts w:ascii="Times New Roman" w:hAnsi="Times New Roman" w:cs="Times New Roman"/>
                <w:sz w:val="24"/>
                <w:szCs w:val="24"/>
              </w:rPr>
            </w:pPr>
            <w:r w:rsidRPr="002846CA">
              <w:rPr>
                <w:rFonts w:ascii="Times New Roman" w:hAnsi="Times New Roman" w:cs="Times New Roman"/>
                <w:sz w:val="24"/>
                <w:szCs w:val="24"/>
              </w:rPr>
              <w:t>30</w:t>
            </w: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111 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47</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16</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8,7</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37,5</w:t>
            </w:r>
          </w:p>
        </w:tc>
        <w:tc>
          <w:tcPr>
            <w:tcW w:w="1275" w:type="dxa"/>
            <w:vAlign w:val="bottom"/>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38</w:t>
            </w:r>
          </w:p>
        </w:tc>
        <w:tc>
          <w:tcPr>
            <w:tcW w:w="1276" w:type="dxa"/>
          </w:tcPr>
          <w:p w:rsidR="003B60A5" w:rsidRPr="002846CA" w:rsidRDefault="003B60A5" w:rsidP="00B3100F">
            <w:pPr>
              <w:jc w:val="both"/>
              <w:rPr>
                <w:rFonts w:ascii="Times New Roman" w:hAnsi="Times New Roman" w:cs="Times New Roman"/>
                <w:sz w:val="24"/>
                <w:szCs w:val="24"/>
              </w:rPr>
            </w:pPr>
            <w:r w:rsidRPr="002846CA">
              <w:rPr>
                <w:rFonts w:ascii="Times New Roman" w:hAnsi="Times New Roman" w:cs="Times New Roman"/>
                <w:sz w:val="24"/>
                <w:szCs w:val="24"/>
              </w:rPr>
              <w:t>48</w:t>
            </w:r>
          </w:p>
        </w:tc>
      </w:tr>
      <w:tr w:rsidR="003B60A5" w:rsidRPr="002846CA" w:rsidTr="002846CA">
        <w:tc>
          <w:tcPr>
            <w:tcW w:w="2235" w:type="dxa"/>
          </w:tcPr>
          <w:p w:rsidR="003B60A5" w:rsidRPr="002846CA" w:rsidRDefault="003B60A5" w:rsidP="002846CA">
            <w:pPr>
              <w:spacing w:line="276" w:lineRule="auto"/>
              <w:jc w:val="right"/>
              <w:rPr>
                <w:rFonts w:ascii="Times New Roman" w:hAnsi="Times New Roman" w:cs="Times New Roman"/>
                <w:b/>
                <w:color w:val="000000"/>
                <w:sz w:val="24"/>
                <w:szCs w:val="24"/>
              </w:rPr>
            </w:pPr>
            <w:r w:rsidRPr="002846CA">
              <w:rPr>
                <w:rFonts w:ascii="Times New Roman" w:hAnsi="Times New Roman" w:cs="Times New Roman"/>
                <w:b/>
                <w:color w:val="000000"/>
                <w:sz w:val="24"/>
                <w:szCs w:val="24"/>
              </w:rPr>
              <w:t>итого</w:t>
            </w:r>
          </w:p>
        </w:tc>
        <w:tc>
          <w:tcPr>
            <w:tcW w:w="1275"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rPr>
              <w:t>30,2</w:t>
            </w:r>
          </w:p>
        </w:tc>
        <w:tc>
          <w:tcPr>
            <w:tcW w:w="1276"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rPr>
              <w:t>27</w:t>
            </w:r>
          </w:p>
        </w:tc>
        <w:tc>
          <w:tcPr>
            <w:tcW w:w="1277"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rPr>
              <w:t>22,8</w:t>
            </w:r>
          </w:p>
        </w:tc>
        <w:tc>
          <w:tcPr>
            <w:tcW w:w="1275"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rPr>
              <w:t>25,9</w:t>
            </w:r>
          </w:p>
        </w:tc>
        <w:tc>
          <w:tcPr>
            <w:tcW w:w="1275"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rPr>
              <w:t>31</w:t>
            </w:r>
          </w:p>
        </w:tc>
        <w:tc>
          <w:tcPr>
            <w:tcW w:w="1276" w:type="dxa"/>
          </w:tcPr>
          <w:p w:rsidR="003B60A5" w:rsidRPr="002846CA" w:rsidRDefault="00065556" w:rsidP="00B3100F">
            <w:pPr>
              <w:jc w:val="both"/>
              <w:rPr>
                <w:rFonts w:ascii="Times New Roman" w:hAnsi="Times New Roman" w:cs="Times New Roman"/>
                <w:b/>
                <w:sz w:val="24"/>
                <w:szCs w:val="24"/>
              </w:rPr>
            </w:pPr>
            <w:r w:rsidRPr="002846CA">
              <w:rPr>
                <w:rFonts w:ascii="Times New Roman" w:hAnsi="Times New Roman" w:cs="Times New Roman"/>
                <w:b/>
                <w:sz w:val="24"/>
                <w:szCs w:val="24"/>
              </w:rPr>
              <w:t>33</w:t>
            </w: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b/>
                <w:color w:val="000000"/>
                <w:sz w:val="24"/>
                <w:szCs w:val="24"/>
              </w:rPr>
            </w:pPr>
            <w:r w:rsidRPr="002846CA">
              <w:rPr>
                <w:rFonts w:ascii="Times New Roman" w:hAnsi="Times New Roman" w:cs="Times New Roman"/>
                <w:b/>
                <w:color w:val="000000"/>
                <w:sz w:val="24"/>
                <w:szCs w:val="24"/>
              </w:rPr>
              <w:t>Средний балл</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p>
        </w:tc>
        <w:tc>
          <w:tcPr>
            <w:tcW w:w="1276" w:type="dxa"/>
          </w:tcPr>
          <w:p w:rsidR="003B60A5" w:rsidRPr="002846CA" w:rsidRDefault="003B60A5" w:rsidP="00B3100F">
            <w:pPr>
              <w:spacing w:line="276" w:lineRule="auto"/>
              <w:jc w:val="both"/>
              <w:rPr>
                <w:rFonts w:ascii="Times New Roman" w:hAnsi="Times New Roman" w:cs="Times New Roman"/>
                <w:sz w:val="24"/>
                <w:szCs w:val="24"/>
              </w:rPr>
            </w:pPr>
          </w:p>
        </w:tc>
        <w:tc>
          <w:tcPr>
            <w:tcW w:w="1277" w:type="dxa"/>
          </w:tcPr>
          <w:p w:rsidR="003B60A5" w:rsidRPr="002846CA" w:rsidRDefault="003B60A5" w:rsidP="00B3100F">
            <w:pPr>
              <w:spacing w:line="276" w:lineRule="auto"/>
              <w:jc w:val="both"/>
              <w:rPr>
                <w:rFonts w:ascii="Times New Roman" w:hAnsi="Times New Roman" w:cs="Times New Roman"/>
                <w:sz w:val="24"/>
                <w:szCs w:val="24"/>
              </w:rPr>
            </w:pPr>
          </w:p>
        </w:tc>
        <w:tc>
          <w:tcPr>
            <w:tcW w:w="1275" w:type="dxa"/>
          </w:tcPr>
          <w:p w:rsidR="003B60A5" w:rsidRPr="002846CA" w:rsidRDefault="003B60A5" w:rsidP="00B3100F">
            <w:pPr>
              <w:spacing w:line="276" w:lineRule="auto"/>
              <w:jc w:val="both"/>
              <w:rPr>
                <w:rFonts w:ascii="Times New Roman" w:hAnsi="Times New Roman" w:cs="Times New Roman"/>
                <w:sz w:val="24"/>
                <w:szCs w:val="24"/>
              </w:rPr>
            </w:pPr>
          </w:p>
        </w:tc>
        <w:tc>
          <w:tcPr>
            <w:tcW w:w="1275" w:type="dxa"/>
          </w:tcPr>
          <w:p w:rsidR="003B60A5" w:rsidRPr="002846CA" w:rsidRDefault="003B60A5" w:rsidP="00B3100F">
            <w:pPr>
              <w:spacing w:line="276" w:lineRule="auto"/>
              <w:jc w:val="both"/>
              <w:rPr>
                <w:rFonts w:ascii="Times New Roman" w:hAnsi="Times New Roman" w:cs="Times New Roman"/>
                <w:sz w:val="24"/>
                <w:szCs w:val="24"/>
              </w:rPr>
            </w:pPr>
          </w:p>
        </w:tc>
        <w:tc>
          <w:tcPr>
            <w:tcW w:w="1276" w:type="dxa"/>
          </w:tcPr>
          <w:p w:rsidR="003B60A5" w:rsidRPr="002846CA" w:rsidRDefault="003B60A5" w:rsidP="00B3100F">
            <w:pPr>
              <w:jc w:val="both"/>
              <w:rPr>
                <w:rFonts w:ascii="Times New Roman" w:hAnsi="Times New Roman" w:cs="Times New Roman"/>
                <w:sz w:val="24"/>
                <w:szCs w:val="24"/>
              </w:rPr>
            </w:pP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91группа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3,82</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3,6</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3,7</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3,7</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3,1</w:t>
            </w:r>
          </w:p>
        </w:tc>
        <w:tc>
          <w:tcPr>
            <w:tcW w:w="1276" w:type="dxa"/>
          </w:tcPr>
          <w:p w:rsidR="003B60A5" w:rsidRPr="002846CA" w:rsidRDefault="00065556" w:rsidP="00B3100F">
            <w:pPr>
              <w:jc w:val="both"/>
              <w:rPr>
                <w:rFonts w:ascii="Times New Roman" w:hAnsi="Times New Roman" w:cs="Times New Roman"/>
                <w:sz w:val="24"/>
                <w:szCs w:val="24"/>
              </w:rPr>
            </w:pPr>
            <w:r w:rsidRPr="002846CA">
              <w:rPr>
                <w:rFonts w:ascii="Times New Roman" w:hAnsi="Times New Roman" w:cs="Times New Roman"/>
                <w:sz w:val="24"/>
                <w:szCs w:val="24"/>
              </w:rPr>
              <w:t>3,7</w:t>
            </w: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92 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3,85</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3,8</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3,4</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3,8</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3,7</w:t>
            </w:r>
          </w:p>
        </w:tc>
        <w:tc>
          <w:tcPr>
            <w:tcW w:w="1276" w:type="dxa"/>
          </w:tcPr>
          <w:p w:rsidR="003B60A5" w:rsidRPr="002846CA" w:rsidRDefault="009C29A9" w:rsidP="00B3100F">
            <w:pPr>
              <w:jc w:val="both"/>
              <w:rPr>
                <w:rFonts w:ascii="Times New Roman" w:hAnsi="Times New Roman" w:cs="Times New Roman"/>
                <w:sz w:val="24"/>
                <w:szCs w:val="24"/>
              </w:rPr>
            </w:pPr>
            <w:r w:rsidRPr="002846CA">
              <w:rPr>
                <w:rFonts w:ascii="Times New Roman" w:hAnsi="Times New Roman" w:cs="Times New Roman"/>
                <w:sz w:val="24"/>
                <w:szCs w:val="24"/>
              </w:rPr>
              <w:t>3,69</w:t>
            </w: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101 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3,86</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4,01</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3,95</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3,85</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3,9</w:t>
            </w:r>
          </w:p>
        </w:tc>
        <w:tc>
          <w:tcPr>
            <w:tcW w:w="1276" w:type="dxa"/>
          </w:tcPr>
          <w:p w:rsidR="003B60A5" w:rsidRPr="002846CA" w:rsidRDefault="00C8494E" w:rsidP="00B3100F">
            <w:pPr>
              <w:jc w:val="both"/>
              <w:rPr>
                <w:rFonts w:ascii="Times New Roman" w:hAnsi="Times New Roman" w:cs="Times New Roman"/>
                <w:sz w:val="24"/>
                <w:szCs w:val="24"/>
              </w:rPr>
            </w:pPr>
            <w:r w:rsidRPr="002846CA">
              <w:rPr>
                <w:rFonts w:ascii="Times New Roman" w:hAnsi="Times New Roman" w:cs="Times New Roman"/>
                <w:sz w:val="24"/>
                <w:szCs w:val="24"/>
              </w:rPr>
              <w:t>3,92</w:t>
            </w:r>
          </w:p>
        </w:tc>
      </w:tr>
      <w:tr w:rsidR="003B60A5" w:rsidRPr="002846CA" w:rsidTr="002846CA">
        <w:tc>
          <w:tcPr>
            <w:tcW w:w="2235" w:type="dxa"/>
          </w:tcPr>
          <w:p w:rsidR="003B60A5" w:rsidRPr="002846CA" w:rsidRDefault="003B60A5" w:rsidP="00B3100F">
            <w:pPr>
              <w:spacing w:line="276" w:lineRule="auto"/>
              <w:jc w:val="both"/>
              <w:rPr>
                <w:rFonts w:ascii="Times New Roman" w:hAnsi="Times New Roman" w:cs="Times New Roman"/>
                <w:color w:val="000000"/>
                <w:sz w:val="24"/>
                <w:szCs w:val="24"/>
              </w:rPr>
            </w:pPr>
            <w:r w:rsidRPr="002846CA">
              <w:rPr>
                <w:rFonts w:ascii="Times New Roman" w:hAnsi="Times New Roman" w:cs="Times New Roman"/>
                <w:color w:val="000000"/>
                <w:sz w:val="24"/>
                <w:szCs w:val="24"/>
              </w:rPr>
              <w:t>111 группа</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3,95</w:t>
            </w:r>
          </w:p>
        </w:tc>
        <w:tc>
          <w:tcPr>
            <w:tcW w:w="1276"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4,06</w:t>
            </w:r>
          </w:p>
        </w:tc>
        <w:tc>
          <w:tcPr>
            <w:tcW w:w="1277"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3,6</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4</w:t>
            </w:r>
          </w:p>
        </w:tc>
        <w:tc>
          <w:tcPr>
            <w:tcW w:w="1275" w:type="dxa"/>
          </w:tcPr>
          <w:p w:rsidR="003B60A5" w:rsidRPr="002846CA" w:rsidRDefault="003B60A5" w:rsidP="00B3100F">
            <w:pPr>
              <w:spacing w:line="276" w:lineRule="auto"/>
              <w:jc w:val="both"/>
              <w:rPr>
                <w:rFonts w:ascii="Times New Roman" w:hAnsi="Times New Roman" w:cs="Times New Roman"/>
                <w:sz w:val="24"/>
                <w:szCs w:val="24"/>
              </w:rPr>
            </w:pPr>
            <w:r w:rsidRPr="002846CA">
              <w:rPr>
                <w:rFonts w:ascii="Times New Roman" w:hAnsi="Times New Roman" w:cs="Times New Roman"/>
                <w:sz w:val="24"/>
                <w:szCs w:val="24"/>
              </w:rPr>
              <w:t>4,4</w:t>
            </w:r>
          </w:p>
        </w:tc>
        <w:tc>
          <w:tcPr>
            <w:tcW w:w="1276" w:type="dxa"/>
          </w:tcPr>
          <w:p w:rsidR="003B60A5" w:rsidRPr="002846CA" w:rsidRDefault="009C29A9" w:rsidP="00B3100F">
            <w:pPr>
              <w:jc w:val="both"/>
              <w:rPr>
                <w:rFonts w:ascii="Times New Roman" w:hAnsi="Times New Roman" w:cs="Times New Roman"/>
                <w:sz w:val="24"/>
                <w:szCs w:val="24"/>
              </w:rPr>
            </w:pPr>
            <w:r w:rsidRPr="002846CA">
              <w:rPr>
                <w:rFonts w:ascii="Times New Roman" w:hAnsi="Times New Roman" w:cs="Times New Roman"/>
                <w:sz w:val="24"/>
                <w:szCs w:val="24"/>
              </w:rPr>
              <w:t>4,03</w:t>
            </w:r>
          </w:p>
        </w:tc>
      </w:tr>
      <w:tr w:rsidR="003B60A5" w:rsidRPr="002846CA" w:rsidTr="002846CA">
        <w:tc>
          <w:tcPr>
            <w:tcW w:w="2235" w:type="dxa"/>
          </w:tcPr>
          <w:p w:rsidR="003B60A5" w:rsidRPr="002846CA" w:rsidRDefault="003B60A5" w:rsidP="002846CA">
            <w:pPr>
              <w:spacing w:line="276" w:lineRule="auto"/>
              <w:jc w:val="right"/>
              <w:rPr>
                <w:rFonts w:ascii="Times New Roman" w:hAnsi="Times New Roman" w:cs="Times New Roman"/>
                <w:b/>
                <w:color w:val="000000"/>
                <w:sz w:val="24"/>
                <w:szCs w:val="24"/>
              </w:rPr>
            </w:pPr>
            <w:r w:rsidRPr="002846CA">
              <w:rPr>
                <w:rFonts w:ascii="Times New Roman" w:hAnsi="Times New Roman" w:cs="Times New Roman"/>
                <w:b/>
                <w:color w:val="000000"/>
                <w:sz w:val="24"/>
                <w:szCs w:val="24"/>
              </w:rPr>
              <w:t>итого</w:t>
            </w:r>
          </w:p>
        </w:tc>
        <w:tc>
          <w:tcPr>
            <w:tcW w:w="1275"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rPr>
              <w:t>3,87</w:t>
            </w:r>
          </w:p>
        </w:tc>
        <w:tc>
          <w:tcPr>
            <w:tcW w:w="1276"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rPr>
              <w:t>3,85</w:t>
            </w:r>
          </w:p>
        </w:tc>
        <w:tc>
          <w:tcPr>
            <w:tcW w:w="1277"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rPr>
              <w:t>3,7</w:t>
            </w:r>
          </w:p>
        </w:tc>
        <w:tc>
          <w:tcPr>
            <w:tcW w:w="1275"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rPr>
              <w:t>3,83</w:t>
            </w:r>
          </w:p>
        </w:tc>
        <w:tc>
          <w:tcPr>
            <w:tcW w:w="1275" w:type="dxa"/>
          </w:tcPr>
          <w:p w:rsidR="003B60A5" w:rsidRPr="002846CA" w:rsidRDefault="003B60A5" w:rsidP="00B3100F">
            <w:pPr>
              <w:spacing w:line="276" w:lineRule="auto"/>
              <w:jc w:val="both"/>
              <w:rPr>
                <w:rFonts w:ascii="Times New Roman" w:hAnsi="Times New Roman" w:cs="Times New Roman"/>
                <w:b/>
                <w:sz w:val="24"/>
                <w:szCs w:val="24"/>
              </w:rPr>
            </w:pPr>
            <w:r w:rsidRPr="002846CA">
              <w:rPr>
                <w:rFonts w:ascii="Times New Roman" w:hAnsi="Times New Roman" w:cs="Times New Roman"/>
                <w:b/>
                <w:sz w:val="24"/>
                <w:szCs w:val="24"/>
              </w:rPr>
              <w:t>3,8</w:t>
            </w:r>
          </w:p>
        </w:tc>
        <w:tc>
          <w:tcPr>
            <w:tcW w:w="1276" w:type="dxa"/>
          </w:tcPr>
          <w:p w:rsidR="003B60A5" w:rsidRPr="002846CA" w:rsidRDefault="00C8494E" w:rsidP="00B3100F">
            <w:pPr>
              <w:jc w:val="both"/>
              <w:rPr>
                <w:rFonts w:ascii="Times New Roman" w:hAnsi="Times New Roman" w:cs="Times New Roman"/>
                <w:b/>
                <w:sz w:val="24"/>
                <w:szCs w:val="24"/>
              </w:rPr>
            </w:pPr>
            <w:r w:rsidRPr="002846CA">
              <w:rPr>
                <w:rFonts w:ascii="Times New Roman" w:hAnsi="Times New Roman" w:cs="Times New Roman"/>
                <w:b/>
                <w:sz w:val="24"/>
                <w:szCs w:val="24"/>
              </w:rPr>
              <w:t>3,84</w:t>
            </w:r>
          </w:p>
        </w:tc>
      </w:tr>
    </w:tbl>
    <w:p w:rsidR="002846CA" w:rsidRDefault="002846CA" w:rsidP="006A6826">
      <w:pPr>
        <w:ind w:firstLine="709"/>
        <w:jc w:val="both"/>
        <w:rPr>
          <w:rFonts w:ascii="Times New Roman" w:hAnsi="Times New Roman" w:cs="Times New Roman"/>
          <w:sz w:val="28"/>
          <w:szCs w:val="28"/>
        </w:rPr>
      </w:pPr>
    </w:p>
    <w:p w:rsidR="00E15BAB" w:rsidRPr="002846CA" w:rsidRDefault="0090151E"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Абсолютная успеваемость учащихся осталась прежней, все аттестованы по итогам года. Качественная успеваемость </w:t>
      </w:r>
      <w:r w:rsidR="00065556" w:rsidRPr="002846CA">
        <w:rPr>
          <w:rFonts w:ascii="Times New Roman" w:hAnsi="Times New Roman" w:cs="Times New Roman"/>
          <w:sz w:val="28"/>
          <w:szCs w:val="28"/>
        </w:rPr>
        <w:t xml:space="preserve">немного </w:t>
      </w:r>
      <w:r w:rsidRPr="002846CA">
        <w:rPr>
          <w:rFonts w:ascii="Times New Roman" w:hAnsi="Times New Roman" w:cs="Times New Roman"/>
          <w:sz w:val="28"/>
          <w:szCs w:val="28"/>
        </w:rPr>
        <w:t>выросла в сравнении с предыдущими годами.</w:t>
      </w:r>
      <w:r w:rsidR="00F71111" w:rsidRPr="002846CA">
        <w:rPr>
          <w:rFonts w:ascii="Times New Roman" w:hAnsi="Times New Roman" w:cs="Times New Roman"/>
          <w:sz w:val="28"/>
          <w:szCs w:val="28"/>
        </w:rPr>
        <w:t xml:space="preserve"> </w:t>
      </w:r>
      <w:r w:rsidR="00C8494E" w:rsidRPr="002846CA">
        <w:rPr>
          <w:rFonts w:ascii="Times New Roman" w:hAnsi="Times New Roman" w:cs="Times New Roman"/>
          <w:sz w:val="28"/>
          <w:szCs w:val="28"/>
        </w:rPr>
        <w:t>Средний балл практически на том же уровне.</w:t>
      </w:r>
    </w:p>
    <w:p w:rsidR="004B780D" w:rsidRPr="002846CA" w:rsidRDefault="004B780D"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lastRenderedPageBreak/>
        <w:t>В 2019 году на базе учили</w:t>
      </w:r>
      <w:r w:rsidR="0015111A" w:rsidRPr="002846CA">
        <w:rPr>
          <w:rFonts w:ascii="Times New Roman" w:hAnsi="Times New Roman" w:cs="Times New Roman"/>
          <w:sz w:val="28"/>
          <w:szCs w:val="28"/>
        </w:rPr>
        <w:t>ща реализовывалась дополнительн</w:t>
      </w:r>
      <w:r w:rsidRPr="002846CA">
        <w:rPr>
          <w:rFonts w:ascii="Times New Roman" w:hAnsi="Times New Roman" w:cs="Times New Roman"/>
          <w:sz w:val="28"/>
          <w:szCs w:val="28"/>
        </w:rPr>
        <w:t xml:space="preserve">ая образовательная программа для педагогических работников города и края через проведение </w:t>
      </w:r>
      <w:r w:rsidR="00A94B50" w:rsidRPr="002846CA">
        <w:rPr>
          <w:rFonts w:ascii="Times New Roman" w:hAnsi="Times New Roman" w:cs="Times New Roman"/>
          <w:sz w:val="28"/>
          <w:szCs w:val="28"/>
        </w:rPr>
        <w:t>профессиональной переподготовки в области физической культуры и спорта «Теория и методика спортивной тренировки».</w:t>
      </w:r>
    </w:p>
    <w:p w:rsidR="00F71111" w:rsidRPr="002846CA" w:rsidRDefault="004B780D"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Курс профессиональной переподготовки был организован в училище по дополнительной образовательной программе СПО специальности 49.02.01 Физическая культура. </w:t>
      </w:r>
      <w:r w:rsidR="00F71111" w:rsidRPr="002846CA">
        <w:rPr>
          <w:rFonts w:ascii="Times New Roman" w:hAnsi="Times New Roman" w:cs="Times New Roman"/>
          <w:sz w:val="28"/>
          <w:szCs w:val="28"/>
        </w:rPr>
        <w:t>Цель реализации программы – формирование у слушателей профессиональных компетенций, необходимых для выполнения профессиональной деятельности в области физической культуры и спорта, а также приобретения квалификации «Педагог по физической культуре и спорту». Программа является преемственной к основной образовательной программе среднего профессионального образования по специальности 49.02.01 «Физическая культура» квалификация: педагог по физической культуре и спорту.</w:t>
      </w:r>
    </w:p>
    <w:p w:rsidR="00F71111" w:rsidRPr="002846CA" w:rsidRDefault="004B780D"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В рамках зан</w:t>
      </w:r>
      <w:r w:rsidR="00F71111" w:rsidRPr="002846CA">
        <w:rPr>
          <w:rFonts w:ascii="Times New Roman" w:hAnsi="Times New Roman" w:cs="Times New Roman"/>
          <w:sz w:val="28"/>
          <w:szCs w:val="28"/>
        </w:rPr>
        <w:t>ятий слушатели решали следующие профессиональные задачи в соответствии с видами профессиональной деятельности:</w:t>
      </w:r>
    </w:p>
    <w:p w:rsidR="00F71111" w:rsidRPr="002846CA" w:rsidRDefault="00F71111" w:rsidP="002846CA">
      <w:pPr>
        <w:pStyle w:val="a6"/>
        <w:numPr>
          <w:ilvl w:val="0"/>
          <w:numId w:val="16"/>
        </w:numPr>
        <w:tabs>
          <w:tab w:val="left" w:pos="284"/>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осуществление тренировочного процесса с учетом возраста, этапа подготовки, избранного вида спорта;</w:t>
      </w:r>
    </w:p>
    <w:p w:rsidR="00F71111" w:rsidRPr="002846CA" w:rsidRDefault="00F71111" w:rsidP="002846CA">
      <w:pPr>
        <w:pStyle w:val="a6"/>
        <w:numPr>
          <w:ilvl w:val="0"/>
          <w:numId w:val="16"/>
        </w:numPr>
        <w:tabs>
          <w:tab w:val="left" w:pos="284"/>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формирование личности обучающихся в процессе занятий избранным видом спорта, ее приобщению к здоровому образу жизни, моральным принципам честной спортивной конкуренции;</w:t>
      </w:r>
    </w:p>
    <w:p w:rsidR="00F71111" w:rsidRPr="002846CA" w:rsidRDefault="00F71111" w:rsidP="002846CA">
      <w:pPr>
        <w:pStyle w:val="a6"/>
        <w:numPr>
          <w:ilvl w:val="0"/>
          <w:numId w:val="16"/>
        </w:numPr>
        <w:tabs>
          <w:tab w:val="left" w:pos="284"/>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 xml:space="preserve">соблюдение правил и норм охраны труда, техники безопасности, обеспечение охраны жизни и здоровья и </w:t>
      </w:r>
      <w:proofErr w:type="gramStart"/>
      <w:r w:rsidRPr="002846CA">
        <w:rPr>
          <w:rFonts w:ascii="Times New Roman" w:hAnsi="Times New Roman" w:cs="Times New Roman"/>
          <w:sz w:val="28"/>
          <w:szCs w:val="28"/>
        </w:rPr>
        <w:t>обобщение</w:t>
      </w:r>
      <w:proofErr w:type="gramEnd"/>
      <w:r w:rsidRPr="002846CA">
        <w:rPr>
          <w:rFonts w:ascii="Times New Roman" w:hAnsi="Times New Roman" w:cs="Times New Roman"/>
          <w:sz w:val="28"/>
          <w:szCs w:val="28"/>
        </w:rPr>
        <w:t xml:space="preserve"> и внедрение в практическую деятельность передового опыта в области подготовки спортсменов различной квалификации;</w:t>
      </w:r>
    </w:p>
    <w:p w:rsidR="00F71111" w:rsidRPr="002846CA" w:rsidRDefault="00F71111" w:rsidP="002846CA">
      <w:pPr>
        <w:pStyle w:val="a6"/>
        <w:numPr>
          <w:ilvl w:val="0"/>
          <w:numId w:val="16"/>
        </w:numPr>
        <w:tabs>
          <w:tab w:val="left" w:pos="284"/>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анализ результативности и эффективности тренировочного процесса, его корректировка;</w:t>
      </w:r>
    </w:p>
    <w:p w:rsidR="00F71111" w:rsidRPr="002846CA" w:rsidRDefault="00F71111" w:rsidP="002846CA">
      <w:pPr>
        <w:pStyle w:val="a6"/>
        <w:numPr>
          <w:ilvl w:val="0"/>
          <w:numId w:val="16"/>
        </w:numPr>
        <w:tabs>
          <w:tab w:val="left" w:pos="284"/>
        </w:tabs>
        <w:spacing w:after="0"/>
        <w:ind w:left="284" w:hanging="284"/>
        <w:jc w:val="both"/>
        <w:rPr>
          <w:rFonts w:ascii="Times New Roman" w:hAnsi="Times New Roman" w:cs="Times New Roman"/>
          <w:sz w:val="28"/>
          <w:szCs w:val="28"/>
        </w:rPr>
      </w:pPr>
      <w:r w:rsidRPr="002846CA">
        <w:rPr>
          <w:rFonts w:ascii="Times New Roman" w:hAnsi="Times New Roman" w:cs="Times New Roman"/>
          <w:sz w:val="28"/>
          <w:szCs w:val="28"/>
        </w:rPr>
        <w:t>методическое и документационное обеспечение учебно-тренировочного процесса и соревновательной деятельности спортсменов.</w:t>
      </w:r>
    </w:p>
    <w:p w:rsidR="00A94B50" w:rsidRPr="002846CA" w:rsidRDefault="00A94B50"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На основании государственного задания и ходатайств муниципальных организаций Алтайского края, осуществляющих спортивную подготовку, было принято 120 человек. К прохождению итоговой аттестации было допущено 117 человек. В результате проведения итогового экзамена было аттестовано 115 человек.</w:t>
      </w:r>
      <w:r w:rsidR="0015111A" w:rsidRPr="002846CA">
        <w:rPr>
          <w:rFonts w:ascii="Times New Roman" w:hAnsi="Times New Roman" w:cs="Times New Roman"/>
          <w:sz w:val="28"/>
          <w:szCs w:val="28"/>
        </w:rPr>
        <w:t xml:space="preserve"> Дипломы о профессиональной переподготовке государственного образца получили 115 человек. В перечне вопросов итогового экзамена присутствовала тематика дисциплин профессионального цикла по специальности «Физическая культура». Основными недостатками ответов на итоговом экзамене явились сложности в определении междисциплинарных взаимосвязей по физиологии, биохимии, анатомии.</w:t>
      </w:r>
    </w:p>
    <w:p w:rsidR="00E15BAB" w:rsidRPr="006F1D2F" w:rsidRDefault="00E15BAB" w:rsidP="002846CA">
      <w:pPr>
        <w:autoSpaceDE w:val="0"/>
        <w:autoSpaceDN w:val="0"/>
        <w:adjustRightInd w:val="0"/>
        <w:spacing w:after="0" w:line="360" w:lineRule="auto"/>
        <w:jc w:val="center"/>
        <w:rPr>
          <w:rFonts w:ascii="Times New Roman" w:hAnsi="Times New Roman" w:cs="Times New Roman"/>
          <w:b/>
          <w:bCs/>
          <w:sz w:val="28"/>
          <w:szCs w:val="28"/>
        </w:rPr>
      </w:pPr>
      <w:r w:rsidRPr="00D22D0C">
        <w:rPr>
          <w:rFonts w:ascii="Times New Roman" w:hAnsi="Times New Roman" w:cs="Times New Roman"/>
          <w:b/>
          <w:bCs/>
          <w:sz w:val="28"/>
          <w:szCs w:val="28"/>
        </w:rPr>
        <w:lastRenderedPageBreak/>
        <w:t xml:space="preserve">5. </w:t>
      </w:r>
      <w:r w:rsidR="007D4B7F" w:rsidRPr="00D22D0C">
        <w:rPr>
          <w:rFonts w:ascii="Times New Roman" w:hAnsi="Times New Roman" w:cs="Times New Roman"/>
          <w:b/>
          <w:bCs/>
          <w:sz w:val="28"/>
          <w:szCs w:val="28"/>
        </w:rPr>
        <w:t>Оценка организации</w:t>
      </w:r>
      <w:r w:rsidRPr="00D22D0C">
        <w:rPr>
          <w:rFonts w:ascii="Times New Roman" w:hAnsi="Times New Roman" w:cs="Times New Roman"/>
          <w:b/>
          <w:bCs/>
          <w:sz w:val="28"/>
          <w:szCs w:val="28"/>
        </w:rPr>
        <w:t xml:space="preserve"> учебного п</w:t>
      </w:r>
      <w:r w:rsidR="006F1D2F">
        <w:rPr>
          <w:rFonts w:ascii="Times New Roman" w:hAnsi="Times New Roman" w:cs="Times New Roman"/>
          <w:b/>
          <w:bCs/>
          <w:sz w:val="28"/>
          <w:szCs w:val="28"/>
        </w:rPr>
        <w:t>роцесса</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Учебный процесс в училище организован в соответствии с требованиями законодательства Российской Федерации. </w:t>
      </w:r>
    </w:p>
    <w:p w:rsid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Организация учебного п</w:t>
      </w:r>
      <w:r w:rsidR="00C77576" w:rsidRPr="002846CA">
        <w:rPr>
          <w:rFonts w:ascii="Times New Roman" w:hAnsi="Times New Roman" w:cs="Times New Roman"/>
          <w:sz w:val="28"/>
          <w:szCs w:val="28"/>
        </w:rPr>
        <w:t>роцесса по специальности</w:t>
      </w:r>
      <w:r w:rsidRPr="002846CA">
        <w:rPr>
          <w:rFonts w:ascii="Times New Roman" w:hAnsi="Times New Roman" w:cs="Times New Roman"/>
          <w:sz w:val="28"/>
          <w:szCs w:val="28"/>
        </w:rPr>
        <w:t xml:space="preserve"> 49.02.01 «Физическая к</w:t>
      </w:r>
      <w:r w:rsidR="00692086" w:rsidRPr="002846CA">
        <w:rPr>
          <w:rFonts w:ascii="Times New Roman" w:hAnsi="Times New Roman" w:cs="Times New Roman"/>
          <w:sz w:val="28"/>
          <w:szCs w:val="28"/>
        </w:rPr>
        <w:t>ультура»</w:t>
      </w:r>
      <w:r w:rsidR="00FD025A" w:rsidRPr="002846CA">
        <w:rPr>
          <w:rFonts w:ascii="Times New Roman" w:hAnsi="Times New Roman" w:cs="Times New Roman"/>
          <w:sz w:val="28"/>
          <w:szCs w:val="28"/>
        </w:rPr>
        <w:t>, по программе основного и среднего общего образования</w:t>
      </w:r>
      <w:r w:rsidR="00692086" w:rsidRPr="002846CA">
        <w:rPr>
          <w:rFonts w:ascii="Times New Roman" w:hAnsi="Times New Roman" w:cs="Times New Roman"/>
          <w:sz w:val="28"/>
          <w:szCs w:val="28"/>
        </w:rPr>
        <w:t xml:space="preserve"> регламентируется </w:t>
      </w:r>
      <w:r w:rsidRPr="002846CA">
        <w:rPr>
          <w:rFonts w:ascii="Times New Roman" w:hAnsi="Times New Roman" w:cs="Times New Roman"/>
          <w:sz w:val="28"/>
          <w:szCs w:val="28"/>
        </w:rPr>
        <w:t xml:space="preserve">учебными планами и </w:t>
      </w:r>
      <w:r w:rsidR="00BB032F" w:rsidRPr="002846CA">
        <w:rPr>
          <w:rFonts w:ascii="Times New Roman" w:hAnsi="Times New Roman" w:cs="Times New Roman"/>
          <w:sz w:val="28"/>
          <w:szCs w:val="28"/>
        </w:rPr>
        <w:t>календарными учебными графиками, расписанием занятий.</w:t>
      </w:r>
      <w:r w:rsidR="002767DD" w:rsidRPr="002846CA">
        <w:rPr>
          <w:rFonts w:ascii="Times New Roman" w:hAnsi="Times New Roman" w:cs="Times New Roman"/>
          <w:sz w:val="28"/>
          <w:szCs w:val="28"/>
        </w:rPr>
        <w:t xml:space="preserve"> </w:t>
      </w:r>
      <w:r w:rsidR="0090196B" w:rsidRPr="002846CA">
        <w:rPr>
          <w:rFonts w:ascii="Times New Roman" w:hAnsi="Times New Roman" w:cs="Times New Roman"/>
          <w:sz w:val="28"/>
          <w:szCs w:val="28"/>
        </w:rPr>
        <w:t>Учебный план у</w:t>
      </w:r>
      <w:r w:rsidR="00692086" w:rsidRPr="002846CA">
        <w:rPr>
          <w:rFonts w:ascii="Times New Roman" w:hAnsi="Times New Roman" w:cs="Times New Roman"/>
          <w:sz w:val="28"/>
          <w:szCs w:val="28"/>
        </w:rPr>
        <w:t>чилища по программе</w:t>
      </w:r>
      <w:r w:rsidRPr="002846CA">
        <w:rPr>
          <w:rFonts w:ascii="Times New Roman" w:hAnsi="Times New Roman" w:cs="Times New Roman"/>
          <w:sz w:val="28"/>
          <w:szCs w:val="28"/>
        </w:rPr>
        <w:t xml:space="preserve"> среднего профессионального образования разработан на основе </w:t>
      </w:r>
      <w:r w:rsidR="0090196B" w:rsidRPr="002846CA">
        <w:rPr>
          <w:rFonts w:ascii="Times New Roman" w:hAnsi="Times New Roman" w:cs="Times New Roman"/>
          <w:sz w:val="28"/>
          <w:szCs w:val="28"/>
        </w:rPr>
        <w:t>федерального государственного образовательного</w:t>
      </w:r>
      <w:r w:rsidR="00EE19E1" w:rsidRPr="002846CA">
        <w:rPr>
          <w:rFonts w:ascii="Times New Roman" w:hAnsi="Times New Roman" w:cs="Times New Roman"/>
          <w:sz w:val="28"/>
          <w:szCs w:val="28"/>
        </w:rPr>
        <w:t xml:space="preserve"> стандарт</w:t>
      </w:r>
      <w:r w:rsidR="0090196B" w:rsidRPr="002846CA">
        <w:rPr>
          <w:rFonts w:ascii="Times New Roman" w:hAnsi="Times New Roman" w:cs="Times New Roman"/>
          <w:sz w:val="28"/>
          <w:szCs w:val="28"/>
        </w:rPr>
        <w:t>а</w:t>
      </w:r>
      <w:r w:rsidR="00EE19E1" w:rsidRPr="002846CA">
        <w:rPr>
          <w:rFonts w:ascii="Times New Roman" w:hAnsi="Times New Roman" w:cs="Times New Roman"/>
          <w:sz w:val="28"/>
          <w:szCs w:val="28"/>
        </w:rPr>
        <w:t xml:space="preserve"> среднего профессионального образования по специальности 49.02.01. </w:t>
      </w:r>
      <w:proofErr w:type="gramStart"/>
      <w:r w:rsidR="00EE19E1" w:rsidRPr="002846CA">
        <w:rPr>
          <w:rFonts w:ascii="Times New Roman" w:hAnsi="Times New Roman" w:cs="Times New Roman"/>
          <w:sz w:val="28"/>
          <w:szCs w:val="28"/>
        </w:rPr>
        <w:t>«Физическая культура» (далее ФГОС СПО)</w:t>
      </w:r>
      <w:r w:rsidR="00FD025A" w:rsidRPr="002846CA">
        <w:rPr>
          <w:rFonts w:ascii="Times New Roman" w:hAnsi="Times New Roman" w:cs="Times New Roman"/>
          <w:sz w:val="28"/>
          <w:szCs w:val="28"/>
        </w:rPr>
        <w:t>, у</w:t>
      </w:r>
      <w:r w:rsidR="00EE19E1" w:rsidRPr="002846CA">
        <w:rPr>
          <w:rFonts w:ascii="Times New Roman" w:hAnsi="Times New Roman" w:cs="Times New Roman"/>
          <w:sz w:val="28"/>
          <w:szCs w:val="28"/>
        </w:rPr>
        <w:t>твержден приказом Минобразования и н</w:t>
      </w:r>
      <w:r w:rsidR="00FD025A" w:rsidRPr="002846CA">
        <w:rPr>
          <w:rFonts w:ascii="Times New Roman" w:hAnsi="Times New Roman" w:cs="Times New Roman"/>
          <w:sz w:val="28"/>
          <w:szCs w:val="28"/>
        </w:rPr>
        <w:t>ауки РФ 11.08.2014 г. № 976;</w:t>
      </w:r>
      <w:r w:rsidR="00EE19E1" w:rsidRPr="002846CA">
        <w:rPr>
          <w:rFonts w:ascii="Times New Roman" w:hAnsi="Times New Roman" w:cs="Times New Roman"/>
          <w:sz w:val="28"/>
          <w:szCs w:val="28"/>
        </w:rPr>
        <w:t xml:space="preserve"> зарегистрирован в Минюст России от 28.08.2014 г.  N 33826;</w:t>
      </w:r>
      <w:r w:rsidR="00696D87" w:rsidRPr="002846CA">
        <w:rPr>
          <w:rFonts w:ascii="Times New Roman" w:hAnsi="Times New Roman" w:cs="Times New Roman"/>
          <w:sz w:val="28"/>
          <w:szCs w:val="28"/>
        </w:rPr>
        <w:t xml:space="preserve"> федеральный государственный образовательный стандарт среднего (полного) общего образования, утвержден приказом </w:t>
      </w:r>
      <w:proofErr w:type="spellStart"/>
      <w:r w:rsidR="00696D87" w:rsidRPr="002846CA">
        <w:rPr>
          <w:rFonts w:ascii="Times New Roman" w:hAnsi="Times New Roman" w:cs="Times New Roman"/>
          <w:sz w:val="28"/>
          <w:szCs w:val="28"/>
        </w:rPr>
        <w:t>Минобрнауки</w:t>
      </w:r>
      <w:proofErr w:type="spellEnd"/>
      <w:r w:rsidR="00696D87" w:rsidRPr="002846CA">
        <w:rPr>
          <w:rFonts w:ascii="Times New Roman" w:hAnsi="Times New Roman" w:cs="Times New Roman"/>
          <w:sz w:val="28"/>
          <w:szCs w:val="28"/>
        </w:rPr>
        <w:t xml:space="preserve"> России от 17 мая 2012 г. № 413) (ред. от 29.12.2014).</w:t>
      </w:r>
      <w:proofErr w:type="gramEnd"/>
    </w:p>
    <w:p w:rsidR="002846CA" w:rsidRDefault="00BB032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Организация учебного процесса в КГБ</w:t>
      </w:r>
      <w:r w:rsidR="002846CA">
        <w:rPr>
          <w:rFonts w:ascii="Times New Roman" w:hAnsi="Times New Roman" w:cs="Times New Roman"/>
          <w:sz w:val="28"/>
          <w:szCs w:val="28"/>
        </w:rPr>
        <w:t xml:space="preserve"> </w:t>
      </w:r>
      <w:r w:rsidRPr="002846CA">
        <w:rPr>
          <w:rFonts w:ascii="Times New Roman" w:hAnsi="Times New Roman" w:cs="Times New Roman"/>
          <w:sz w:val="28"/>
          <w:szCs w:val="28"/>
        </w:rPr>
        <w:t>ПОУ «Алтайское училище олимпийского резерва» строится в соответствии с н</w:t>
      </w:r>
      <w:r w:rsidR="00696D87" w:rsidRPr="002846CA">
        <w:rPr>
          <w:rFonts w:ascii="Times New Roman" w:hAnsi="Times New Roman" w:cs="Times New Roman"/>
          <w:sz w:val="28"/>
          <w:szCs w:val="28"/>
        </w:rPr>
        <w:t>ормативно-методическими докумен</w:t>
      </w:r>
      <w:r w:rsidRPr="002846CA">
        <w:rPr>
          <w:rFonts w:ascii="Times New Roman" w:hAnsi="Times New Roman" w:cs="Times New Roman"/>
          <w:sz w:val="28"/>
          <w:szCs w:val="28"/>
        </w:rPr>
        <w:t xml:space="preserve">тами </w:t>
      </w:r>
      <w:proofErr w:type="spellStart"/>
      <w:r w:rsidRPr="002846CA">
        <w:rPr>
          <w:rFonts w:ascii="Times New Roman" w:hAnsi="Times New Roman" w:cs="Times New Roman"/>
          <w:sz w:val="28"/>
          <w:szCs w:val="28"/>
        </w:rPr>
        <w:t>Минобрнауки</w:t>
      </w:r>
      <w:proofErr w:type="spellEnd"/>
      <w:r w:rsidRPr="002846CA">
        <w:rPr>
          <w:rFonts w:ascii="Times New Roman" w:hAnsi="Times New Roman" w:cs="Times New Roman"/>
          <w:sz w:val="28"/>
          <w:szCs w:val="28"/>
        </w:rPr>
        <w:t xml:space="preserve"> России: </w:t>
      </w:r>
    </w:p>
    <w:p w:rsidR="002846CA" w:rsidRPr="002846CA" w:rsidRDefault="00BB032F" w:rsidP="002846CA">
      <w:pPr>
        <w:pStyle w:val="a6"/>
        <w:numPr>
          <w:ilvl w:val="0"/>
          <w:numId w:val="17"/>
        </w:numPr>
        <w:tabs>
          <w:tab w:val="left" w:pos="284"/>
        </w:tabs>
        <w:spacing w:after="0"/>
        <w:ind w:left="0" w:firstLine="0"/>
        <w:jc w:val="both"/>
        <w:rPr>
          <w:rFonts w:ascii="Times New Roman" w:hAnsi="Times New Roman" w:cs="Times New Roman"/>
          <w:sz w:val="28"/>
          <w:szCs w:val="28"/>
        </w:rPr>
      </w:pPr>
      <w:r w:rsidRPr="002846CA">
        <w:rPr>
          <w:rFonts w:ascii="Times New Roman" w:hAnsi="Times New Roman" w:cs="Times New Roman"/>
          <w:sz w:val="28"/>
          <w:szCs w:val="28"/>
        </w:rPr>
        <w:t>Порядком</w:t>
      </w:r>
      <w:r w:rsidR="00696D87" w:rsidRPr="002846CA">
        <w:rPr>
          <w:rFonts w:ascii="Times New Roman" w:hAnsi="Times New Roman" w:cs="Times New Roman"/>
          <w:sz w:val="28"/>
          <w:szCs w:val="28"/>
        </w:rPr>
        <w:t xml:space="preserve"> организации и осуществления образовательной деятельности по образовательным программам среднего профессионального образования (приказ </w:t>
      </w:r>
      <w:proofErr w:type="spellStart"/>
      <w:r w:rsidR="00696D87" w:rsidRPr="002846CA">
        <w:rPr>
          <w:rFonts w:ascii="Times New Roman" w:hAnsi="Times New Roman" w:cs="Times New Roman"/>
          <w:sz w:val="28"/>
          <w:szCs w:val="28"/>
        </w:rPr>
        <w:t>Минобрнауки</w:t>
      </w:r>
      <w:proofErr w:type="spellEnd"/>
      <w:r w:rsidR="00696D87" w:rsidRPr="002846CA">
        <w:rPr>
          <w:rFonts w:ascii="Times New Roman" w:hAnsi="Times New Roman" w:cs="Times New Roman"/>
          <w:sz w:val="28"/>
          <w:szCs w:val="28"/>
        </w:rPr>
        <w:t xml:space="preserve"> России о</w:t>
      </w:r>
      <w:r w:rsidRPr="002846CA">
        <w:rPr>
          <w:rFonts w:ascii="Times New Roman" w:hAnsi="Times New Roman" w:cs="Times New Roman"/>
          <w:sz w:val="28"/>
          <w:szCs w:val="28"/>
        </w:rPr>
        <w:t xml:space="preserve">т 14.06.2013 г. № 464); </w:t>
      </w:r>
    </w:p>
    <w:p w:rsidR="002846CA" w:rsidRPr="002846CA" w:rsidRDefault="00BB032F" w:rsidP="002846CA">
      <w:pPr>
        <w:pStyle w:val="a6"/>
        <w:numPr>
          <w:ilvl w:val="0"/>
          <w:numId w:val="17"/>
        </w:numPr>
        <w:tabs>
          <w:tab w:val="left" w:pos="284"/>
        </w:tabs>
        <w:spacing w:after="0"/>
        <w:ind w:left="0" w:firstLine="0"/>
        <w:jc w:val="both"/>
        <w:rPr>
          <w:rFonts w:ascii="Times New Roman" w:hAnsi="Times New Roman" w:cs="Times New Roman"/>
          <w:sz w:val="28"/>
          <w:szCs w:val="28"/>
        </w:rPr>
      </w:pPr>
      <w:r w:rsidRPr="002846CA">
        <w:rPr>
          <w:rFonts w:ascii="Times New Roman" w:hAnsi="Times New Roman" w:cs="Times New Roman"/>
          <w:sz w:val="28"/>
          <w:szCs w:val="28"/>
        </w:rPr>
        <w:t>Перечнем</w:t>
      </w:r>
      <w:r w:rsidR="00696D87" w:rsidRPr="002846CA">
        <w:rPr>
          <w:rFonts w:ascii="Times New Roman" w:hAnsi="Times New Roman" w:cs="Times New Roman"/>
          <w:sz w:val="28"/>
          <w:szCs w:val="28"/>
        </w:rPr>
        <w:t xml:space="preserve"> специальностей среднего профессионального образования (утв. приказом Министерства образования и науки РФ от 28.09.2009</w:t>
      </w:r>
      <w:r w:rsidRPr="002846CA">
        <w:rPr>
          <w:rFonts w:ascii="Times New Roman" w:hAnsi="Times New Roman" w:cs="Times New Roman"/>
          <w:sz w:val="28"/>
          <w:szCs w:val="28"/>
        </w:rPr>
        <w:t xml:space="preserve"> г.); </w:t>
      </w:r>
    </w:p>
    <w:p w:rsidR="002846CA" w:rsidRPr="002846CA" w:rsidRDefault="00BB032F" w:rsidP="002846CA">
      <w:pPr>
        <w:pStyle w:val="a6"/>
        <w:numPr>
          <w:ilvl w:val="0"/>
          <w:numId w:val="17"/>
        </w:numPr>
        <w:tabs>
          <w:tab w:val="left" w:pos="284"/>
        </w:tabs>
        <w:spacing w:after="0"/>
        <w:ind w:left="0" w:firstLine="0"/>
        <w:jc w:val="both"/>
        <w:rPr>
          <w:rFonts w:ascii="Times New Roman" w:hAnsi="Times New Roman" w:cs="Times New Roman"/>
          <w:sz w:val="28"/>
          <w:szCs w:val="28"/>
        </w:rPr>
      </w:pPr>
      <w:r w:rsidRPr="002846CA">
        <w:rPr>
          <w:rFonts w:ascii="Times New Roman" w:hAnsi="Times New Roman" w:cs="Times New Roman"/>
          <w:sz w:val="28"/>
          <w:szCs w:val="28"/>
        </w:rPr>
        <w:t>Рекомендациями</w:t>
      </w:r>
      <w:r w:rsidR="00696D87" w:rsidRPr="002846CA">
        <w:rPr>
          <w:rFonts w:ascii="Times New Roman" w:hAnsi="Times New Roman" w:cs="Times New Roman"/>
          <w:sz w:val="28"/>
          <w:szCs w:val="28"/>
        </w:rPr>
        <w:t xml:space="preserve">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(письмо </w:t>
      </w:r>
      <w:proofErr w:type="spellStart"/>
      <w:r w:rsidR="00696D87" w:rsidRPr="002846CA">
        <w:rPr>
          <w:rFonts w:ascii="Times New Roman" w:hAnsi="Times New Roman" w:cs="Times New Roman"/>
          <w:sz w:val="28"/>
          <w:szCs w:val="28"/>
        </w:rPr>
        <w:t>Минобрнауки</w:t>
      </w:r>
      <w:proofErr w:type="spellEnd"/>
      <w:r w:rsidR="00696D87" w:rsidRPr="002846CA">
        <w:rPr>
          <w:rFonts w:ascii="Times New Roman" w:hAnsi="Times New Roman" w:cs="Times New Roman"/>
          <w:sz w:val="28"/>
          <w:szCs w:val="28"/>
        </w:rPr>
        <w:t xml:space="preserve"> России от 17.03.2015 г. № 06 - 259); </w:t>
      </w:r>
    </w:p>
    <w:p w:rsidR="002846CA" w:rsidRPr="002846CA" w:rsidRDefault="00696D87" w:rsidP="002846CA">
      <w:pPr>
        <w:pStyle w:val="a6"/>
        <w:numPr>
          <w:ilvl w:val="0"/>
          <w:numId w:val="17"/>
        </w:numPr>
        <w:tabs>
          <w:tab w:val="left" w:pos="284"/>
        </w:tabs>
        <w:spacing w:after="0"/>
        <w:ind w:left="0" w:firstLine="0"/>
        <w:jc w:val="both"/>
        <w:rPr>
          <w:rFonts w:ascii="Times New Roman" w:hAnsi="Times New Roman" w:cs="Times New Roman"/>
          <w:sz w:val="28"/>
          <w:szCs w:val="28"/>
        </w:rPr>
      </w:pPr>
      <w:r w:rsidRPr="002846CA">
        <w:rPr>
          <w:rFonts w:ascii="Times New Roman" w:hAnsi="Times New Roman" w:cs="Times New Roman"/>
          <w:sz w:val="28"/>
          <w:szCs w:val="28"/>
        </w:rPr>
        <w:t>Положение</w:t>
      </w:r>
      <w:r w:rsidR="00BB032F" w:rsidRPr="002846CA">
        <w:rPr>
          <w:rFonts w:ascii="Times New Roman" w:hAnsi="Times New Roman" w:cs="Times New Roman"/>
          <w:sz w:val="28"/>
          <w:szCs w:val="28"/>
        </w:rPr>
        <w:t>м</w:t>
      </w:r>
      <w:r w:rsidRPr="002846CA">
        <w:rPr>
          <w:rFonts w:ascii="Times New Roman" w:hAnsi="Times New Roman" w:cs="Times New Roman"/>
          <w:sz w:val="28"/>
          <w:szCs w:val="28"/>
        </w:rPr>
        <w:t xml:space="preserve"> о практике обучающихся, осваивающих основные профессиональные образовательные программы среднего профессионального образования (утв. приказом Министерства образования и науки РФ от 18.04.2013 г. № 291); </w:t>
      </w:r>
    </w:p>
    <w:p w:rsidR="002846CA" w:rsidRPr="002846CA" w:rsidRDefault="00696D87" w:rsidP="002846CA">
      <w:pPr>
        <w:pStyle w:val="a6"/>
        <w:numPr>
          <w:ilvl w:val="0"/>
          <w:numId w:val="17"/>
        </w:numPr>
        <w:tabs>
          <w:tab w:val="left" w:pos="284"/>
        </w:tabs>
        <w:spacing w:after="0"/>
        <w:ind w:left="0" w:firstLine="0"/>
        <w:jc w:val="both"/>
        <w:rPr>
          <w:rFonts w:ascii="Times New Roman" w:hAnsi="Times New Roman" w:cs="Times New Roman"/>
          <w:sz w:val="28"/>
          <w:szCs w:val="28"/>
        </w:rPr>
      </w:pPr>
      <w:r w:rsidRPr="002846CA">
        <w:rPr>
          <w:rFonts w:ascii="Times New Roman" w:hAnsi="Times New Roman" w:cs="Times New Roman"/>
          <w:sz w:val="28"/>
          <w:szCs w:val="28"/>
        </w:rPr>
        <w:t>Разъяснения</w:t>
      </w:r>
      <w:r w:rsidR="00BB032F" w:rsidRPr="002846CA">
        <w:rPr>
          <w:rFonts w:ascii="Times New Roman" w:hAnsi="Times New Roman" w:cs="Times New Roman"/>
          <w:sz w:val="28"/>
          <w:szCs w:val="28"/>
        </w:rPr>
        <w:t>ми</w:t>
      </w:r>
      <w:r w:rsidRPr="002846CA">
        <w:rPr>
          <w:rFonts w:ascii="Times New Roman" w:hAnsi="Times New Roman" w:cs="Times New Roman"/>
          <w:sz w:val="28"/>
          <w:szCs w:val="28"/>
        </w:rPr>
        <w:t xml:space="preserve"> по формированию учебного плана основной профессиональной программы начального профессионального образования/среднего профессионального образования (письмо Министерства образования и науки РФ от </w:t>
      </w:r>
      <w:r w:rsidR="00BB032F" w:rsidRPr="002846CA">
        <w:rPr>
          <w:rFonts w:ascii="Times New Roman" w:hAnsi="Times New Roman" w:cs="Times New Roman"/>
          <w:sz w:val="28"/>
          <w:szCs w:val="28"/>
        </w:rPr>
        <w:t xml:space="preserve">20.10.2010 г. № 13-696); </w:t>
      </w:r>
    </w:p>
    <w:p w:rsidR="00EE19E1" w:rsidRPr="002846CA" w:rsidRDefault="00BB032F" w:rsidP="002846CA">
      <w:pPr>
        <w:pStyle w:val="a6"/>
        <w:numPr>
          <w:ilvl w:val="0"/>
          <w:numId w:val="17"/>
        </w:numPr>
        <w:tabs>
          <w:tab w:val="left" w:pos="284"/>
        </w:tabs>
        <w:spacing w:after="0"/>
        <w:ind w:left="0" w:firstLine="0"/>
        <w:jc w:val="both"/>
        <w:rPr>
          <w:rFonts w:ascii="Times New Roman" w:hAnsi="Times New Roman" w:cs="Times New Roman"/>
          <w:sz w:val="28"/>
          <w:szCs w:val="28"/>
        </w:rPr>
      </w:pPr>
      <w:r w:rsidRPr="002846CA">
        <w:rPr>
          <w:rFonts w:ascii="Times New Roman" w:hAnsi="Times New Roman" w:cs="Times New Roman"/>
          <w:sz w:val="28"/>
          <w:szCs w:val="28"/>
        </w:rPr>
        <w:lastRenderedPageBreak/>
        <w:t>Порядком</w:t>
      </w:r>
      <w:r w:rsidR="00696D87" w:rsidRPr="002846CA">
        <w:rPr>
          <w:rFonts w:ascii="Times New Roman" w:hAnsi="Times New Roman" w:cs="Times New Roman"/>
          <w:sz w:val="28"/>
          <w:szCs w:val="28"/>
        </w:rPr>
        <w:t xml:space="preserve"> проведения государственной аттестации по образовательным программам среднего профессионального образования (Приказ </w:t>
      </w:r>
      <w:proofErr w:type="spellStart"/>
      <w:r w:rsidR="00696D87" w:rsidRPr="002846CA">
        <w:rPr>
          <w:rFonts w:ascii="Times New Roman" w:hAnsi="Times New Roman" w:cs="Times New Roman"/>
          <w:sz w:val="28"/>
          <w:szCs w:val="28"/>
        </w:rPr>
        <w:t>Миноб</w:t>
      </w:r>
      <w:r w:rsidRPr="002846CA">
        <w:rPr>
          <w:rFonts w:ascii="Times New Roman" w:hAnsi="Times New Roman" w:cs="Times New Roman"/>
          <w:sz w:val="28"/>
          <w:szCs w:val="28"/>
        </w:rPr>
        <w:t>рнауки</w:t>
      </w:r>
      <w:proofErr w:type="spellEnd"/>
      <w:r w:rsidRPr="002846CA">
        <w:rPr>
          <w:rFonts w:ascii="Times New Roman" w:hAnsi="Times New Roman" w:cs="Times New Roman"/>
          <w:sz w:val="28"/>
          <w:szCs w:val="28"/>
        </w:rPr>
        <w:t xml:space="preserve"> России от 16.08.2013 г.).</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Учебные планы и календарные учебные графики регламентируют образовательную деятельность в части распределения теоретического и практического обучения, промежуточной и итоговой аттестации обучающихся, времени каникул.</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Учебный план обеспечивает достижение следующих целей:</w:t>
      </w:r>
    </w:p>
    <w:p w:rsidR="00E15BAB" w:rsidRPr="002846CA" w:rsidRDefault="00A1317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1. </w:t>
      </w:r>
      <w:r w:rsidR="00E15BAB" w:rsidRPr="002846CA">
        <w:rPr>
          <w:rFonts w:ascii="Times New Roman" w:hAnsi="Times New Roman" w:cs="Times New Roman"/>
          <w:sz w:val="28"/>
          <w:szCs w:val="28"/>
        </w:rPr>
        <w:t>Предоставить каждому студенту возможность получить среднее профессиональное образование.</w:t>
      </w:r>
    </w:p>
    <w:p w:rsidR="00E15BAB" w:rsidRPr="002846CA" w:rsidRDefault="00A1317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2. </w:t>
      </w:r>
      <w:r w:rsidR="00E15BAB" w:rsidRPr="002846CA">
        <w:rPr>
          <w:rFonts w:ascii="Times New Roman" w:hAnsi="Times New Roman" w:cs="Times New Roman"/>
          <w:sz w:val="28"/>
          <w:szCs w:val="28"/>
        </w:rPr>
        <w:t>Обеспечить круглогодичную специализированную подготовку высококвалифицированных спортсменов, кандидатов в члены и членов сборных команд Российской Федерации и Алтайского края по олимпийским видам спорта.</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План составлен для образовательной базы основного общего образования. Нормативный срок освоения основной профессиональной образовательной программы среднего профессионального образования по программе подготовке специалистов среднего</w:t>
      </w:r>
      <w:r w:rsidR="00BB032F" w:rsidRPr="002846CA">
        <w:rPr>
          <w:rFonts w:ascii="Times New Roman" w:hAnsi="Times New Roman" w:cs="Times New Roman"/>
          <w:sz w:val="28"/>
          <w:szCs w:val="28"/>
        </w:rPr>
        <w:t xml:space="preserve"> звена</w:t>
      </w:r>
      <w:r w:rsidRPr="002846CA">
        <w:rPr>
          <w:rFonts w:ascii="Times New Roman" w:hAnsi="Times New Roman" w:cs="Times New Roman"/>
          <w:sz w:val="28"/>
          <w:szCs w:val="28"/>
        </w:rPr>
        <w:t xml:space="preserve"> углубленной подготовки в очной форме обучения на базе основного общего образования – 3 года 10 месяцев, 4 года 10 мес. Квалификация углубленной подготовки – Педагог по физической культуре и спорту.</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Общеобразовательный цикл формируется с учетом следующих документов: </w:t>
      </w:r>
    </w:p>
    <w:p w:rsidR="00E15BAB" w:rsidRPr="002846CA" w:rsidRDefault="00E15BAB" w:rsidP="002846CA">
      <w:pPr>
        <w:spacing w:after="0"/>
        <w:ind w:firstLine="709"/>
        <w:jc w:val="both"/>
        <w:rPr>
          <w:rFonts w:ascii="Times New Roman" w:hAnsi="Times New Roman" w:cs="Times New Roman"/>
          <w:sz w:val="28"/>
          <w:szCs w:val="28"/>
        </w:rPr>
      </w:pPr>
      <w:proofErr w:type="gramStart"/>
      <w:r w:rsidRPr="002846CA">
        <w:rPr>
          <w:rFonts w:ascii="Times New Roman" w:hAnsi="Times New Roman" w:cs="Times New Roman"/>
          <w:sz w:val="28"/>
          <w:szCs w:val="28"/>
        </w:rPr>
        <w:t xml:space="preserve">- </w:t>
      </w:r>
      <w:r w:rsidR="003C7E92" w:rsidRPr="002846CA">
        <w:rPr>
          <w:rFonts w:ascii="Times New Roman" w:hAnsi="Times New Roman" w:cs="Times New Roman"/>
          <w:sz w:val="28"/>
          <w:szCs w:val="28"/>
        </w:rPr>
        <w:t xml:space="preserve">Федеральный государственный образовательный стандарт среднего (полного) общего образования, утвержден приказом </w:t>
      </w:r>
      <w:proofErr w:type="spellStart"/>
      <w:r w:rsidR="003C7E92" w:rsidRPr="002846CA">
        <w:rPr>
          <w:rFonts w:ascii="Times New Roman" w:hAnsi="Times New Roman" w:cs="Times New Roman"/>
          <w:sz w:val="28"/>
          <w:szCs w:val="28"/>
        </w:rPr>
        <w:t>Минобрнауки</w:t>
      </w:r>
      <w:proofErr w:type="spellEnd"/>
      <w:r w:rsidR="003C7E92" w:rsidRPr="002846CA">
        <w:rPr>
          <w:rFonts w:ascii="Times New Roman" w:hAnsi="Times New Roman" w:cs="Times New Roman"/>
          <w:sz w:val="28"/>
          <w:szCs w:val="28"/>
        </w:rPr>
        <w:t xml:space="preserve"> России от 17 мая 2012 г. № 413) (ред. от 29.12.2014)</w:t>
      </w:r>
      <w:r w:rsidRPr="002846CA">
        <w:rPr>
          <w:rFonts w:ascii="Times New Roman" w:hAnsi="Times New Roman" w:cs="Times New Roman"/>
          <w:sz w:val="28"/>
          <w:szCs w:val="28"/>
        </w:rPr>
        <w:t xml:space="preserve">; </w:t>
      </w:r>
      <w:proofErr w:type="gramEnd"/>
    </w:p>
    <w:p w:rsidR="003C7E92" w:rsidRPr="002846CA" w:rsidRDefault="003C7E92"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 Рекомендации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(письмо </w:t>
      </w:r>
      <w:proofErr w:type="spellStart"/>
      <w:r w:rsidRPr="002846CA">
        <w:rPr>
          <w:rFonts w:ascii="Times New Roman" w:hAnsi="Times New Roman" w:cs="Times New Roman"/>
          <w:sz w:val="28"/>
          <w:szCs w:val="28"/>
        </w:rPr>
        <w:t>Минобрнауки</w:t>
      </w:r>
      <w:proofErr w:type="spellEnd"/>
      <w:r w:rsidRPr="002846CA">
        <w:rPr>
          <w:rFonts w:ascii="Times New Roman" w:hAnsi="Times New Roman" w:cs="Times New Roman"/>
          <w:sz w:val="28"/>
          <w:szCs w:val="28"/>
        </w:rPr>
        <w:t xml:space="preserve"> России от 17.03.2015 г. № 06 - 259); </w:t>
      </w:r>
    </w:p>
    <w:p w:rsidR="003C7E92" w:rsidRPr="002846CA" w:rsidRDefault="003C7E92"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 Порядок организации и осуществления образовательной деятельности по образовательным программам среднего профессионального образования (приказ </w:t>
      </w:r>
      <w:proofErr w:type="spellStart"/>
      <w:r w:rsidRPr="002846CA">
        <w:rPr>
          <w:rFonts w:ascii="Times New Roman" w:hAnsi="Times New Roman" w:cs="Times New Roman"/>
          <w:sz w:val="28"/>
          <w:szCs w:val="28"/>
        </w:rPr>
        <w:t>Минобрнауки</w:t>
      </w:r>
      <w:proofErr w:type="spellEnd"/>
      <w:r w:rsidR="00692086" w:rsidRPr="002846CA">
        <w:rPr>
          <w:rFonts w:ascii="Times New Roman" w:hAnsi="Times New Roman" w:cs="Times New Roman"/>
          <w:sz w:val="28"/>
          <w:szCs w:val="28"/>
        </w:rPr>
        <w:t xml:space="preserve"> России от 14.06.2013 г. № 464).</w:t>
      </w:r>
    </w:p>
    <w:p w:rsidR="003A3485" w:rsidRPr="002846CA" w:rsidRDefault="00FD025A"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Годовой календарный учебный график КГБ ПОУ «Алтайское училище олимпийского резерва» является одним из основных документов, регламентирующих  организацию образовательного процесса в 9-11 классах.</w:t>
      </w:r>
    </w:p>
    <w:p w:rsidR="00FD025A" w:rsidRPr="002846CA" w:rsidRDefault="00FD025A"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lastRenderedPageBreak/>
        <w:t>Нормативную базу Годового календарного учебного графика образовательного учреждения составляют:</w:t>
      </w:r>
    </w:p>
    <w:p w:rsidR="00FD025A" w:rsidRPr="002846CA" w:rsidRDefault="00A1317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 </w:t>
      </w:r>
      <w:r w:rsidR="00FD025A" w:rsidRPr="002846CA">
        <w:rPr>
          <w:rFonts w:ascii="Times New Roman" w:hAnsi="Times New Roman" w:cs="Times New Roman"/>
          <w:sz w:val="28"/>
          <w:szCs w:val="28"/>
        </w:rPr>
        <w:t>Федеральный закон Российской Федерации от 29 декабря 2012 г. №273-ФЗ  «Об образовании в Российской Федерации»;</w:t>
      </w:r>
    </w:p>
    <w:p w:rsidR="00FD025A" w:rsidRPr="002846CA" w:rsidRDefault="00A1317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 </w:t>
      </w:r>
      <w:r w:rsidR="00FD025A" w:rsidRPr="002846CA">
        <w:rPr>
          <w:rFonts w:ascii="Times New Roman" w:hAnsi="Times New Roman" w:cs="Times New Roman"/>
          <w:sz w:val="28"/>
          <w:szCs w:val="28"/>
        </w:rPr>
        <w:t>Приказ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D025A" w:rsidRPr="002846CA" w:rsidRDefault="00A1317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 </w:t>
      </w:r>
      <w:r w:rsidR="00FD025A" w:rsidRPr="002846CA">
        <w:rPr>
          <w:rFonts w:ascii="Times New Roman" w:hAnsi="Times New Roman" w:cs="Times New Roman"/>
          <w:sz w:val="28"/>
          <w:szCs w:val="28"/>
        </w:rPr>
        <w:t>Постановление Главного государственного санитарного врача Российской Федерации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России 3 марта  2011 г.);</w:t>
      </w:r>
    </w:p>
    <w:p w:rsidR="00FD025A" w:rsidRPr="002846CA" w:rsidRDefault="00A1317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 </w:t>
      </w:r>
      <w:r w:rsidR="00FD025A" w:rsidRPr="002846CA">
        <w:rPr>
          <w:rFonts w:ascii="Times New Roman" w:hAnsi="Times New Roman" w:cs="Times New Roman"/>
          <w:sz w:val="28"/>
          <w:szCs w:val="28"/>
        </w:rPr>
        <w:t>Устав КГБ ПОУ «Алтайское училище олимпийского резерва».</w:t>
      </w:r>
    </w:p>
    <w:p w:rsidR="00E15C08" w:rsidRPr="002846CA" w:rsidRDefault="00FD025A"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Изменения в годовой календарный учебный график вносятся приказом директора по согласованию с Педагогическим советом учреждения, </w:t>
      </w:r>
      <w:r w:rsidR="007D4B7F" w:rsidRPr="002846CA">
        <w:rPr>
          <w:rFonts w:ascii="Times New Roman" w:hAnsi="Times New Roman" w:cs="Times New Roman"/>
          <w:sz w:val="28"/>
          <w:szCs w:val="28"/>
        </w:rPr>
        <w:t xml:space="preserve">согласовываются с учредителем. </w:t>
      </w:r>
    </w:p>
    <w:p w:rsidR="00E15C08" w:rsidRPr="002846CA" w:rsidRDefault="00E15C08"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Программа обучения обучающихся согласно Уставу училища состоит из двух частей – </w:t>
      </w:r>
      <w:proofErr w:type="gramStart"/>
      <w:r w:rsidRPr="002846CA">
        <w:rPr>
          <w:rFonts w:ascii="Times New Roman" w:hAnsi="Times New Roman" w:cs="Times New Roman"/>
          <w:sz w:val="28"/>
          <w:szCs w:val="28"/>
        </w:rPr>
        <w:t>образовательной</w:t>
      </w:r>
      <w:proofErr w:type="gramEnd"/>
      <w:r w:rsidRPr="002846CA">
        <w:rPr>
          <w:rFonts w:ascii="Times New Roman" w:hAnsi="Times New Roman" w:cs="Times New Roman"/>
          <w:sz w:val="28"/>
          <w:szCs w:val="28"/>
        </w:rPr>
        <w:t xml:space="preserve"> и спортивной.</w:t>
      </w:r>
    </w:p>
    <w:p w:rsidR="00E15C08" w:rsidRPr="002846CA" w:rsidRDefault="00E15C08"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Учебный план </w:t>
      </w:r>
      <w:r w:rsidR="004107EF" w:rsidRPr="002846CA">
        <w:rPr>
          <w:rFonts w:ascii="Times New Roman" w:hAnsi="Times New Roman" w:cs="Times New Roman"/>
          <w:sz w:val="28"/>
          <w:szCs w:val="28"/>
        </w:rPr>
        <w:t>основног</w:t>
      </w:r>
      <w:r w:rsidRPr="002846CA">
        <w:rPr>
          <w:rFonts w:ascii="Times New Roman" w:hAnsi="Times New Roman" w:cs="Times New Roman"/>
          <w:sz w:val="28"/>
          <w:szCs w:val="28"/>
        </w:rPr>
        <w:t>о</w:t>
      </w:r>
      <w:r w:rsidR="004107EF" w:rsidRPr="002846CA">
        <w:rPr>
          <w:rFonts w:ascii="Times New Roman" w:hAnsi="Times New Roman" w:cs="Times New Roman"/>
          <w:sz w:val="28"/>
          <w:szCs w:val="28"/>
        </w:rPr>
        <w:t xml:space="preserve"> и среднего общего образования о</w:t>
      </w:r>
      <w:r w:rsidRPr="002846CA">
        <w:rPr>
          <w:rFonts w:ascii="Times New Roman" w:hAnsi="Times New Roman" w:cs="Times New Roman"/>
          <w:sz w:val="28"/>
          <w:szCs w:val="28"/>
        </w:rPr>
        <w:t>беспечивает достижение следующих целей:</w:t>
      </w:r>
    </w:p>
    <w:p w:rsidR="00A1317F" w:rsidRPr="002846CA" w:rsidRDefault="00A1317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1. </w:t>
      </w:r>
      <w:r w:rsidR="00E15C08" w:rsidRPr="002846CA">
        <w:rPr>
          <w:rFonts w:ascii="Times New Roman" w:hAnsi="Times New Roman" w:cs="Times New Roman"/>
          <w:sz w:val="28"/>
          <w:szCs w:val="28"/>
        </w:rPr>
        <w:t>Предоставить каждому учащемуся возможность получить основное и среднее обще</w:t>
      </w:r>
      <w:r w:rsidRPr="002846CA">
        <w:rPr>
          <w:rFonts w:ascii="Times New Roman" w:hAnsi="Times New Roman" w:cs="Times New Roman"/>
          <w:sz w:val="28"/>
          <w:szCs w:val="28"/>
        </w:rPr>
        <w:t>е образование.</w:t>
      </w:r>
    </w:p>
    <w:p w:rsidR="00A1317F" w:rsidRPr="002846CA" w:rsidRDefault="00A1317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2. </w:t>
      </w:r>
      <w:r w:rsidR="00E15C08" w:rsidRPr="002846CA">
        <w:rPr>
          <w:rFonts w:ascii="Times New Roman" w:hAnsi="Times New Roman" w:cs="Times New Roman"/>
          <w:sz w:val="28"/>
          <w:szCs w:val="28"/>
        </w:rPr>
        <w:t>Развить способности и творческий потенциал каждого учащегося за счёт федерального, регионального компонентов и компонен</w:t>
      </w:r>
      <w:r w:rsidRPr="002846CA">
        <w:rPr>
          <w:rFonts w:ascii="Times New Roman" w:hAnsi="Times New Roman" w:cs="Times New Roman"/>
          <w:sz w:val="28"/>
          <w:szCs w:val="28"/>
        </w:rPr>
        <w:t>та образовательного учреждения.</w:t>
      </w:r>
    </w:p>
    <w:p w:rsidR="00C97AE6" w:rsidRPr="002846CA" w:rsidRDefault="00A1317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3. </w:t>
      </w:r>
      <w:r w:rsidR="00E15C08" w:rsidRPr="002846CA">
        <w:rPr>
          <w:rFonts w:ascii="Times New Roman" w:hAnsi="Times New Roman" w:cs="Times New Roman"/>
          <w:sz w:val="28"/>
          <w:szCs w:val="28"/>
        </w:rPr>
        <w:t>Обеспечить круглогодичную специализированную подготовку высококвалифицированных спортсменов, кандидатов в члены и членов сборных команд Российской Федерации и Алтайского края по олимпийским видам спорта.</w:t>
      </w:r>
    </w:p>
    <w:p w:rsidR="006A1D8F" w:rsidRPr="002846CA" w:rsidRDefault="00BB65A9"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Учебный план </w:t>
      </w:r>
      <w:r w:rsidR="006A1D8F" w:rsidRPr="002846CA">
        <w:rPr>
          <w:rFonts w:ascii="Times New Roman" w:hAnsi="Times New Roman" w:cs="Times New Roman"/>
          <w:sz w:val="28"/>
          <w:szCs w:val="28"/>
        </w:rPr>
        <w:t>основного общего образования для 9 классов обеспечивает реализацию требований федеральн</w:t>
      </w:r>
      <w:bookmarkStart w:id="2" w:name="page3"/>
      <w:bookmarkEnd w:id="2"/>
      <w:r w:rsidR="006A1D8F" w:rsidRPr="002846CA">
        <w:rPr>
          <w:rFonts w:ascii="Times New Roman" w:hAnsi="Times New Roman" w:cs="Times New Roman"/>
          <w:sz w:val="28"/>
          <w:szCs w:val="28"/>
        </w:rPr>
        <w:t>ого</w:t>
      </w:r>
      <w:r w:rsidR="00A95DB2" w:rsidRPr="002846CA">
        <w:rPr>
          <w:rFonts w:ascii="Times New Roman" w:hAnsi="Times New Roman" w:cs="Times New Roman"/>
          <w:sz w:val="28"/>
          <w:szCs w:val="28"/>
        </w:rPr>
        <w:t xml:space="preserve"> </w:t>
      </w:r>
      <w:r w:rsidR="006A1D8F" w:rsidRPr="002846CA">
        <w:rPr>
          <w:rFonts w:ascii="Times New Roman" w:hAnsi="Times New Roman" w:cs="Times New Roman"/>
          <w:sz w:val="28"/>
          <w:szCs w:val="28"/>
        </w:rPr>
        <w:t>государственного образовательного стандарта, определяет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учебным предметам.</w:t>
      </w:r>
      <w:r w:rsidR="00A95DB2" w:rsidRPr="002846CA">
        <w:rPr>
          <w:rFonts w:ascii="Times New Roman" w:hAnsi="Times New Roman" w:cs="Times New Roman"/>
          <w:sz w:val="28"/>
          <w:szCs w:val="28"/>
        </w:rPr>
        <w:t xml:space="preserve"> </w:t>
      </w:r>
      <w:r w:rsidR="006A1D8F" w:rsidRPr="002846CA">
        <w:rPr>
          <w:rFonts w:ascii="Times New Roman" w:hAnsi="Times New Roman" w:cs="Times New Roman"/>
          <w:sz w:val="28"/>
          <w:szCs w:val="28"/>
        </w:rPr>
        <w:t xml:space="preserve">Продолжительность учебного года составляет 34 недели. </w:t>
      </w:r>
    </w:p>
    <w:p w:rsidR="006A1D8F" w:rsidRPr="002846CA" w:rsidRDefault="006A1D8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lastRenderedPageBreak/>
        <w:t>Учебный план составлен на основе авторских программ. Установлена 6-дневная учебная неделя.</w:t>
      </w:r>
    </w:p>
    <w:p w:rsidR="006A1D8F" w:rsidRPr="002846CA" w:rsidRDefault="006A1D8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Учебный план представлен обязательной частью и частью,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r w:rsidR="00083AC5" w:rsidRPr="002846CA">
        <w:rPr>
          <w:rFonts w:ascii="Times New Roman" w:hAnsi="Times New Roman" w:cs="Times New Roman"/>
          <w:sz w:val="28"/>
          <w:szCs w:val="28"/>
        </w:rPr>
        <w:t xml:space="preserve"> </w:t>
      </w:r>
      <w:proofErr w:type="gramStart"/>
      <w:r w:rsidRPr="002846CA">
        <w:rPr>
          <w:rFonts w:ascii="Times New Roman" w:hAnsi="Times New Roman" w:cs="Times New Roman"/>
          <w:sz w:val="28"/>
          <w:szCs w:val="28"/>
        </w:rPr>
        <w:t>Учебные предметы, обязательные для изучения:</w:t>
      </w:r>
      <w:r w:rsidR="002846CA">
        <w:rPr>
          <w:rFonts w:ascii="Times New Roman" w:hAnsi="Times New Roman" w:cs="Times New Roman"/>
          <w:sz w:val="28"/>
          <w:szCs w:val="28"/>
        </w:rPr>
        <w:t xml:space="preserve"> </w:t>
      </w:r>
      <w:r w:rsidRPr="002846CA">
        <w:rPr>
          <w:rFonts w:ascii="Times New Roman" w:hAnsi="Times New Roman" w:cs="Times New Roman"/>
          <w:sz w:val="28"/>
          <w:szCs w:val="28"/>
        </w:rPr>
        <w:t xml:space="preserve">русский язык, литература, родной язык, родная литература, иностранный язык, второй иностранный язык, математика, алгебра, геометрия, информатика и информационно-коммуникационные технологии, история России, всеобщая история, обществознание, география, физика, химия, биология, основы безопасности жизнедеятельности, </w:t>
      </w:r>
      <w:r w:rsidRPr="00642434">
        <w:rPr>
          <w:rFonts w:ascii="Times New Roman" w:hAnsi="Times New Roman" w:cs="Times New Roman"/>
          <w:sz w:val="28"/>
          <w:szCs w:val="28"/>
        </w:rPr>
        <w:t>физическая культура.</w:t>
      </w:r>
      <w:r w:rsidR="002846CA" w:rsidRPr="00642434">
        <w:rPr>
          <w:rFonts w:ascii="Times New Roman" w:hAnsi="Times New Roman" w:cs="Times New Roman"/>
          <w:sz w:val="28"/>
          <w:szCs w:val="28"/>
        </w:rPr>
        <w:t xml:space="preserve"> </w:t>
      </w:r>
      <w:proofErr w:type="gramEnd"/>
    </w:p>
    <w:p w:rsidR="006A1D8F" w:rsidRPr="002846CA" w:rsidRDefault="006A1D8F"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Освоение образовательной программы основного общего образования сопровождается промежуточной аттестацией учащихся. В 9 классах промежуточная аттестация четвертная и годовая.</w:t>
      </w:r>
    </w:p>
    <w:p w:rsidR="00E15C08" w:rsidRPr="002846CA" w:rsidRDefault="00C97AE6"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Учебный план</w:t>
      </w:r>
      <w:r w:rsidR="006A1D8F" w:rsidRPr="002846CA">
        <w:rPr>
          <w:rFonts w:ascii="Times New Roman" w:hAnsi="Times New Roman" w:cs="Times New Roman"/>
          <w:sz w:val="28"/>
          <w:szCs w:val="28"/>
        </w:rPr>
        <w:t xml:space="preserve"> среднего общего образования</w:t>
      </w:r>
      <w:r w:rsidRPr="002846CA">
        <w:rPr>
          <w:rFonts w:ascii="Times New Roman" w:hAnsi="Times New Roman" w:cs="Times New Roman"/>
          <w:sz w:val="28"/>
          <w:szCs w:val="28"/>
        </w:rPr>
        <w:t xml:space="preserve"> включает следующие компоненты: </w:t>
      </w:r>
      <w:proofErr w:type="gramStart"/>
      <w:r w:rsidRPr="002846CA">
        <w:rPr>
          <w:rFonts w:ascii="Times New Roman" w:hAnsi="Times New Roman" w:cs="Times New Roman"/>
          <w:sz w:val="28"/>
          <w:szCs w:val="28"/>
        </w:rPr>
        <w:t xml:space="preserve">Федеральный компонент (представлен следующими предметами: русский язык, литература, иностранный язык, математика, информатика и ИКТ, история, обществознание, география, физика, астрономия, химия, биология, МХК, технология, основы безопасности жизнедеятельности, физическая культура) и компонент образовательного учреждения (представлен дисциплиной – избранный вид </w:t>
      </w:r>
      <w:proofErr w:type="spellStart"/>
      <w:r w:rsidRPr="002846CA">
        <w:rPr>
          <w:rFonts w:ascii="Times New Roman" w:hAnsi="Times New Roman" w:cs="Times New Roman"/>
          <w:sz w:val="28"/>
          <w:szCs w:val="28"/>
        </w:rPr>
        <w:t>спортаи</w:t>
      </w:r>
      <w:proofErr w:type="spellEnd"/>
      <w:r w:rsidRPr="002846CA">
        <w:rPr>
          <w:rFonts w:ascii="Times New Roman" w:hAnsi="Times New Roman" w:cs="Times New Roman"/>
          <w:sz w:val="28"/>
          <w:szCs w:val="28"/>
        </w:rPr>
        <w:t xml:space="preserve"> направленна организацию занятий по спортивному совершенствованию в избранном виде спорта, повышению спортивного мастерства).</w:t>
      </w:r>
      <w:proofErr w:type="gramEnd"/>
    </w:p>
    <w:p w:rsidR="003A3485" w:rsidRPr="002846CA" w:rsidRDefault="00FD025A"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КГБ ПОУ «АУОР» работает в режиме шестидневной рабочей недели</w:t>
      </w:r>
      <w:r w:rsidR="003A3485" w:rsidRPr="002846CA">
        <w:rPr>
          <w:rFonts w:ascii="Times New Roman" w:hAnsi="Times New Roman" w:cs="Times New Roman"/>
          <w:sz w:val="28"/>
          <w:szCs w:val="28"/>
        </w:rPr>
        <w:t>.</w:t>
      </w:r>
      <w:r w:rsidRPr="002846CA">
        <w:rPr>
          <w:rFonts w:ascii="Times New Roman" w:hAnsi="Times New Roman" w:cs="Times New Roman"/>
          <w:sz w:val="28"/>
          <w:szCs w:val="28"/>
        </w:rPr>
        <w:t xml:space="preserve"> Продолжительность учебного года в </w:t>
      </w:r>
      <w:r w:rsidR="003A3485" w:rsidRPr="002846CA">
        <w:rPr>
          <w:rFonts w:ascii="Times New Roman" w:hAnsi="Times New Roman" w:cs="Times New Roman"/>
          <w:sz w:val="28"/>
          <w:szCs w:val="28"/>
        </w:rPr>
        <w:t xml:space="preserve">11 классах </w:t>
      </w:r>
      <w:r w:rsidRPr="002846CA">
        <w:rPr>
          <w:rFonts w:ascii="Times New Roman" w:hAnsi="Times New Roman" w:cs="Times New Roman"/>
          <w:sz w:val="28"/>
          <w:szCs w:val="28"/>
        </w:rPr>
        <w:t xml:space="preserve">составляет </w:t>
      </w:r>
      <w:r w:rsidR="00E15C08" w:rsidRPr="002846CA">
        <w:rPr>
          <w:rFonts w:ascii="Times New Roman" w:hAnsi="Times New Roman" w:cs="Times New Roman"/>
          <w:sz w:val="28"/>
          <w:szCs w:val="28"/>
        </w:rPr>
        <w:t xml:space="preserve">34 учебных недели без учета </w:t>
      </w:r>
      <w:r w:rsidRPr="002846CA">
        <w:rPr>
          <w:rFonts w:ascii="Times New Roman" w:hAnsi="Times New Roman" w:cs="Times New Roman"/>
          <w:sz w:val="28"/>
          <w:szCs w:val="28"/>
        </w:rPr>
        <w:t>государственной (итоговой) аттестации выпускников, в 10 классах – 35 учебных недель.</w:t>
      </w:r>
    </w:p>
    <w:p w:rsidR="00FD025A" w:rsidRPr="002846CA" w:rsidRDefault="00FD025A"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Расписание занятий предусматривает перерыв достаточной продолжительностью для организации питания учащихся, 35 минут после 3-го урока.</w:t>
      </w:r>
    </w:p>
    <w:p w:rsidR="003A3485" w:rsidRPr="002846CA" w:rsidRDefault="00FD025A"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Промеж</w:t>
      </w:r>
      <w:r w:rsidR="006A1D8F" w:rsidRPr="002846CA">
        <w:rPr>
          <w:rFonts w:ascii="Times New Roman" w:hAnsi="Times New Roman" w:cs="Times New Roman"/>
          <w:sz w:val="28"/>
          <w:szCs w:val="28"/>
        </w:rPr>
        <w:t>уточная аттестация учащихся</w:t>
      </w:r>
      <w:r w:rsidRPr="002846CA">
        <w:rPr>
          <w:rFonts w:ascii="Times New Roman" w:hAnsi="Times New Roman" w:cs="Times New Roman"/>
          <w:sz w:val="28"/>
          <w:szCs w:val="28"/>
        </w:rPr>
        <w:t xml:space="preserve"> в 10 и 11 классах – по полугодиям. </w:t>
      </w:r>
    </w:p>
    <w:p w:rsidR="00FD025A" w:rsidRPr="002846CA" w:rsidRDefault="00FD025A" w:rsidP="002846CA">
      <w:pPr>
        <w:spacing w:after="0"/>
        <w:ind w:firstLine="709"/>
        <w:jc w:val="both"/>
        <w:rPr>
          <w:rFonts w:ascii="Times New Roman" w:hAnsi="Times New Roman" w:cs="Times New Roman"/>
          <w:sz w:val="28"/>
          <w:szCs w:val="28"/>
        </w:rPr>
      </w:pPr>
      <w:proofErr w:type="gramStart"/>
      <w:r w:rsidRPr="002846CA">
        <w:rPr>
          <w:rFonts w:ascii="Times New Roman" w:hAnsi="Times New Roman" w:cs="Times New Roman"/>
          <w:sz w:val="28"/>
          <w:szCs w:val="28"/>
        </w:rPr>
        <w:t>Государственная (итоговая) аттестация обучающихся, освоивших основные общеобразовательные программы основного и среднего общего образования, и промежуточная аттестация в переводных классах проводится в соответствии с документами:</w:t>
      </w:r>
      <w:proofErr w:type="gramEnd"/>
    </w:p>
    <w:p w:rsidR="00FD025A" w:rsidRPr="00642434" w:rsidRDefault="00FD025A" w:rsidP="00642434">
      <w:pPr>
        <w:pStyle w:val="a6"/>
        <w:numPr>
          <w:ilvl w:val="0"/>
          <w:numId w:val="18"/>
        </w:numPr>
        <w:tabs>
          <w:tab w:val="left" w:pos="284"/>
        </w:tabs>
        <w:spacing w:after="0"/>
        <w:ind w:left="0" w:firstLine="0"/>
        <w:jc w:val="both"/>
        <w:rPr>
          <w:rFonts w:ascii="Times New Roman" w:hAnsi="Times New Roman" w:cs="Times New Roman"/>
          <w:sz w:val="28"/>
          <w:szCs w:val="28"/>
        </w:rPr>
      </w:pPr>
      <w:r w:rsidRPr="00642434">
        <w:rPr>
          <w:rFonts w:ascii="Times New Roman" w:hAnsi="Times New Roman" w:cs="Times New Roman"/>
          <w:sz w:val="28"/>
          <w:szCs w:val="28"/>
        </w:rPr>
        <w:t>Статья 59 Федерального закона «Об образовании в Российской Федерации» от 29.12.2012 № 273-ФЗ;</w:t>
      </w:r>
    </w:p>
    <w:p w:rsidR="00FD025A" w:rsidRPr="00642434" w:rsidRDefault="00FD025A" w:rsidP="00642434">
      <w:pPr>
        <w:pStyle w:val="a6"/>
        <w:numPr>
          <w:ilvl w:val="0"/>
          <w:numId w:val="18"/>
        </w:numPr>
        <w:tabs>
          <w:tab w:val="left" w:pos="284"/>
        </w:tabs>
        <w:spacing w:after="0"/>
        <w:ind w:left="0" w:firstLine="0"/>
        <w:jc w:val="both"/>
        <w:rPr>
          <w:rFonts w:ascii="Times New Roman" w:hAnsi="Times New Roman" w:cs="Times New Roman"/>
          <w:sz w:val="28"/>
          <w:szCs w:val="28"/>
        </w:rPr>
      </w:pPr>
      <w:r w:rsidRPr="00642434">
        <w:rPr>
          <w:rFonts w:ascii="Times New Roman" w:hAnsi="Times New Roman" w:cs="Times New Roman"/>
          <w:sz w:val="28"/>
          <w:szCs w:val="28"/>
        </w:rPr>
        <w:lastRenderedPageBreak/>
        <w:t>Приказ Министерства образования РФ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в Минюст РФ 3 февраля 2014 г. № 31205;</w:t>
      </w:r>
    </w:p>
    <w:p w:rsidR="00FD025A" w:rsidRPr="00642434" w:rsidRDefault="00FD025A" w:rsidP="00642434">
      <w:pPr>
        <w:pStyle w:val="a6"/>
        <w:numPr>
          <w:ilvl w:val="0"/>
          <w:numId w:val="18"/>
        </w:numPr>
        <w:tabs>
          <w:tab w:val="left" w:pos="284"/>
        </w:tabs>
        <w:spacing w:after="0"/>
        <w:ind w:left="0" w:firstLine="0"/>
        <w:jc w:val="both"/>
        <w:rPr>
          <w:rFonts w:ascii="Times New Roman" w:hAnsi="Times New Roman" w:cs="Times New Roman"/>
          <w:sz w:val="28"/>
          <w:szCs w:val="28"/>
        </w:rPr>
      </w:pPr>
      <w:r w:rsidRPr="00642434">
        <w:rPr>
          <w:rFonts w:ascii="Times New Roman" w:hAnsi="Times New Roman" w:cs="Times New Roman"/>
          <w:sz w:val="28"/>
          <w:szCs w:val="28"/>
        </w:rPr>
        <w:t>Приказ Министерства образования РФ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в Минюст РФ 3 февраля 2014 г. № 31206;</w:t>
      </w:r>
    </w:p>
    <w:p w:rsidR="003A3485" w:rsidRPr="002846CA" w:rsidRDefault="00FD025A"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Сроки проведения государственной итоговой аттестации </w:t>
      </w:r>
      <w:proofErr w:type="gramStart"/>
      <w:r w:rsidRPr="002846CA">
        <w:rPr>
          <w:rFonts w:ascii="Times New Roman" w:hAnsi="Times New Roman" w:cs="Times New Roman"/>
          <w:sz w:val="28"/>
          <w:szCs w:val="28"/>
        </w:rPr>
        <w:t>обучающихся</w:t>
      </w:r>
      <w:proofErr w:type="gramEnd"/>
      <w:r w:rsidRPr="002846CA">
        <w:rPr>
          <w:rFonts w:ascii="Times New Roman" w:hAnsi="Times New Roman" w:cs="Times New Roman"/>
          <w:sz w:val="28"/>
          <w:szCs w:val="28"/>
        </w:rPr>
        <w:t>, освоивших общеобразовательные программы основного и среднего общего образования, ежегодно устанавливаются приказами Федеральной службы по надзору в сфере образования и науки Российской Федерации.</w:t>
      </w:r>
    </w:p>
    <w:p w:rsidR="00026442" w:rsidRPr="002846CA" w:rsidRDefault="009F28EA"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Учебный год в училище</w:t>
      </w:r>
      <w:r w:rsidR="00026442" w:rsidRPr="002846CA">
        <w:rPr>
          <w:rFonts w:ascii="Times New Roman" w:hAnsi="Times New Roman" w:cs="Times New Roman"/>
          <w:sz w:val="28"/>
          <w:szCs w:val="28"/>
        </w:rPr>
        <w:t xml:space="preserve"> начинается 1 сентября и заканчивается согласн</w:t>
      </w:r>
      <w:r w:rsidRPr="002846CA">
        <w:rPr>
          <w:rFonts w:ascii="Times New Roman" w:hAnsi="Times New Roman" w:cs="Times New Roman"/>
          <w:sz w:val="28"/>
          <w:szCs w:val="28"/>
        </w:rPr>
        <w:t>о учебному плану</w:t>
      </w:r>
      <w:r w:rsidR="00026442" w:rsidRPr="002846CA">
        <w:rPr>
          <w:rFonts w:ascii="Times New Roman" w:hAnsi="Times New Roman" w:cs="Times New Roman"/>
          <w:sz w:val="28"/>
          <w:szCs w:val="28"/>
        </w:rPr>
        <w:t xml:space="preserve">. Общая продолжительность каникул для обучающихся по основным профессиональным образовательным программам среднего профессионального образования, в течение учебного года, составляет 8-11 недель в год, в том числе не менее двух недель в зимний период. Для всех видов аудиторных занятий академический час устанавливается продолжительностью 45 </w:t>
      </w:r>
      <w:r w:rsidRPr="002846CA">
        <w:rPr>
          <w:rFonts w:ascii="Times New Roman" w:hAnsi="Times New Roman" w:cs="Times New Roman"/>
          <w:sz w:val="28"/>
          <w:szCs w:val="28"/>
        </w:rPr>
        <w:t xml:space="preserve">минут. </w:t>
      </w:r>
      <w:r w:rsidR="00F33377" w:rsidRPr="002846CA">
        <w:rPr>
          <w:rFonts w:ascii="Times New Roman" w:hAnsi="Times New Roman" w:cs="Times New Roman"/>
          <w:sz w:val="28"/>
          <w:szCs w:val="28"/>
        </w:rPr>
        <w:t xml:space="preserve">Занятия проводятся в одну смену, начинаются в 11.00 и заканчиваются в 16.45. </w:t>
      </w:r>
      <w:r w:rsidRPr="002846CA">
        <w:rPr>
          <w:rFonts w:ascii="Times New Roman" w:hAnsi="Times New Roman" w:cs="Times New Roman"/>
          <w:sz w:val="28"/>
          <w:szCs w:val="28"/>
        </w:rPr>
        <w:t>Режим работы в</w:t>
      </w:r>
      <w:r w:rsidR="00083AC5" w:rsidRPr="002846CA">
        <w:rPr>
          <w:rFonts w:ascii="Times New Roman" w:hAnsi="Times New Roman" w:cs="Times New Roman"/>
          <w:sz w:val="28"/>
          <w:szCs w:val="28"/>
        </w:rPr>
        <w:t xml:space="preserve"> </w:t>
      </w:r>
      <w:r w:rsidRPr="002846CA">
        <w:rPr>
          <w:rFonts w:ascii="Times New Roman" w:hAnsi="Times New Roman" w:cs="Times New Roman"/>
          <w:sz w:val="28"/>
          <w:szCs w:val="28"/>
        </w:rPr>
        <w:t xml:space="preserve">КГБПОУ «Алтайское училище олимпийского резерва» </w:t>
      </w:r>
      <w:r w:rsidR="00026442" w:rsidRPr="002846CA">
        <w:rPr>
          <w:rFonts w:ascii="Times New Roman" w:hAnsi="Times New Roman" w:cs="Times New Roman"/>
          <w:sz w:val="28"/>
          <w:szCs w:val="28"/>
        </w:rPr>
        <w:t>определяется правилами</w:t>
      </w:r>
      <w:r w:rsidRPr="002846CA">
        <w:rPr>
          <w:rFonts w:ascii="Times New Roman" w:hAnsi="Times New Roman" w:cs="Times New Roman"/>
          <w:sz w:val="28"/>
          <w:szCs w:val="28"/>
        </w:rPr>
        <w:t xml:space="preserve"> внутреннего распорядка</w:t>
      </w:r>
      <w:r w:rsidR="00026442" w:rsidRPr="002846CA">
        <w:rPr>
          <w:rFonts w:ascii="Times New Roman" w:hAnsi="Times New Roman" w:cs="Times New Roman"/>
          <w:sz w:val="28"/>
          <w:szCs w:val="28"/>
        </w:rPr>
        <w:t xml:space="preserve">. Максимальный объем учебной нагрузки студента составляет 54 </w:t>
      </w:r>
      <w:proofErr w:type="gramStart"/>
      <w:r w:rsidR="00026442" w:rsidRPr="002846CA">
        <w:rPr>
          <w:rFonts w:ascii="Times New Roman" w:hAnsi="Times New Roman" w:cs="Times New Roman"/>
          <w:sz w:val="28"/>
          <w:szCs w:val="28"/>
        </w:rPr>
        <w:t>академических</w:t>
      </w:r>
      <w:proofErr w:type="gramEnd"/>
      <w:r w:rsidR="00026442" w:rsidRPr="002846CA">
        <w:rPr>
          <w:rFonts w:ascii="Times New Roman" w:hAnsi="Times New Roman" w:cs="Times New Roman"/>
          <w:sz w:val="28"/>
          <w:szCs w:val="28"/>
        </w:rPr>
        <w:t xml:space="preserve"> часа в неделю, включая все виды аудиторной и внеаудиторной учебной нагрузки. Недельная нагрузка студентов обязательными учебными занятиями не превышает 36 академических часов.</w:t>
      </w:r>
    </w:p>
    <w:p w:rsidR="00026442" w:rsidRPr="002846CA" w:rsidRDefault="00F33377"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Учебный процесс проводится по расписанию учебных занятий, утвержденному приказом директора. </w:t>
      </w:r>
      <w:r w:rsidR="00026442" w:rsidRPr="002846CA">
        <w:rPr>
          <w:rFonts w:ascii="Times New Roman" w:hAnsi="Times New Roman" w:cs="Times New Roman"/>
          <w:sz w:val="28"/>
          <w:szCs w:val="28"/>
        </w:rPr>
        <w:t>Расписание учебных занятий</w:t>
      </w:r>
      <w:r w:rsidR="00D1782C" w:rsidRPr="002846CA">
        <w:rPr>
          <w:rFonts w:ascii="Times New Roman" w:hAnsi="Times New Roman" w:cs="Times New Roman"/>
          <w:sz w:val="28"/>
          <w:szCs w:val="28"/>
        </w:rPr>
        <w:t xml:space="preserve"> доводится до сведения обучающихся</w:t>
      </w:r>
      <w:r w:rsidR="00026442" w:rsidRPr="002846CA">
        <w:rPr>
          <w:rFonts w:ascii="Times New Roman" w:hAnsi="Times New Roman" w:cs="Times New Roman"/>
          <w:sz w:val="28"/>
          <w:szCs w:val="28"/>
        </w:rPr>
        <w:t xml:space="preserve"> не позднее, чем за неделю до начала семестра, расписание промежуточной и государственной итоговой аттестации - за 2 недели до начала аттестации. Расписание учебных занятий, промежуточной и государственной итоговой аттестации размещается на информационных сте</w:t>
      </w:r>
      <w:r w:rsidR="00D04951" w:rsidRPr="002846CA">
        <w:rPr>
          <w:rFonts w:ascii="Times New Roman" w:hAnsi="Times New Roman" w:cs="Times New Roman"/>
          <w:sz w:val="28"/>
          <w:szCs w:val="28"/>
        </w:rPr>
        <w:t>ндах, на официальном сайте КГБПОУ «Алтайское училище олимпийского резерва»</w:t>
      </w:r>
      <w:r w:rsidR="00026442" w:rsidRPr="002846CA">
        <w:rPr>
          <w:rFonts w:ascii="Times New Roman" w:hAnsi="Times New Roman" w:cs="Times New Roman"/>
          <w:sz w:val="28"/>
          <w:szCs w:val="28"/>
        </w:rPr>
        <w:t>.</w:t>
      </w:r>
    </w:p>
    <w:p w:rsidR="00026442" w:rsidRPr="002846CA" w:rsidRDefault="00026442" w:rsidP="002846CA">
      <w:pPr>
        <w:spacing w:after="0"/>
        <w:ind w:firstLine="709"/>
        <w:jc w:val="both"/>
        <w:rPr>
          <w:rFonts w:ascii="Times New Roman" w:hAnsi="Times New Roman" w:cs="Times New Roman"/>
          <w:sz w:val="28"/>
          <w:szCs w:val="28"/>
        </w:rPr>
      </w:pPr>
      <w:proofErr w:type="gramStart"/>
      <w:r w:rsidRPr="002846CA">
        <w:rPr>
          <w:rFonts w:ascii="Times New Roman" w:hAnsi="Times New Roman" w:cs="Times New Roman"/>
          <w:sz w:val="28"/>
          <w:szCs w:val="28"/>
        </w:rPr>
        <w:t>Обучение</w:t>
      </w:r>
      <w:proofErr w:type="gramEnd"/>
      <w:r w:rsidRPr="002846CA">
        <w:rPr>
          <w:rFonts w:ascii="Times New Roman" w:hAnsi="Times New Roman" w:cs="Times New Roman"/>
          <w:sz w:val="28"/>
          <w:szCs w:val="28"/>
        </w:rPr>
        <w:t xml:space="preserve"> по индивидуальному учебному плану, в пределах осваиваемой образовательной программы, осуществляется в порядке, установленном локальн</w:t>
      </w:r>
      <w:r w:rsidR="00D04951" w:rsidRPr="002846CA">
        <w:rPr>
          <w:rFonts w:ascii="Times New Roman" w:hAnsi="Times New Roman" w:cs="Times New Roman"/>
          <w:sz w:val="28"/>
          <w:szCs w:val="28"/>
        </w:rPr>
        <w:t>ыми нормативными актами училища</w:t>
      </w:r>
      <w:r w:rsidRPr="002846CA">
        <w:rPr>
          <w:rFonts w:ascii="Times New Roman" w:hAnsi="Times New Roman" w:cs="Times New Roman"/>
          <w:sz w:val="28"/>
          <w:szCs w:val="28"/>
        </w:rPr>
        <w:t>.</w:t>
      </w:r>
    </w:p>
    <w:p w:rsidR="00026442" w:rsidRPr="002846CA" w:rsidRDefault="00D04951"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Учебные занятия в училище</w:t>
      </w:r>
      <w:r w:rsidR="00026442" w:rsidRPr="002846CA">
        <w:rPr>
          <w:rFonts w:ascii="Times New Roman" w:hAnsi="Times New Roman" w:cs="Times New Roman"/>
          <w:sz w:val="28"/>
          <w:szCs w:val="28"/>
        </w:rPr>
        <w:t xml:space="preserve"> проводятся в форме лекций, практических занятий, лабораторных работ, семинаров и т.д. На индивидуальных, </w:t>
      </w:r>
      <w:r w:rsidR="00026442" w:rsidRPr="002846CA">
        <w:rPr>
          <w:rFonts w:ascii="Times New Roman" w:hAnsi="Times New Roman" w:cs="Times New Roman"/>
          <w:sz w:val="28"/>
          <w:szCs w:val="28"/>
        </w:rPr>
        <w:lastRenderedPageBreak/>
        <w:t>групповых консультациях по дисциплине, междисциплинарному курсу преподавателями оказывается методическая помощь студентам в изучении учебного материала и вопросов, определенных для самостоятельной работы.</w:t>
      </w:r>
    </w:p>
    <w:p w:rsidR="00026442" w:rsidRPr="002846CA" w:rsidRDefault="00026442"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В целях реализации </w:t>
      </w:r>
      <w:proofErr w:type="spellStart"/>
      <w:r w:rsidRPr="002846CA">
        <w:rPr>
          <w:rFonts w:ascii="Times New Roman" w:hAnsi="Times New Roman" w:cs="Times New Roman"/>
          <w:sz w:val="28"/>
          <w:szCs w:val="28"/>
        </w:rPr>
        <w:t>компетентностного</w:t>
      </w:r>
      <w:proofErr w:type="spellEnd"/>
      <w:r w:rsidRPr="002846CA">
        <w:rPr>
          <w:rFonts w:ascii="Times New Roman" w:hAnsi="Times New Roman" w:cs="Times New Roman"/>
          <w:sz w:val="28"/>
          <w:szCs w:val="28"/>
        </w:rPr>
        <w:t xml:space="preserve"> п</w:t>
      </w:r>
      <w:r w:rsidR="009F28EA" w:rsidRPr="002846CA">
        <w:rPr>
          <w:rFonts w:ascii="Times New Roman" w:hAnsi="Times New Roman" w:cs="Times New Roman"/>
          <w:sz w:val="28"/>
          <w:szCs w:val="28"/>
        </w:rPr>
        <w:t>одхода преподаватели применяют</w:t>
      </w:r>
      <w:r w:rsidRPr="002846CA">
        <w:rPr>
          <w:rFonts w:ascii="Times New Roman" w:hAnsi="Times New Roman" w:cs="Times New Roman"/>
          <w:sz w:val="28"/>
          <w:szCs w:val="28"/>
        </w:rPr>
        <w:t xml:space="preserve"> в образовательном процессе </w:t>
      </w:r>
      <w:proofErr w:type="spellStart"/>
      <w:r w:rsidRPr="002846CA">
        <w:rPr>
          <w:rFonts w:ascii="Times New Roman" w:hAnsi="Times New Roman" w:cs="Times New Roman"/>
          <w:sz w:val="28"/>
          <w:szCs w:val="28"/>
        </w:rPr>
        <w:t>деятельностные</w:t>
      </w:r>
      <w:proofErr w:type="spellEnd"/>
      <w:r w:rsidRPr="002846CA">
        <w:rPr>
          <w:rFonts w:ascii="Times New Roman" w:hAnsi="Times New Roman" w:cs="Times New Roman"/>
          <w:sz w:val="28"/>
          <w:szCs w:val="28"/>
        </w:rPr>
        <w:t xml:space="preserve"> технологии: активные и интеракти</w:t>
      </w:r>
      <w:r w:rsidR="009F28EA" w:rsidRPr="002846CA">
        <w:rPr>
          <w:rFonts w:ascii="Times New Roman" w:hAnsi="Times New Roman" w:cs="Times New Roman"/>
          <w:sz w:val="28"/>
          <w:szCs w:val="28"/>
        </w:rPr>
        <w:t>вные формы проведения занятий</w:t>
      </w:r>
      <w:r w:rsidRPr="002846CA">
        <w:rPr>
          <w:rFonts w:ascii="Times New Roman" w:hAnsi="Times New Roman" w:cs="Times New Roman"/>
          <w:sz w:val="28"/>
          <w:szCs w:val="28"/>
        </w:rPr>
        <w:t xml:space="preserve"> в сочетании с внеаудиторной работой для формирования и развития общих и профессиональных компетенций обучающихся.</w:t>
      </w:r>
      <w:r w:rsidR="009F28EA" w:rsidRPr="002846CA">
        <w:rPr>
          <w:rFonts w:ascii="Times New Roman" w:hAnsi="Times New Roman" w:cs="Times New Roman"/>
          <w:sz w:val="28"/>
          <w:szCs w:val="28"/>
        </w:rPr>
        <w:t xml:space="preserve"> В связи со спецификой учебного заведения препо</w:t>
      </w:r>
      <w:r w:rsidR="00D04951" w:rsidRPr="002846CA">
        <w:rPr>
          <w:rFonts w:ascii="Times New Roman" w:hAnsi="Times New Roman" w:cs="Times New Roman"/>
          <w:sz w:val="28"/>
          <w:szCs w:val="28"/>
        </w:rPr>
        <w:t>даватели применяют</w:t>
      </w:r>
      <w:r w:rsidR="009F28EA" w:rsidRPr="002846CA">
        <w:rPr>
          <w:rFonts w:ascii="Times New Roman" w:hAnsi="Times New Roman" w:cs="Times New Roman"/>
          <w:sz w:val="28"/>
          <w:szCs w:val="28"/>
        </w:rPr>
        <w:t xml:space="preserve"> технологии опереж</w:t>
      </w:r>
      <w:r w:rsidR="00D04951" w:rsidRPr="002846CA">
        <w:rPr>
          <w:rFonts w:ascii="Times New Roman" w:hAnsi="Times New Roman" w:cs="Times New Roman"/>
          <w:sz w:val="28"/>
          <w:szCs w:val="28"/>
        </w:rPr>
        <w:t>ающего обучения.</w:t>
      </w:r>
    </w:p>
    <w:p w:rsidR="003C7E92" w:rsidRPr="002846CA" w:rsidRDefault="003C7E92"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Объем обязательной аудиторной нагрузки на студентов, обучающихся на базе основного общего образования, составляет 1404 час, что соответствует примерным объемным параметрам реализации федерального государственного образовательного стандарта среднего (полного) общего образования в пределах основных профессиональных образовательных программ СПО с учетом профиля получаемого профессионального образования. За основу принят  естественнонаучный профиль. Учебные дисциплины базового уровня представлены полностью. В качестве профильных дисциплин:</w:t>
      </w:r>
    </w:p>
    <w:p w:rsidR="003C7E92" w:rsidRPr="002846CA" w:rsidRDefault="003C7E92"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информатика</w:t>
      </w:r>
      <w:r w:rsidRPr="002846CA">
        <w:rPr>
          <w:rFonts w:ascii="Times New Roman" w:hAnsi="Times New Roman" w:cs="Times New Roman"/>
          <w:sz w:val="28"/>
          <w:szCs w:val="28"/>
        </w:rPr>
        <w:tab/>
      </w:r>
      <w:r w:rsidRPr="002846CA">
        <w:rPr>
          <w:rFonts w:ascii="Times New Roman" w:hAnsi="Times New Roman" w:cs="Times New Roman"/>
          <w:sz w:val="28"/>
          <w:szCs w:val="28"/>
        </w:rPr>
        <w:tab/>
        <w:t>- 100 час;</w:t>
      </w:r>
    </w:p>
    <w:p w:rsidR="003C7E92" w:rsidRPr="002846CA" w:rsidRDefault="003C7E92"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химия</w:t>
      </w:r>
      <w:r w:rsidRPr="002846CA">
        <w:rPr>
          <w:rFonts w:ascii="Times New Roman" w:hAnsi="Times New Roman" w:cs="Times New Roman"/>
          <w:sz w:val="28"/>
          <w:szCs w:val="28"/>
        </w:rPr>
        <w:tab/>
      </w:r>
      <w:r w:rsidRPr="002846CA">
        <w:rPr>
          <w:rFonts w:ascii="Times New Roman" w:hAnsi="Times New Roman" w:cs="Times New Roman"/>
          <w:sz w:val="28"/>
          <w:szCs w:val="28"/>
        </w:rPr>
        <w:tab/>
      </w:r>
      <w:r w:rsidRPr="002846CA">
        <w:rPr>
          <w:rFonts w:ascii="Times New Roman" w:hAnsi="Times New Roman" w:cs="Times New Roman"/>
          <w:sz w:val="28"/>
          <w:szCs w:val="28"/>
        </w:rPr>
        <w:tab/>
        <w:t>- 112 час;</w:t>
      </w:r>
    </w:p>
    <w:p w:rsidR="003C7E92" w:rsidRPr="002846CA" w:rsidRDefault="003C7E92"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биология</w:t>
      </w:r>
      <w:r w:rsidRPr="002846CA">
        <w:rPr>
          <w:rFonts w:ascii="Times New Roman" w:hAnsi="Times New Roman" w:cs="Times New Roman"/>
          <w:sz w:val="28"/>
          <w:szCs w:val="28"/>
        </w:rPr>
        <w:tab/>
      </w:r>
      <w:r w:rsidRPr="002846CA">
        <w:rPr>
          <w:rFonts w:ascii="Times New Roman" w:hAnsi="Times New Roman" w:cs="Times New Roman"/>
          <w:sz w:val="28"/>
          <w:szCs w:val="28"/>
        </w:rPr>
        <w:tab/>
      </w:r>
      <w:r w:rsidRPr="002846CA">
        <w:rPr>
          <w:rFonts w:ascii="Times New Roman" w:hAnsi="Times New Roman" w:cs="Times New Roman"/>
          <w:sz w:val="28"/>
          <w:szCs w:val="28"/>
        </w:rPr>
        <w:tab/>
        <w:t>- 78 час.</w:t>
      </w:r>
    </w:p>
    <w:p w:rsidR="003C7E92" w:rsidRPr="002846CA" w:rsidRDefault="003C7E92"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w:t>
      </w:r>
      <w:r w:rsidR="00725C90" w:rsidRPr="002846CA">
        <w:rPr>
          <w:rFonts w:ascii="Times New Roman" w:hAnsi="Times New Roman" w:cs="Times New Roman"/>
          <w:sz w:val="28"/>
          <w:szCs w:val="28"/>
        </w:rPr>
        <w:t xml:space="preserve"> в соответствии с требованиями с</w:t>
      </w:r>
      <w:r w:rsidRPr="002846CA">
        <w:rPr>
          <w:rFonts w:ascii="Times New Roman" w:hAnsi="Times New Roman" w:cs="Times New Roman"/>
          <w:sz w:val="28"/>
          <w:szCs w:val="28"/>
        </w:rPr>
        <w:t xml:space="preserve">тандарта. </w:t>
      </w:r>
    </w:p>
    <w:p w:rsidR="003C7E92" w:rsidRPr="002846CA" w:rsidRDefault="003C7E92"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в том числе на углубленном уровне. </w:t>
      </w:r>
    </w:p>
    <w:p w:rsidR="003C7E92" w:rsidRPr="002846CA" w:rsidRDefault="003C7E92"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Учебный план училища предусматривает изучение на 1 курсе 14 дисциплин. Итоговый экзамен предусмотрен по 3 дисциплинам: «Русский язык», «Математика», «Химия». Количество дифференцированных зачетов: в первом семестре – 4, во втором семестре – 11. На каждую учебную группу предусмотрены 100 час консультаций, которые могут носить как групповой, так и индивидуальный характер. По окончании 1 курса </w:t>
      </w:r>
      <w:proofErr w:type="gramStart"/>
      <w:r w:rsidRPr="002846CA">
        <w:rPr>
          <w:rFonts w:ascii="Times New Roman" w:hAnsi="Times New Roman" w:cs="Times New Roman"/>
          <w:sz w:val="28"/>
          <w:szCs w:val="28"/>
        </w:rPr>
        <w:t>обучающиеся</w:t>
      </w:r>
      <w:proofErr w:type="gramEnd"/>
      <w:r w:rsidRPr="002846CA">
        <w:rPr>
          <w:rFonts w:ascii="Times New Roman" w:hAnsi="Times New Roman" w:cs="Times New Roman"/>
          <w:sz w:val="28"/>
          <w:szCs w:val="28"/>
        </w:rPr>
        <w:t xml:space="preserve">  выполняют индивидуальный проект.</w:t>
      </w:r>
    </w:p>
    <w:p w:rsidR="003C7E92" w:rsidRPr="002846CA" w:rsidRDefault="003C7E92"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lastRenderedPageBreak/>
        <w:t xml:space="preserve">Выполнение </w:t>
      </w:r>
      <w:proofErr w:type="gramStart"/>
      <w:r w:rsidRPr="002846CA">
        <w:rPr>
          <w:rFonts w:ascii="Times New Roman" w:hAnsi="Times New Roman" w:cs="Times New Roman"/>
          <w:sz w:val="28"/>
          <w:szCs w:val="28"/>
        </w:rPr>
        <w:t>индивидуального проекта</w:t>
      </w:r>
      <w:proofErr w:type="gramEnd"/>
      <w:r w:rsidRPr="002846CA">
        <w:rPr>
          <w:rFonts w:ascii="Times New Roman" w:hAnsi="Times New Roman" w:cs="Times New Roman"/>
          <w:sz w:val="28"/>
          <w:szCs w:val="28"/>
        </w:rPr>
        <w:t xml:space="preserve"> рассматривается как вид учебной работы по учебным дисциплинам общеобразовательного цикла и реализуется в преде</w:t>
      </w:r>
      <w:r w:rsidR="00663C01" w:rsidRPr="002846CA">
        <w:rPr>
          <w:rFonts w:ascii="Times New Roman" w:hAnsi="Times New Roman" w:cs="Times New Roman"/>
          <w:sz w:val="28"/>
          <w:szCs w:val="28"/>
        </w:rPr>
        <w:t>лах времени, отведенного на их</w:t>
      </w:r>
      <w:r w:rsidRPr="002846CA">
        <w:rPr>
          <w:rFonts w:ascii="Times New Roman" w:hAnsi="Times New Roman" w:cs="Times New Roman"/>
          <w:sz w:val="28"/>
          <w:szCs w:val="28"/>
        </w:rPr>
        <w:t xml:space="preserve"> изучение.</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Умения и знания, полученные </w:t>
      </w:r>
      <w:proofErr w:type="gramStart"/>
      <w:r w:rsidRPr="002846CA">
        <w:rPr>
          <w:rFonts w:ascii="Times New Roman" w:hAnsi="Times New Roman" w:cs="Times New Roman"/>
          <w:sz w:val="28"/>
          <w:szCs w:val="28"/>
        </w:rPr>
        <w:t>обучающимися</w:t>
      </w:r>
      <w:proofErr w:type="gramEnd"/>
      <w:r w:rsidRPr="002846CA">
        <w:rPr>
          <w:rFonts w:ascii="Times New Roman" w:hAnsi="Times New Roman" w:cs="Times New Roman"/>
          <w:sz w:val="28"/>
          <w:szCs w:val="28"/>
        </w:rPr>
        <w:t xml:space="preserve"> при освоении учебных дисциплин общеобразовательного цикла, углубляются и расширяются в процессе изучения дисциплин общепрофессионального цикла, а также отдельных дисциплин профессионального цикла. В процессе текущего контроля и промежуточной аттестации оценивается качество освоения учебных дисциплин общеобразовательного цикла по  программе подготовки специалистов среднего звена с получением среднего общего образования. </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Текущий контроль по дисциплинам общеобразовательного цикла проводится традиционными и инновационными методами. </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Для реализации требований ФГОС среднего общего образования в пределах ОПОП СПО и ФГОС среднего профессионального образования разработаны общеобразовательные программы, предусматривающие изучение как базовых, так и профильных учебных дисциплин, рабочие программы по всем дисциплинам общего гуманитарного и социально – экономического, математического и общего естественнонаучного, общепрофессионального циклов. Разработаны рабочие программы профессиональных модулей.</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Общий гуманитарный и социально – экономический цикл соответствует ФГОС. Обязательная учебная нагрузка – 46</w:t>
      </w:r>
      <w:r w:rsidR="00B3640B" w:rsidRPr="002846CA">
        <w:rPr>
          <w:rFonts w:ascii="Times New Roman" w:hAnsi="Times New Roman" w:cs="Times New Roman"/>
          <w:sz w:val="28"/>
          <w:szCs w:val="28"/>
        </w:rPr>
        <w:t>7</w:t>
      </w:r>
      <w:r w:rsidRPr="002846CA">
        <w:rPr>
          <w:rFonts w:ascii="Times New Roman" w:hAnsi="Times New Roman" w:cs="Times New Roman"/>
          <w:sz w:val="28"/>
          <w:szCs w:val="28"/>
        </w:rPr>
        <w:t xml:space="preserve"> часов. Из них 359 часов – лабораторные и практические занятия. </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Математический и общий естественнонаучный цикл – 244 часа, из них 34 – математика, 17</w:t>
      </w:r>
      <w:r w:rsidR="00B3640B" w:rsidRPr="002846CA">
        <w:rPr>
          <w:rFonts w:ascii="Times New Roman" w:hAnsi="Times New Roman" w:cs="Times New Roman"/>
          <w:sz w:val="28"/>
          <w:szCs w:val="28"/>
        </w:rPr>
        <w:t>4</w:t>
      </w:r>
      <w:r w:rsidRPr="002846CA">
        <w:rPr>
          <w:rFonts w:ascii="Times New Roman" w:hAnsi="Times New Roman" w:cs="Times New Roman"/>
          <w:sz w:val="28"/>
          <w:szCs w:val="28"/>
        </w:rPr>
        <w:t xml:space="preserve"> – информатика и И</w:t>
      </w:r>
      <w:proofErr w:type="gramStart"/>
      <w:r w:rsidRPr="002846CA">
        <w:rPr>
          <w:rFonts w:ascii="Times New Roman" w:hAnsi="Times New Roman" w:cs="Times New Roman"/>
          <w:sz w:val="28"/>
          <w:szCs w:val="28"/>
        </w:rPr>
        <w:t>КТ в пр</w:t>
      </w:r>
      <w:proofErr w:type="gramEnd"/>
      <w:r w:rsidRPr="002846CA">
        <w:rPr>
          <w:rFonts w:ascii="Times New Roman" w:hAnsi="Times New Roman" w:cs="Times New Roman"/>
          <w:sz w:val="28"/>
          <w:szCs w:val="28"/>
        </w:rPr>
        <w:t>офессиональной деятельности, в том числе 1</w:t>
      </w:r>
      <w:r w:rsidR="00B3640B" w:rsidRPr="002846CA">
        <w:rPr>
          <w:rFonts w:ascii="Times New Roman" w:hAnsi="Times New Roman" w:cs="Times New Roman"/>
          <w:sz w:val="28"/>
          <w:szCs w:val="28"/>
        </w:rPr>
        <w:t>16</w:t>
      </w:r>
      <w:r w:rsidRPr="002846CA">
        <w:rPr>
          <w:rFonts w:ascii="Times New Roman" w:hAnsi="Times New Roman" w:cs="Times New Roman"/>
          <w:sz w:val="28"/>
          <w:szCs w:val="28"/>
        </w:rPr>
        <w:t xml:space="preserve"> часов лабораторные и практические занятия.</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Общепрофессиональные дисциплины – </w:t>
      </w:r>
      <w:r w:rsidR="00B3640B" w:rsidRPr="002846CA">
        <w:rPr>
          <w:rFonts w:ascii="Times New Roman" w:hAnsi="Times New Roman" w:cs="Times New Roman"/>
          <w:sz w:val="28"/>
          <w:szCs w:val="28"/>
        </w:rPr>
        <w:t>982</w:t>
      </w:r>
      <w:r w:rsidRPr="002846CA">
        <w:rPr>
          <w:rFonts w:ascii="Times New Roman" w:hAnsi="Times New Roman" w:cs="Times New Roman"/>
          <w:sz w:val="28"/>
          <w:szCs w:val="28"/>
        </w:rPr>
        <w:t xml:space="preserve"> час</w:t>
      </w:r>
      <w:r w:rsidR="00B3640B" w:rsidRPr="002846CA">
        <w:rPr>
          <w:rFonts w:ascii="Times New Roman" w:hAnsi="Times New Roman" w:cs="Times New Roman"/>
          <w:sz w:val="28"/>
          <w:szCs w:val="28"/>
        </w:rPr>
        <w:t>а</w:t>
      </w:r>
      <w:r w:rsidRPr="002846CA">
        <w:rPr>
          <w:rFonts w:ascii="Times New Roman" w:hAnsi="Times New Roman" w:cs="Times New Roman"/>
          <w:sz w:val="28"/>
          <w:szCs w:val="28"/>
        </w:rPr>
        <w:t xml:space="preserve">. </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Профессиональные модули - 172</w:t>
      </w:r>
      <w:r w:rsidR="00B3640B" w:rsidRPr="002846CA">
        <w:rPr>
          <w:rFonts w:ascii="Times New Roman" w:hAnsi="Times New Roman" w:cs="Times New Roman"/>
          <w:sz w:val="28"/>
          <w:szCs w:val="28"/>
        </w:rPr>
        <w:t>6</w:t>
      </w:r>
      <w:r w:rsidRPr="002846CA">
        <w:rPr>
          <w:rFonts w:ascii="Times New Roman" w:hAnsi="Times New Roman" w:cs="Times New Roman"/>
          <w:sz w:val="28"/>
          <w:szCs w:val="28"/>
        </w:rPr>
        <w:t xml:space="preserve"> час</w:t>
      </w:r>
      <w:r w:rsidR="00B3640B" w:rsidRPr="002846CA">
        <w:rPr>
          <w:rFonts w:ascii="Times New Roman" w:hAnsi="Times New Roman" w:cs="Times New Roman"/>
          <w:sz w:val="28"/>
          <w:szCs w:val="28"/>
        </w:rPr>
        <w:t>ов</w:t>
      </w:r>
      <w:r w:rsidRPr="002846CA">
        <w:rPr>
          <w:rFonts w:ascii="Times New Roman" w:hAnsi="Times New Roman" w:cs="Times New Roman"/>
          <w:sz w:val="28"/>
          <w:szCs w:val="28"/>
        </w:rPr>
        <w:t>, в том числе 190 часов перенесены из ОГСЭ.05 Физическая культура по рекомендациям ФГОС.</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Практика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Учебная практика составляет</w:t>
      </w:r>
      <w:r w:rsidR="00A43571" w:rsidRPr="002846CA">
        <w:rPr>
          <w:rFonts w:ascii="Times New Roman" w:hAnsi="Times New Roman" w:cs="Times New Roman"/>
          <w:sz w:val="28"/>
          <w:szCs w:val="28"/>
        </w:rPr>
        <w:t xml:space="preserve"> 4</w:t>
      </w:r>
      <w:r w:rsidRPr="002846CA">
        <w:rPr>
          <w:rFonts w:ascii="Times New Roman" w:hAnsi="Times New Roman" w:cs="Times New Roman"/>
          <w:sz w:val="28"/>
          <w:szCs w:val="28"/>
        </w:rPr>
        <w:t xml:space="preserve"> недели. Производственная практика (по профилю специальности) составляет 10 недель.</w:t>
      </w:r>
    </w:p>
    <w:p w:rsidR="00E15BAB" w:rsidRPr="002846CA" w:rsidRDefault="00E15BAB" w:rsidP="002846CA">
      <w:pPr>
        <w:spacing w:after="0"/>
        <w:ind w:firstLine="709"/>
        <w:jc w:val="both"/>
        <w:rPr>
          <w:rFonts w:ascii="Times New Roman" w:hAnsi="Times New Roman" w:cs="Times New Roman"/>
          <w:sz w:val="28"/>
          <w:szCs w:val="28"/>
        </w:rPr>
      </w:pPr>
      <w:r w:rsidRPr="002846CA">
        <w:rPr>
          <w:rFonts w:ascii="Times New Roman" w:hAnsi="Times New Roman" w:cs="Times New Roman"/>
          <w:sz w:val="28"/>
          <w:szCs w:val="28"/>
        </w:rPr>
        <w:t xml:space="preserve">Производственная практика (преддипломная) составляет 4 недели (144ч.) и проводится на 5 курсе во втором полугодии. </w:t>
      </w:r>
    </w:p>
    <w:p w:rsidR="00B61002" w:rsidRPr="00D22D0C" w:rsidRDefault="00B61002" w:rsidP="00B3100F">
      <w:pPr>
        <w:jc w:val="both"/>
        <w:rPr>
          <w:rFonts w:ascii="Times New Roman" w:eastAsia="Times New Roman" w:hAnsi="Times New Roman" w:cs="Times New Roman"/>
          <w:b/>
          <w:sz w:val="28"/>
          <w:szCs w:val="28"/>
        </w:rPr>
      </w:pPr>
    </w:p>
    <w:tbl>
      <w:tblPr>
        <w:tblStyle w:val="6"/>
        <w:tblW w:w="0" w:type="auto"/>
        <w:tblLook w:val="04A0" w:firstRow="1" w:lastRow="0" w:firstColumn="1" w:lastColumn="0" w:noHBand="0" w:noVBand="1"/>
      </w:tblPr>
      <w:tblGrid>
        <w:gridCol w:w="808"/>
        <w:gridCol w:w="2127"/>
        <w:gridCol w:w="1617"/>
        <w:gridCol w:w="4912"/>
      </w:tblGrid>
      <w:tr w:rsidR="00B61002" w:rsidRPr="00642434" w:rsidTr="00B61002">
        <w:tc>
          <w:tcPr>
            <w:tcW w:w="808"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lastRenderedPageBreak/>
              <w:t>Курс</w:t>
            </w:r>
          </w:p>
        </w:tc>
        <w:tc>
          <w:tcPr>
            <w:tcW w:w="2127"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Вид практики</w:t>
            </w:r>
          </w:p>
        </w:tc>
        <w:tc>
          <w:tcPr>
            <w:tcW w:w="1617"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Количество недель</w:t>
            </w:r>
          </w:p>
        </w:tc>
        <w:tc>
          <w:tcPr>
            <w:tcW w:w="4912"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Модуль</w:t>
            </w:r>
          </w:p>
        </w:tc>
      </w:tr>
      <w:tr w:rsidR="00B61002" w:rsidRPr="00642434" w:rsidTr="00B61002">
        <w:tc>
          <w:tcPr>
            <w:tcW w:w="808" w:type="dxa"/>
            <w:vMerge w:val="restart"/>
          </w:tcPr>
          <w:p w:rsidR="00B61002" w:rsidRPr="00642434" w:rsidRDefault="00B61002" w:rsidP="00642434">
            <w:pPr>
              <w:spacing w:line="276" w:lineRule="auto"/>
              <w:jc w:val="center"/>
              <w:rPr>
                <w:rFonts w:ascii="Times New Roman" w:hAnsi="Times New Roman" w:cs="Times New Roman"/>
                <w:sz w:val="24"/>
                <w:szCs w:val="24"/>
              </w:rPr>
            </w:pPr>
          </w:p>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2</w:t>
            </w:r>
          </w:p>
        </w:tc>
        <w:tc>
          <w:tcPr>
            <w:tcW w:w="2127"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Учебная</w:t>
            </w:r>
          </w:p>
        </w:tc>
        <w:tc>
          <w:tcPr>
            <w:tcW w:w="1617"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1</w:t>
            </w:r>
          </w:p>
        </w:tc>
        <w:tc>
          <w:tcPr>
            <w:tcW w:w="4912"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 xml:space="preserve">ПМ. 01 «Организация и проведение </w:t>
            </w:r>
            <w:proofErr w:type="gramStart"/>
            <w:r w:rsidRPr="00642434">
              <w:rPr>
                <w:rFonts w:ascii="Times New Roman" w:hAnsi="Times New Roman" w:cs="Times New Roman"/>
                <w:sz w:val="24"/>
                <w:szCs w:val="24"/>
              </w:rPr>
              <w:t>учебно- тренировочных</w:t>
            </w:r>
            <w:proofErr w:type="gramEnd"/>
            <w:r w:rsidRPr="00642434">
              <w:rPr>
                <w:rFonts w:ascii="Times New Roman" w:hAnsi="Times New Roman" w:cs="Times New Roman"/>
                <w:sz w:val="24"/>
                <w:szCs w:val="24"/>
              </w:rPr>
              <w:t xml:space="preserve"> занятий, и руководство соревновательной деятельностью спортсменов в избранном виде спорта»</w:t>
            </w:r>
          </w:p>
        </w:tc>
      </w:tr>
      <w:tr w:rsidR="00B61002" w:rsidRPr="00642434" w:rsidTr="00B61002">
        <w:tc>
          <w:tcPr>
            <w:tcW w:w="808" w:type="dxa"/>
            <w:vMerge/>
          </w:tcPr>
          <w:p w:rsidR="00B61002" w:rsidRPr="00642434" w:rsidRDefault="00B61002" w:rsidP="00642434">
            <w:pPr>
              <w:spacing w:line="276" w:lineRule="auto"/>
              <w:jc w:val="center"/>
              <w:rPr>
                <w:rFonts w:ascii="Times New Roman" w:hAnsi="Times New Roman" w:cs="Times New Roman"/>
                <w:sz w:val="24"/>
                <w:szCs w:val="24"/>
              </w:rPr>
            </w:pPr>
          </w:p>
        </w:tc>
        <w:tc>
          <w:tcPr>
            <w:tcW w:w="2127"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Учебная</w:t>
            </w:r>
          </w:p>
        </w:tc>
        <w:tc>
          <w:tcPr>
            <w:tcW w:w="1617" w:type="dxa"/>
            <w:tcBorders>
              <w:bottom w:val="single" w:sz="4" w:space="0" w:color="auto"/>
            </w:tcBorders>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1</w:t>
            </w:r>
          </w:p>
        </w:tc>
        <w:tc>
          <w:tcPr>
            <w:tcW w:w="4912" w:type="dxa"/>
            <w:tcBorders>
              <w:bottom w:val="single" w:sz="4" w:space="0" w:color="auto"/>
            </w:tcBorders>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ПМ. 02 «Организация физкультурно-спортивной деятельности различных групп населения»</w:t>
            </w:r>
          </w:p>
        </w:tc>
      </w:tr>
      <w:tr w:rsidR="00B61002" w:rsidRPr="00642434" w:rsidTr="00B61002">
        <w:trPr>
          <w:trHeight w:val="848"/>
        </w:trPr>
        <w:tc>
          <w:tcPr>
            <w:tcW w:w="808" w:type="dxa"/>
            <w:vMerge w:val="restart"/>
          </w:tcPr>
          <w:p w:rsidR="00B61002" w:rsidRPr="00642434" w:rsidRDefault="00B61002" w:rsidP="00642434">
            <w:pPr>
              <w:spacing w:line="276" w:lineRule="auto"/>
              <w:jc w:val="center"/>
              <w:rPr>
                <w:rFonts w:ascii="Times New Roman" w:hAnsi="Times New Roman" w:cs="Times New Roman"/>
                <w:sz w:val="24"/>
                <w:szCs w:val="24"/>
              </w:rPr>
            </w:pPr>
          </w:p>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3</w:t>
            </w:r>
          </w:p>
        </w:tc>
        <w:tc>
          <w:tcPr>
            <w:tcW w:w="2127"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Практика по профилю специальности</w:t>
            </w:r>
          </w:p>
        </w:tc>
        <w:tc>
          <w:tcPr>
            <w:tcW w:w="1617"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2</w:t>
            </w:r>
          </w:p>
        </w:tc>
        <w:tc>
          <w:tcPr>
            <w:tcW w:w="4912" w:type="dxa"/>
            <w:tcBorders>
              <w:bottom w:val="single" w:sz="4" w:space="0" w:color="auto"/>
            </w:tcBorders>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 xml:space="preserve">ПМ. 01 «Организация и проведение </w:t>
            </w:r>
            <w:proofErr w:type="gramStart"/>
            <w:r w:rsidRPr="00642434">
              <w:rPr>
                <w:rFonts w:ascii="Times New Roman" w:hAnsi="Times New Roman" w:cs="Times New Roman"/>
                <w:sz w:val="24"/>
                <w:szCs w:val="24"/>
              </w:rPr>
              <w:t>учебно- тренировочных</w:t>
            </w:r>
            <w:proofErr w:type="gramEnd"/>
            <w:r w:rsidRPr="00642434">
              <w:rPr>
                <w:rFonts w:ascii="Times New Roman" w:hAnsi="Times New Roman" w:cs="Times New Roman"/>
                <w:sz w:val="24"/>
                <w:szCs w:val="24"/>
              </w:rPr>
              <w:t xml:space="preserve"> занятий, и руководство соревновательной деятельностью спортсменов в избранном виде спорта»</w:t>
            </w:r>
          </w:p>
        </w:tc>
      </w:tr>
      <w:tr w:rsidR="00B61002" w:rsidRPr="00642434" w:rsidTr="00B61002">
        <w:trPr>
          <w:trHeight w:val="829"/>
        </w:trPr>
        <w:tc>
          <w:tcPr>
            <w:tcW w:w="808" w:type="dxa"/>
            <w:vMerge/>
          </w:tcPr>
          <w:p w:rsidR="00B61002" w:rsidRPr="00642434" w:rsidRDefault="00B61002" w:rsidP="00642434">
            <w:pPr>
              <w:spacing w:line="276" w:lineRule="auto"/>
              <w:jc w:val="center"/>
              <w:rPr>
                <w:rFonts w:ascii="Times New Roman" w:hAnsi="Times New Roman" w:cs="Times New Roman"/>
                <w:sz w:val="24"/>
                <w:szCs w:val="24"/>
              </w:rPr>
            </w:pPr>
          </w:p>
        </w:tc>
        <w:tc>
          <w:tcPr>
            <w:tcW w:w="2127"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Учебная</w:t>
            </w:r>
          </w:p>
        </w:tc>
        <w:tc>
          <w:tcPr>
            <w:tcW w:w="1617"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1</w:t>
            </w:r>
          </w:p>
        </w:tc>
        <w:tc>
          <w:tcPr>
            <w:tcW w:w="4912" w:type="dxa"/>
            <w:vMerge w:val="restart"/>
            <w:tcBorders>
              <w:top w:val="single" w:sz="4" w:space="0" w:color="auto"/>
            </w:tcBorders>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ПМ. 02 «Организация физкультурно-спортивной деятельности различных групп населения»</w:t>
            </w:r>
          </w:p>
        </w:tc>
      </w:tr>
      <w:tr w:rsidR="00B61002" w:rsidRPr="00642434" w:rsidTr="00B61002">
        <w:tc>
          <w:tcPr>
            <w:tcW w:w="808" w:type="dxa"/>
            <w:vMerge/>
          </w:tcPr>
          <w:p w:rsidR="00B61002" w:rsidRPr="00642434" w:rsidRDefault="00B61002" w:rsidP="00642434">
            <w:pPr>
              <w:spacing w:line="276" w:lineRule="auto"/>
              <w:jc w:val="center"/>
              <w:rPr>
                <w:rFonts w:ascii="Times New Roman" w:hAnsi="Times New Roman" w:cs="Times New Roman"/>
                <w:sz w:val="24"/>
                <w:szCs w:val="24"/>
              </w:rPr>
            </w:pPr>
          </w:p>
        </w:tc>
        <w:tc>
          <w:tcPr>
            <w:tcW w:w="2127"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Практика по профилю специальности</w:t>
            </w:r>
          </w:p>
        </w:tc>
        <w:tc>
          <w:tcPr>
            <w:tcW w:w="1617"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5</w:t>
            </w:r>
          </w:p>
        </w:tc>
        <w:tc>
          <w:tcPr>
            <w:tcW w:w="4912" w:type="dxa"/>
            <w:vMerge/>
          </w:tcPr>
          <w:p w:rsidR="00B61002" w:rsidRPr="00642434" w:rsidRDefault="00B61002" w:rsidP="00B3100F">
            <w:pPr>
              <w:spacing w:line="276" w:lineRule="auto"/>
              <w:jc w:val="both"/>
              <w:rPr>
                <w:rFonts w:ascii="Times New Roman" w:hAnsi="Times New Roman" w:cs="Times New Roman"/>
                <w:sz w:val="24"/>
                <w:szCs w:val="24"/>
              </w:rPr>
            </w:pPr>
          </w:p>
        </w:tc>
      </w:tr>
      <w:tr w:rsidR="00B61002" w:rsidRPr="00642434" w:rsidTr="00B61002">
        <w:tc>
          <w:tcPr>
            <w:tcW w:w="808" w:type="dxa"/>
            <w:vMerge w:val="restart"/>
          </w:tcPr>
          <w:p w:rsidR="00B61002" w:rsidRPr="00642434" w:rsidRDefault="00B61002" w:rsidP="00642434">
            <w:pPr>
              <w:spacing w:line="276" w:lineRule="auto"/>
              <w:jc w:val="center"/>
              <w:rPr>
                <w:rFonts w:ascii="Times New Roman" w:hAnsi="Times New Roman" w:cs="Times New Roman"/>
                <w:sz w:val="24"/>
                <w:szCs w:val="24"/>
              </w:rPr>
            </w:pPr>
          </w:p>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4</w:t>
            </w:r>
          </w:p>
        </w:tc>
        <w:tc>
          <w:tcPr>
            <w:tcW w:w="2127"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Учебная</w:t>
            </w:r>
          </w:p>
        </w:tc>
        <w:tc>
          <w:tcPr>
            <w:tcW w:w="1617"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1</w:t>
            </w:r>
          </w:p>
        </w:tc>
        <w:tc>
          <w:tcPr>
            <w:tcW w:w="4912" w:type="dxa"/>
            <w:vMerge w:val="restart"/>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ПМ. 02 «Организация физкультурно-спортивной деятельности различных групп населения»</w:t>
            </w:r>
          </w:p>
        </w:tc>
      </w:tr>
      <w:tr w:rsidR="00B61002" w:rsidRPr="00642434" w:rsidTr="00B61002">
        <w:tc>
          <w:tcPr>
            <w:tcW w:w="808" w:type="dxa"/>
            <w:vMerge/>
          </w:tcPr>
          <w:p w:rsidR="00B61002" w:rsidRPr="00642434" w:rsidRDefault="00B61002" w:rsidP="00642434">
            <w:pPr>
              <w:spacing w:line="276" w:lineRule="auto"/>
              <w:jc w:val="center"/>
              <w:rPr>
                <w:rFonts w:ascii="Times New Roman" w:hAnsi="Times New Roman" w:cs="Times New Roman"/>
                <w:sz w:val="24"/>
                <w:szCs w:val="24"/>
              </w:rPr>
            </w:pPr>
          </w:p>
        </w:tc>
        <w:tc>
          <w:tcPr>
            <w:tcW w:w="2127"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Учебная</w:t>
            </w:r>
          </w:p>
        </w:tc>
        <w:tc>
          <w:tcPr>
            <w:tcW w:w="1617"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1</w:t>
            </w:r>
          </w:p>
        </w:tc>
        <w:tc>
          <w:tcPr>
            <w:tcW w:w="4912" w:type="dxa"/>
            <w:vMerge/>
          </w:tcPr>
          <w:p w:rsidR="00B61002" w:rsidRPr="00642434" w:rsidRDefault="00B61002" w:rsidP="00B3100F">
            <w:pPr>
              <w:spacing w:line="276" w:lineRule="auto"/>
              <w:jc w:val="both"/>
              <w:rPr>
                <w:rFonts w:ascii="Times New Roman" w:hAnsi="Times New Roman" w:cs="Times New Roman"/>
                <w:sz w:val="24"/>
                <w:szCs w:val="24"/>
              </w:rPr>
            </w:pPr>
          </w:p>
        </w:tc>
      </w:tr>
      <w:tr w:rsidR="00B61002" w:rsidRPr="00642434" w:rsidTr="00B61002">
        <w:tc>
          <w:tcPr>
            <w:tcW w:w="808" w:type="dxa"/>
            <w:vMerge/>
          </w:tcPr>
          <w:p w:rsidR="00B61002" w:rsidRPr="00642434" w:rsidRDefault="00B61002" w:rsidP="00642434">
            <w:pPr>
              <w:spacing w:line="276" w:lineRule="auto"/>
              <w:jc w:val="center"/>
              <w:rPr>
                <w:rFonts w:ascii="Times New Roman" w:hAnsi="Times New Roman" w:cs="Times New Roman"/>
                <w:sz w:val="24"/>
                <w:szCs w:val="24"/>
              </w:rPr>
            </w:pPr>
          </w:p>
        </w:tc>
        <w:tc>
          <w:tcPr>
            <w:tcW w:w="2127"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Практика по профилю специальности</w:t>
            </w:r>
          </w:p>
        </w:tc>
        <w:tc>
          <w:tcPr>
            <w:tcW w:w="1617"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5</w:t>
            </w:r>
          </w:p>
        </w:tc>
        <w:tc>
          <w:tcPr>
            <w:tcW w:w="4912" w:type="dxa"/>
            <w:vMerge/>
          </w:tcPr>
          <w:p w:rsidR="00B61002" w:rsidRPr="00642434" w:rsidRDefault="00B61002" w:rsidP="00B3100F">
            <w:pPr>
              <w:spacing w:line="276" w:lineRule="auto"/>
              <w:jc w:val="both"/>
              <w:rPr>
                <w:rFonts w:ascii="Times New Roman" w:hAnsi="Times New Roman" w:cs="Times New Roman"/>
                <w:sz w:val="24"/>
                <w:szCs w:val="24"/>
              </w:rPr>
            </w:pPr>
          </w:p>
        </w:tc>
      </w:tr>
      <w:tr w:rsidR="00B61002" w:rsidRPr="00642434" w:rsidTr="00B61002">
        <w:tc>
          <w:tcPr>
            <w:tcW w:w="808" w:type="dxa"/>
            <w:vMerge w:val="restart"/>
          </w:tcPr>
          <w:p w:rsidR="00B61002" w:rsidRPr="00642434" w:rsidRDefault="00B61002" w:rsidP="00642434">
            <w:pPr>
              <w:spacing w:line="276" w:lineRule="auto"/>
              <w:jc w:val="center"/>
              <w:rPr>
                <w:rFonts w:ascii="Times New Roman" w:hAnsi="Times New Roman" w:cs="Times New Roman"/>
                <w:sz w:val="24"/>
                <w:szCs w:val="24"/>
              </w:rPr>
            </w:pPr>
          </w:p>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5</w:t>
            </w:r>
          </w:p>
        </w:tc>
        <w:tc>
          <w:tcPr>
            <w:tcW w:w="2127"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Учебная</w:t>
            </w:r>
          </w:p>
        </w:tc>
        <w:tc>
          <w:tcPr>
            <w:tcW w:w="1617"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1</w:t>
            </w:r>
          </w:p>
        </w:tc>
        <w:tc>
          <w:tcPr>
            <w:tcW w:w="4912"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ПМ. 03 «Методическое обеспечение организации физкультурно-спортивной деятельности»</w:t>
            </w:r>
          </w:p>
        </w:tc>
      </w:tr>
      <w:tr w:rsidR="00B61002" w:rsidRPr="00642434" w:rsidTr="00B61002">
        <w:tc>
          <w:tcPr>
            <w:tcW w:w="808" w:type="dxa"/>
            <w:vMerge/>
          </w:tcPr>
          <w:p w:rsidR="00B61002" w:rsidRPr="00642434" w:rsidRDefault="00B61002" w:rsidP="00B3100F">
            <w:pPr>
              <w:spacing w:line="276" w:lineRule="auto"/>
              <w:jc w:val="both"/>
              <w:rPr>
                <w:rFonts w:ascii="Times New Roman" w:hAnsi="Times New Roman" w:cs="Times New Roman"/>
                <w:sz w:val="24"/>
                <w:szCs w:val="24"/>
              </w:rPr>
            </w:pPr>
          </w:p>
        </w:tc>
        <w:tc>
          <w:tcPr>
            <w:tcW w:w="2127"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Преддипломная</w:t>
            </w:r>
          </w:p>
        </w:tc>
        <w:tc>
          <w:tcPr>
            <w:tcW w:w="1617" w:type="dxa"/>
          </w:tcPr>
          <w:p w:rsidR="00B61002" w:rsidRPr="00642434" w:rsidRDefault="00B61002" w:rsidP="00642434">
            <w:pPr>
              <w:spacing w:line="276" w:lineRule="auto"/>
              <w:jc w:val="center"/>
              <w:rPr>
                <w:rFonts w:ascii="Times New Roman" w:hAnsi="Times New Roman" w:cs="Times New Roman"/>
                <w:sz w:val="24"/>
                <w:szCs w:val="24"/>
              </w:rPr>
            </w:pPr>
            <w:r w:rsidRPr="00642434">
              <w:rPr>
                <w:rFonts w:ascii="Times New Roman" w:hAnsi="Times New Roman" w:cs="Times New Roman"/>
                <w:sz w:val="24"/>
                <w:szCs w:val="24"/>
              </w:rPr>
              <w:t>4</w:t>
            </w:r>
          </w:p>
        </w:tc>
        <w:tc>
          <w:tcPr>
            <w:tcW w:w="4912" w:type="dxa"/>
          </w:tcPr>
          <w:p w:rsidR="00B61002" w:rsidRPr="00642434" w:rsidRDefault="00B61002" w:rsidP="00B3100F">
            <w:pPr>
              <w:spacing w:line="276" w:lineRule="auto"/>
              <w:jc w:val="both"/>
              <w:rPr>
                <w:rFonts w:ascii="Times New Roman" w:hAnsi="Times New Roman" w:cs="Times New Roman"/>
                <w:sz w:val="24"/>
                <w:szCs w:val="24"/>
              </w:rPr>
            </w:pPr>
            <w:r w:rsidRPr="00642434">
              <w:rPr>
                <w:rFonts w:ascii="Times New Roman" w:hAnsi="Times New Roman" w:cs="Times New Roman"/>
                <w:sz w:val="24"/>
                <w:szCs w:val="24"/>
              </w:rPr>
              <w:t xml:space="preserve">ПМ. 01 «Организация и проведение </w:t>
            </w:r>
            <w:proofErr w:type="gramStart"/>
            <w:r w:rsidRPr="00642434">
              <w:rPr>
                <w:rFonts w:ascii="Times New Roman" w:hAnsi="Times New Roman" w:cs="Times New Roman"/>
                <w:sz w:val="24"/>
                <w:szCs w:val="24"/>
              </w:rPr>
              <w:t>учебно- тренировочных</w:t>
            </w:r>
            <w:proofErr w:type="gramEnd"/>
            <w:r w:rsidRPr="00642434">
              <w:rPr>
                <w:rFonts w:ascii="Times New Roman" w:hAnsi="Times New Roman" w:cs="Times New Roman"/>
                <w:sz w:val="24"/>
                <w:szCs w:val="24"/>
              </w:rPr>
              <w:t xml:space="preserve"> занятий, и руководство соревновательной деятельностью спортсменов в избранном виде спорта»</w:t>
            </w:r>
          </w:p>
        </w:tc>
      </w:tr>
    </w:tbl>
    <w:p w:rsidR="00B61002" w:rsidRPr="00D22D0C" w:rsidRDefault="00B61002" w:rsidP="00B3100F">
      <w:pPr>
        <w:shd w:val="clear" w:color="auto" w:fill="FFFFFF"/>
        <w:spacing w:after="0"/>
        <w:ind w:left="11" w:firstLine="1"/>
        <w:jc w:val="both"/>
        <w:outlineLvl w:val="3"/>
        <w:rPr>
          <w:rFonts w:ascii="Times New Roman" w:eastAsia="Times New Roman" w:hAnsi="Times New Roman" w:cs="Times New Roman"/>
          <w:sz w:val="28"/>
          <w:szCs w:val="28"/>
        </w:rPr>
      </w:pPr>
    </w:p>
    <w:p w:rsidR="002C420A" w:rsidRPr="00642434" w:rsidRDefault="00E15BAB"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Промежуточная аттестация составляет 10 недель, рассчитана по курсам следующим образом: на 1 курсе — 2 недели, на 2 курсе — </w:t>
      </w:r>
      <w:r w:rsidR="00A43571" w:rsidRPr="00642434">
        <w:rPr>
          <w:rFonts w:ascii="Times New Roman" w:hAnsi="Times New Roman" w:cs="Times New Roman"/>
          <w:sz w:val="28"/>
          <w:szCs w:val="28"/>
        </w:rPr>
        <w:t>1</w:t>
      </w:r>
      <w:r w:rsidRPr="00642434">
        <w:rPr>
          <w:rFonts w:ascii="Times New Roman" w:hAnsi="Times New Roman" w:cs="Times New Roman"/>
          <w:sz w:val="28"/>
          <w:szCs w:val="28"/>
        </w:rPr>
        <w:t xml:space="preserve"> недел</w:t>
      </w:r>
      <w:r w:rsidR="00A43571" w:rsidRPr="00642434">
        <w:rPr>
          <w:rFonts w:ascii="Times New Roman" w:hAnsi="Times New Roman" w:cs="Times New Roman"/>
          <w:sz w:val="28"/>
          <w:szCs w:val="28"/>
        </w:rPr>
        <w:t>я</w:t>
      </w:r>
      <w:r w:rsidRPr="00642434">
        <w:rPr>
          <w:rFonts w:ascii="Times New Roman" w:hAnsi="Times New Roman" w:cs="Times New Roman"/>
          <w:sz w:val="28"/>
          <w:szCs w:val="28"/>
        </w:rPr>
        <w:t xml:space="preserve">, на 3 курсе — 2 недели, на 4 курсе — 2 неделя, на 5 курсе – 2 недели. </w:t>
      </w:r>
      <w:r w:rsidR="002C420A" w:rsidRPr="00642434">
        <w:rPr>
          <w:rFonts w:ascii="Times New Roman" w:hAnsi="Times New Roman" w:cs="Times New Roman"/>
          <w:sz w:val="28"/>
          <w:szCs w:val="28"/>
        </w:rPr>
        <w:t xml:space="preserve">Государственная (итоговая) аттестация составляет 6 недель, проходит на 5 курсе. Форма государственной итоговой аттестации по ОПОП СПО - защита выпускной квалификационной работы. На подготовку выпускной квалификационной работы отводится — 4 недели, защиту выпускной квалификационной работы — 2 недели. </w:t>
      </w:r>
    </w:p>
    <w:p w:rsidR="002C420A" w:rsidRPr="00642434" w:rsidRDefault="002C420A"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Выпускная квалификационная работа способствует систематизации и закреплению знаний выпускника по специальности при решении конкретных </w:t>
      </w:r>
      <w:r w:rsidRPr="00642434">
        <w:rPr>
          <w:rFonts w:ascii="Times New Roman" w:hAnsi="Times New Roman" w:cs="Times New Roman"/>
          <w:sz w:val="28"/>
          <w:szCs w:val="28"/>
        </w:rPr>
        <w:lastRenderedPageBreak/>
        <w:t>задач, а также выяснению уровня подготовки выпускника к самостоятельной работе.</w:t>
      </w:r>
    </w:p>
    <w:p w:rsidR="002C420A" w:rsidRPr="00642434" w:rsidRDefault="002C420A"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Выпускная квалификационная работа выполняется в виде дипломной  работы.</w:t>
      </w:r>
    </w:p>
    <w:p w:rsidR="002C420A" w:rsidRPr="00642434" w:rsidRDefault="002C420A"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Темы выпускных квалификационных работ определяются учреждением. Студенту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2C420A" w:rsidRPr="00642434" w:rsidRDefault="002C420A"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 Для подготовки выпускной квалификационной работы студенту назначается руководитель. Закрепление за студентами тем выпускных квалификационных работ, назначение руководителей осуществляется приказом директора. За каждым руководителем закрепляется не более восьми студентов.</w:t>
      </w:r>
    </w:p>
    <w:p w:rsidR="002C420A" w:rsidRPr="00642434" w:rsidRDefault="002C420A"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По утверждённым темам руководители выпускных  квалификационных работ разрабатывают индивидуальные задания для каждого студента. Задания на выпускную квал</w:t>
      </w:r>
      <w:r w:rsidR="00992B03" w:rsidRPr="00642434">
        <w:rPr>
          <w:rFonts w:ascii="Times New Roman" w:hAnsi="Times New Roman" w:cs="Times New Roman"/>
          <w:sz w:val="28"/>
          <w:szCs w:val="28"/>
        </w:rPr>
        <w:t xml:space="preserve">ификационную </w:t>
      </w:r>
      <w:r w:rsidRPr="00642434">
        <w:rPr>
          <w:rFonts w:ascii="Times New Roman" w:hAnsi="Times New Roman" w:cs="Times New Roman"/>
          <w:sz w:val="28"/>
          <w:szCs w:val="28"/>
        </w:rPr>
        <w:t xml:space="preserve">работу выдаются студентам не позднее, чем за две недели до начала преддипломной практики. </w:t>
      </w:r>
    </w:p>
    <w:p w:rsidR="002C420A" w:rsidRPr="00642434" w:rsidRDefault="002C420A"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По завершении студентом выпускной квалификационной работы руководитель оформляет письменный отзыв. Выполненные выпускные квалификационные работы рецензируются специалистами из числа работников организаций, преподавателей образовательных организаций, владеющих вопросами, связанными с тематикой выпускных квалификационных работ.</w:t>
      </w:r>
    </w:p>
    <w:p w:rsidR="002C420A" w:rsidRPr="00642434" w:rsidRDefault="002C420A"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w:t>
      </w:r>
    </w:p>
    <w:p w:rsidR="002C420A" w:rsidRPr="00642434" w:rsidRDefault="002C420A"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Программа государственной итоговой аттестации, требования к выпускным квалификационным работам, а также критерии оценки знаний, утвержденные учреждением, доводятся до сведения студентов, не </w:t>
      </w:r>
      <w:proofErr w:type="gramStart"/>
      <w:r w:rsidRPr="00642434">
        <w:rPr>
          <w:rFonts w:ascii="Times New Roman" w:hAnsi="Times New Roman" w:cs="Times New Roman"/>
          <w:sz w:val="28"/>
          <w:szCs w:val="28"/>
        </w:rPr>
        <w:t>позднее</w:t>
      </w:r>
      <w:proofErr w:type="gramEnd"/>
      <w:r w:rsidRPr="00642434">
        <w:rPr>
          <w:rFonts w:ascii="Times New Roman" w:hAnsi="Times New Roman" w:cs="Times New Roman"/>
          <w:sz w:val="28"/>
          <w:szCs w:val="28"/>
        </w:rPr>
        <w:t xml:space="preserve"> чем за шесть месяцев до начала государственной итоговой аттестации.</w:t>
      </w:r>
    </w:p>
    <w:p w:rsidR="002C420A" w:rsidRPr="00642434" w:rsidRDefault="002C420A"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Защита выпускных квалификационных работ проводится на открытом заседании государственной экзаменационной комиссии с участием не менее двух третей ее состава.</w:t>
      </w:r>
    </w:p>
    <w:p w:rsidR="002C420A" w:rsidRPr="00642434" w:rsidRDefault="002C420A"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lastRenderedPageBreak/>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B425CB" w:rsidRPr="00642434" w:rsidRDefault="00B425CB"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По окончании итоговой аттестации Государственной экзаменационной комиссией составл</w:t>
      </w:r>
      <w:r w:rsidR="005269E9" w:rsidRPr="00642434">
        <w:rPr>
          <w:rFonts w:ascii="Times New Roman" w:hAnsi="Times New Roman" w:cs="Times New Roman"/>
          <w:sz w:val="28"/>
          <w:szCs w:val="28"/>
        </w:rPr>
        <w:t>яет</w:t>
      </w:r>
      <w:r w:rsidRPr="00642434">
        <w:rPr>
          <w:rFonts w:ascii="Times New Roman" w:hAnsi="Times New Roman" w:cs="Times New Roman"/>
          <w:sz w:val="28"/>
          <w:szCs w:val="28"/>
        </w:rPr>
        <w:t>ся отчет о результатах государственной итоговой аттестации. В отчете</w:t>
      </w:r>
      <w:r w:rsidR="005269E9" w:rsidRPr="00642434">
        <w:rPr>
          <w:rFonts w:ascii="Times New Roman" w:hAnsi="Times New Roman" w:cs="Times New Roman"/>
          <w:sz w:val="28"/>
          <w:szCs w:val="28"/>
        </w:rPr>
        <w:t xml:space="preserve"> председателя ГЭК в 2019 году было</w:t>
      </w:r>
      <w:r w:rsidRPr="00642434">
        <w:rPr>
          <w:rFonts w:ascii="Times New Roman" w:hAnsi="Times New Roman" w:cs="Times New Roman"/>
          <w:sz w:val="28"/>
          <w:szCs w:val="28"/>
        </w:rPr>
        <w:t xml:space="preserve"> отмечено, что умения, знания, практический опыт выпускников соответствуют современным требованиям к профессиональной деятельности педагога по физической культуре и спорту. </w:t>
      </w:r>
    </w:p>
    <w:p w:rsidR="00E15BAB" w:rsidRPr="00642434" w:rsidRDefault="00E15BAB" w:rsidP="00642434">
      <w:pPr>
        <w:spacing w:after="0"/>
        <w:ind w:firstLine="709"/>
        <w:jc w:val="both"/>
        <w:rPr>
          <w:rFonts w:ascii="Times New Roman" w:hAnsi="Times New Roman" w:cs="Times New Roman"/>
          <w:sz w:val="28"/>
          <w:szCs w:val="28"/>
        </w:rPr>
      </w:pPr>
      <w:proofErr w:type="gramStart"/>
      <w:r w:rsidRPr="00642434">
        <w:rPr>
          <w:rFonts w:ascii="Times New Roman" w:hAnsi="Times New Roman" w:cs="Times New Roman"/>
          <w:sz w:val="28"/>
          <w:szCs w:val="28"/>
        </w:rPr>
        <w:t>Порядок организации учебного процесса</w:t>
      </w:r>
      <w:r w:rsidR="00026442" w:rsidRPr="00642434">
        <w:rPr>
          <w:rFonts w:ascii="Times New Roman" w:hAnsi="Times New Roman" w:cs="Times New Roman"/>
          <w:sz w:val="28"/>
          <w:szCs w:val="28"/>
        </w:rPr>
        <w:t xml:space="preserve"> в КГБПОУ «Алтайское училище олимпийского резерва» регламентируется Уставом у</w:t>
      </w:r>
      <w:r w:rsidRPr="00642434">
        <w:rPr>
          <w:rFonts w:ascii="Times New Roman" w:hAnsi="Times New Roman" w:cs="Times New Roman"/>
          <w:sz w:val="28"/>
          <w:szCs w:val="28"/>
        </w:rPr>
        <w:t>чилища, Положением о текущем контроле знаний и промежуточной аттестации студентов, Положением о порядке прохождения практики, Программой практики студентов,</w:t>
      </w:r>
      <w:r w:rsidR="00992B03" w:rsidRPr="00642434">
        <w:rPr>
          <w:rFonts w:ascii="Times New Roman" w:hAnsi="Times New Roman" w:cs="Times New Roman"/>
          <w:sz w:val="28"/>
          <w:szCs w:val="28"/>
        </w:rPr>
        <w:t xml:space="preserve"> </w:t>
      </w:r>
      <w:r w:rsidR="00F04377" w:rsidRPr="00642434">
        <w:rPr>
          <w:rFonts w:ascii="Times New Roman" w:hAnsi="Times New Roman" w:cs="Times New Roman"/>
          <w:sz w:val="28"/>
          <w:szCs w:val="28"/>
        </w:rPr>
        <w:t>Положением об организации выполнения курсовой работы,</w:t>
      </w:r>
      <w:r w:rsidRPr="00642434">
        <w:rPr>
          <w:rFonts w:ascii="Times New Roman" w:hAnsi="Times New Roman" w:cs="Times New Roman"/>
          <w:sz w:val="28"/>
          <w:szCs w:val="28"/>
        </w:rPr>
        <w:t xml:space="preserve"> Положением об органи</w:t>
      </w:r>
      <w:r w:rsidR="00F04377" w:rsidRPr="00642434">
        <w:rPr>
          <w:rFonts w:ascii="Times New Roman" w:hAnsi="Times New Roman" w:cs="Times New Roman"/>
          <w:sz w:val="28"/>
          <w:szCs w:val="28"/>
        </w:rPr>
        <w:t>зации выполнения индивидуального учебного проекта</w:t>
      </w:r>
      <w:r w:rsidRPr="00642434">
        <w:rPr>
          <w:rFonts w:ascii="Times New Roman" w:hAnsi="Times New Roman" w:cs="Times New Roman"/>
          <w:sz w:val="28"/>
          <w:szCs w:val="28"/>
        </w:rPr>
        <w:t xml:space="preserve">, Требованиями к выпускной квалификационной работе и критериями оценки знаний, Программой государственной итоговой аттестации и другими </w:t>
      </w:r>
      <w:r w:rsidR="00026442" w:rsidRPr="00642434">
        <w:rPr>
          <w:rFonts w:ascii="Times New Roman" w:hAnsi="Times New Roman" w:cs="Times New Roman"/>
          <w:sz w:val="28"/>
          <w:szCs w:val="28"/>
        </w:rPr>
        <w:t>локальными нормативными</w:t>
      </w:r>
      <w:proofErr w:type="gramEnd"/>
      <w:r w:rsidR="00026442" w:rsidRPr="00642434">
        <w:rPr>
          <w:rFonts w:ascii="Times New Roman" w:hAnsi="Times New Roman" w:cs="Times New Roman"/>
          <w:sz w:val="28"/>
          <w:szCs w:val="28"/>
        </w:rPr>
        <w:t xml:space="preserve"> актами у</w:t>
      </w:r>
      <w:r w:rsidRPr="00642434">
        <w:rPr>
          <w:rFonts w:ascii="Times New Roman" w:hAnsi="Times New Roman" w:cs="Times New Roman"/>
          <w:sz w:val="28"/>
          <w:szCs w:val="28"/>
        </w:rPr>
        <w:t>чилища.</w:t>
      </w:r>
    </w:p>
    <w:p w:rsidR="00E15BAB" w:rsidRPr="00642434" w:rsidRDefault="00E15BAB"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При составлении расписания учебных занятий и практики учитывается соответствие недельной нагрузки студентов требованиям учебных планов, обеспечивается рациональное использование учебных помещений училища. </w:t>
      </w:r>
    </w:p>
    <w:p w:rsidR="00E15BAB" w:rsidRPr="00642434" w:rsidRDefault="00E15BAB"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Численность студентов в учебной группе при финансировании подготовки за счет бюджетных средств по очной форме получения образования устанавливается не более 25 человек. </w:t>
      </w:r>
    </w:p>
    <w:p w:rsidR="00E15BAB" w:rsidRPr="00642434" w:rsidRDefault="003A3485"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Обучение ведется парами уроков</w:t>
      </w:r>
      <w:r w:rsidR="00E15BAB" w:rsidRPr="00642434">
        <w:rPr>
          <w:rFonts w:ascii="Times New Roman" w:hAnsi="Times New Roman" w:cs="Times New Roman"/>
          <w:sz w:val="28"/>
          <w:szCs w:val="28"/>
        </w:rPr>
        <w:t xml:space="preserve">, согласно расписанию. Расписание занятий функционирует стабильно. </w:t>
      </w:r>
    </w:p>
    <w:p w:rsidR="00E15BAB" w:rsidRPr="00642434" w:rsidRDefault="00E15BAB"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Формы и процедура текущего контроля знаний определяются Положением о текущем контроле знаний и промежуточной аттестации студентов. </w:t>
      </w:r>
    </w:p>
    <w:p w:rsidR="00E15BAB" w:rsidRPr="00642434" w:rsidRDefault="00E15BAB"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Основными формами текущего контроля знаний студентов Училища являются: </w:t>
      </w:r>
    </w:p>
    <w:p w:rsidR="00E15BAB" w:rsidRPr="00642434" w:rsidRDefault="00E15BAB" w:rsidP="00642434">
      <w:pPr>
        <w:spacing w:after="0"/>
        <w:jc w:val="both"/>
        <w:rPr>
          <w:rFonts w:ascii="Times New Roman" w:hAnsi="Times New Roman" w:cs="Times New Roman"/>
          <w:sz w:val="28"/>
          <w:szCs w:val="28"/>
        </w:rPr>
      </w:pPr>
      <w:r w:rsidRPr="00642434">
        <w:rPr>
          <w:rFonts w:ascii="Times New Roman" w:hAnsi="Times New Roman" w:cs="Times New Roman"/>
          <w:sz w:val="28"/>
          <w:szCs w:val="28"/>
        </w:rPr>
        <w:t xml:space="preserve">- индивидуальный ответ, тестирование, в том числе компьютерное; </w:t>
      </w:r>
    </w:p>
    <w:p w:rsidR="00E15BAB" w:rsidRPr="00642434" w:rsidRDefault="00E15BAB" w:rsidP="00642434">
      <w:pPr>
        <w:spacing w:after="0"/>
        <w:jc w:val="both"/>
        <w:rPr>
          <w:rFonts w:ascii="Times New Roman" w:hAnsi="Times New Roman" w:cs="Times New Roman"/>
          <w:sz w:val="28"/>
          <w:szCs w:val="28"/>
        </w:rPr>
      </w:pPr>
      <w:r w:rsidRPr="00642434">
        <w:rPr>
          <w:rFonts w:ascii="Times New Roman" w:hAnsi="Times New Roman" w:cs="Times New Roman"/>
          <w:sz w:val="28"/>
          <w:szCs w:val="28"/>
        </w:rPr>
        <w:t xml:space="preserve">- письменный опрос; </w:t>
      </w:r>
    </w:p>
    <w:p w:rsidR="00E15BAB" w:rsidRPr="00642434" w:rsidRDefault="00E15BAB" w:rsidP="00642434">
      <w:pPr>
        <w:spacing w:after="0"/>
        <w:jc w:val="both"/>
        <w:rPr>
          <w:rFonts w:ascii="Times New Roman" w:hAnsi="Times New Roman" w:cs="Times New Roman"/>
          <w:sz w:val="28"/>
          <w:szCs w:val="28"/>
        </w:rPr>
      </w:pPr>
      <w:r w:rsidRPr="00642434">
        <w:rPr>
          <w:rFonts w:ascii="Times New Roman" w:hAnsi="Times New Roman" w:cs="Times New Roman"/>
          <w:sz w:val="28"/>
          <w:szCs w:val="28"/>
        </w:rPr>
        <w:t xml:space="preserve">- устный опрос; </w:t>
      </w:r>
    </w:p>
    <w:p w:rsidR="00E15BAB" w:rsidRPr="00642434" w:rsidRDefault="00E15BAB" w:rsidP="00642434">
      <w:pPr>
        <w:spacing w:after="0"/>
        <w:jc w:val="both"/>
        <w:rPr>
          <w:rFonts w:ascii="Times New Roman" w:hAnsi="Times New Roman" w:cs="Times New Roman"/>
          <w:sz w:val="28"/>
          <w:szCs w:val="28"/>
        </w:rPr>
      </w:pPr>
      <w:r w:rsidRPr="00642434">
        <w:rPr>
          <w:rFonts w:ascii="Times New Roman" w:hAnsi="Times New Roman" w:cs="Times New Roman"/>
          <w:sz w:val="28"/>
          <w:szCs w:val="28"/>
        </w:rPr>
        <w:t xml:space="preserve">- защита реферата или творческой работы; </w:t>
      </w:r>
    </w:p>
    <w:p w:rsidR="00E15BAB" w:rsidRPr="00642434" w:rsidRDefault="00E15BAB" w:rsidP="00642434">
      <w:pPr>
        <w:spacing w:after="0"/>
        <w:jc w:val="both"/>
        <w:rPr>
          <w:rFonts w:ascii="Times New Roman" w:hAnsi="Times New Roman" w:cs="Times New Roman"/>
          <w:sz w:val="28"/>
          <w:szCs w:val="28"/>
        </w:rPr>
      </w:pPr>
      <w:r w:rsidRPr="00642434">
        <w:rPr>
          <w:rFonts w:ascii="Times New Roman" w:hAnsi="Times New Roman" w:cs="Times New Roman"/>
          <w:sz w:val="28"/>
          <w:szCs w:val="28"/>
        </w:rPr>
        <w:t xml:space="preserve">- защита презентации; </w:t>
      </w:r>
    </w:p>
    <w:p w:rsidR="00E15BAB" w:rsidRPr="00642434" w:rsidRDefault="00E15BAB" w:rsidP="00642434">
      <w:pPr>
        <w:spacing w:after="0"/>
        <w:jc w:val="both"/>
        <w:rPr>
          <w:rFonts w:ascii="Times New Roman" w:hAnsi="Times New Roman" w:cs="Times New Roman"/>
          <w:sz w:val="28"/>
          <w:szCs w:val="28"/>
        </w:rPr>
      </w:pPr>
      <w:r w:rsidRPr="00642434">
        <w:rPr>
          <w:rFonts w:ascii="Times New Roman" w:hAnsi="Times New Roman" w:cs="Times New Roman"/>
          <w:sz w:val="28"/>
          <w:szCs w:val="28"/>
        </w:rPr>
        <w:t xml:space="preserve">- выполнение практических заданий, лабораторных, самостоятельных и контрольных работ; </w:t>
      </w:r>
    </w:p>
    <w:p w:rsidR="00E15BAB" w:rsidRPr="00642434" w:rsidRDefault="00E15BAB" w:rsidP="00642434">
      <w:pPr>
        <w:spacing w:after="0"/>
        <w:jc w:val="both"/>
        <w:rPr>
          <w:rFonts w:ascii="Times New Roman" w:hAnsi="Times New Roman" w:cs="Times New Roman"/>
          <w:sz w:val="28"/>
          <w:szCs w:val="28"/>
        </w:rPr>
      </w:pPr>
      <w:r w:rsidRPr="00642434">
        <w:rPr>
          <w:rFonts w:ascii="Times New Roman" w:hAnsi="Times New Roman" w:cs="Times New Roman"/>
          <w:sz w:val="28"/>
          <w:szCs w:val="28"/>
        </w:rPr>
        <w:lastRenderedPageBreak/>
        <w:t xml:space="preserve">- комбинированная форма; </w:t>
      </w:r>
    </w:p>
    <w:p w:rsidR="00E15BAB" w:rsidRPr="00642434" w:rsidRDefault="00E15BAB" w:rsidP="00642434">
      <w:pPr>
        <w:spacing w:after="0"/>
        <w:jc w:val="both"/>
        <w:rPr>
          <w:rFonts w:ascii="Times New Roman" w:hAnsi="Times New Roman" w:cs="Times New Roman"/>
          <w:sz w:val="28"/>
          <w:szCs w:val="28"/>
        </w:rPr>
      </w:pPr>
      <w:r w:rsidRPr="00642434">
        <w:rPr>
          <w:rFonts w:ascii="Times New Roman" w:hAnsi="Times New Roman" w:cs="Times New Roman"/>
          <w:sz w:val="28"/>
          <w:szCs w:val="28"/>
        </w:rPr>
        <w:t xml:space="preserve">- терминологический диктант; </w:t>
      </w:r>
    </w:p>
    <w:p w:rsidR="00E15BAB" w:rsidRPr="00642434" w:rsidRDefault="00E15BAB" w:rsidP="00642434">
      <w:pPr>
        <w:spacing w:after="0"/>
        <w:jc w:val="both"/>
        <w:rPr>
          <w:rFonts w:ascii="Times New Roman" w:hAnsi="Times New Roman" w:cs="Times New Roman"/>
          <w:sz w:val="28"/>
          <w:szCs w:val="28"/>
        </w:rPr>
      </w:pPr>
      <w:r w:rsidRPr="00642434">
        <w:rPr>
          <w:rFonts w:ascii="Times New Roman" w:hAnsi="Times New Roman" w:cs="Times New Roman"/>
          <w:sz w:val="28"/>
          <w:szCs w:val="28"/>
        </w:rPr>
        <w:t xml:space="preserve">- участие в работе семинара; </w:t>
      </w:r>
    </w:p>
    <w:p w:rsidR="00E15BAB" w:rsidRPr="00642434" w:rsidRDefault="00E15BAB" w:rsidP="00642434">
      <w:pPr>
        <w:spacing w:after="0"/>
        <w:jc w:val="both"/>
        <w:rPr>
          <w:rFonts w:ascii="Times New Roman" w:hAnsi="Times New Roman" w:cs="Times New Roman"/>
          <w:sz w:val="28"/>
          <w:szCs w:val="28"/>
        </w:rPr>
      </w:pPr>
      <w:r w:rsidRPr="00642434">
        <w:rPr>
          <w:rFonts w:ascii="Times New Roman" w:hAnsi="Times New Roman" w:cs="Times New Roman"/>
          <w:sz w:val="28"/>
          <w:szCs w:val="28"/>
        </w:rPr>
        <w:t xml:space="preserve">- выполнение обязанностей помощника учителя в ходе проверки знаний, умений и владений. </w:t>
      </w:r>
    </w:p>
    <w:p w:rsidR="00E15BAB" w:rsidRPr="00642434" w:rsidRDefault="00E15BAB"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Возможны и другие виды текущего контроля знаний, которые определяются преподавателями исходя из методической целесообразности. </w:t>
      </w:r>
    </w:p>
    <w:p w:rsidR="00870E2C" w:rsidRPr="00642434" w:rsidRDefault="00E15BAB"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Систему оценок, формы, порядок и периодичность промежуточной аттестации студентов определяет </w:t>
      </w:r>
      <w:r w:rsidR="00140B19" w:rsidRPr="00642434">
        <w:rPr>
          <w:rFonts w:ascii="Times New Roman" w:hAnsi="Times New Roman" w:cs="Times New Roman"/>
          <w:sz w:val="28"/>
          <w:szCs w:val="28"/>
        </w:rPr>
        <w:t xml:space="preserve">также </w:t>
      </w:r>
      <w:r w:rsidRPr="00642434">
        <w:rPr>
          <w:rFonts w:ascii="Times New Roman" w:hAnsi="Times New Roman" w:cs="Times New Roman"/>
          <w:sz w:val="28"/>
          <w:szCs w:val="28"/>
        </w:rPr>
        <w:t>Положение о текущем контроле знаний и промежуточной аттестации студентов, Положение об организации выполнения курсовой работы (проекта).</w:t>
      </w:r>
    </w:p>
    <w:p w:rsidR="00B425CB" w:rsidRPr="00642434" w:rsidRDefault="00B425CB"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Зачеты и дифференцированные зачеты проводятся за счет времени, отведенного на изучение соответствующей дисциплины. </w:t>
      </w:r>
    </w:p>
    <w:p w:rsidR="00870E2C" w:rsidRPr="00642434" w:rsidRDefault="00870E2C"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Фонды оценочных сре</w:t>
      </w:r>
      <w:proofErr w:type="gramStart"/>
      <w:r w:rsidRPr="00642434">
        <w:rPr>
          <w:rFonts w:ascii="Times New Roman" w:hAnsi="Times New Roman" w:cs="Times New Roman"/>
          <w:sz w:val="28"/>
          <w:szCs w:val="28"/>
        </w:rPr>
        <w:t>дств дл</w:t>
      </w:r>
      <w:proofErr w:type="gramEnd"/>
      <w:r w:rsidRPr="00642434">
        <w:rPr>
          <w:rFonts w:ascii="Times New Roman" w:hAnsi="Times New Roman" w:cs="Times New Roman"/>
          <w:sz w:val="28"/>
          <w:szCs w:val="28"/>
        </w:rPr>
        <w:t xml:space="preserve">я проведения текущего контроля, промежуточной и государственной итоговой аттестации позволяют оценить достижение запланированных результатов и уровень </w:t>
      </w:r>
      <w:proofErr w:type="spellStart"/>
      <w:r w:rsidRPr="00642434">
        <w:rPr>
          <w:rFonts w:ascii="Times New Roman" w:hAnsi="Times New Roman" w:cs="Times New Roman"/>
          <w:sz w:val="28"/>
          <w:szCs w:val="28"/>
        </w:rPr>
        <w:t>сформированности</w:t>
      </w:r>
      <w:proofErr w:type="spellEnd"/>
      <w:r w:rsidRPr="00642434">
        <w:rPr>
          <w:rFonts w:ascii="Times New Roman" w:hAnsi="Times New Roman" w:cs="Times New Roman"/>
          <w:sz w:val="28"/>
          <w:szCs w:val="28"/>
        </w:rPr>
        <w:t xml:space="preserve"> всех компетенций, заявленных в основной профессиональной образовательной программе по специальности «Физическая культура».</w:t>
      </w:r>
    </w:p>
    <w:p w:rsidR="00140B19" w:rsidRPr="00642434" w:rsidRDefault="00140B19"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На каждую учебную группу</w:t>
      </w:r>
      <w:r w:rsidR="00B93C3C" w:rsidRPr="00642434">
        <w:rPr>
          <w:rFonts w:ascii="Times New Roman" w:hAnsi="Times New Roman" w:cs="Times New Roman"/>
          <w:sz w:val="28"/>
          <w:szCs w:val="28"/>
        </w:rPr>
        <w:t xml:space="preserve"> (класс)</w:t>
      </w:r>
      <w:r w:rsidRPr="00642434">
        <w:rPr>
          <w:rFonts w:ascii="Times New Roman" w:hAnsi="Times New Roman" w:cs="Times New Roman"/>
          <w:sz w:val="28"/>
          <w:szCs w:val="28"/>
        </w:rPr>
        <w:t xml:space="preserve"> в училище был заведен журнал учебных занятий. В журналах учебных занятий ведется учет успеваемости обучающихся и учет их посещаемости. Записи тем в учебных журналах соответствовали календарно-тематическим планам преподавателей, рабочим программам по учебным дисциплинам и профессиональным модулям. Журналы учебных занятий ведутся с соблюдением установлен</w:t>
      </w:r>
      <w:r w:rsidR="00B93C3C" w:rsidRPr="00642434">
        <w:rPr>
          <w:rFonts w:ascii="Times New Roman" w:hAnsi="Times New Roman" w:cs="Times New Roman"/>
          <w:sz w:val="28"/>
          <w:szCs w:val="28"/>
        </w:rPr>
        <w:t>ных требований по их заполнению согласно Положению о ведении классных журналов.</w:t>
      </w:r>
    </w:p>
    <w:p w:rsidR="00870E2C" w:rsidRPr="00642434" w:rsidRDefault="00870E2C"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Результаты контроля качества подготовки студентов и выпускников обсуждаются на заседаниях педагогического совета, тренерского совета, совещаниях при заместителе директора по учебной работе, заседаниях методических объединений.</w:t>
      </w:r>
    </w:p>
    <w:p w:rsidR="00E15BAB" w:rsidRPr="00642434" w:rsidRDefault="00870E2C"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Дисциплина в КГБПОУ «Алтайское училище олимпийского резерва» поддерживается на основе взаимоуважения человеческого достоинства обучающихся и пед</w:t>
      </w:r>
      <w:r w:rsidR="00A1317F" w:rsidRPr="00642434">
        <w:rPr>
          <w:rFonts w:ascii="Times New Roman" w:hAnsi="Times New Roman" w:cs="Times New Roman"/>
          <w:sz w:val="28"/>
          <w:szCs w:val="28"/>
        </w:rPr>
        <w:t>агогов.</w:t>
      </w:r>
    </w:p>
    <w:p w:rsidR="006536BE" w:rsidRPr="00642434" w:rsidRDefault="006536BE"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Вывод: организация учебного процесса в КГБПОУ «Алтайское училище олимпийского резерва» осуществляется в соответствии с нормативно-локальной документацией, разработанной на основе действующего законодательства Российской Федерации.</w:t>
      </w:r>
    </w:p>
    <w:p w:rsidR="00A1317F" w:rsidRDefault="00A1317F" w:rsidP="00A1317F">
      <w:pPr>
        <w:spacing w:after="0"/>
        <w:ind w:left="20" w:right="20" w:firstLine="560"/>
        <w:jc w:val="both"/>
        <w:rPr>
          <w:rFonts w:ascii="Times New Roman" w:eastAsia="Arial Unicode MS" w:hAnsi="Times New Roman" w:cs="Times New Roman"/>
          <w:sz w:val="28"/>
          <w:szCs w:val="28"/>
        </w:rPr>
      </w:pPr>
    </w:p>
    <w:p w:rsidR="00642434" w:rsidRPr="00A1317F" w:rsidRDefault="00642434" w:rsidP="00A1317F">
      <w:pPr>
        <w:spacing w:after="0"/>
        <w:ind w:left="20" w:right="20" w:firstLine="560"/>
        <w:jc w:val="both"/>
        <w:rPr>
          <w:rFonts w:ascii="Times New Roman" w:eastAsia="Arial Unicode MS" w:hAnsi="Times New Roman" w:cs="Times New Roman"/>
          <w:sz w:val="28"/>
          <w:szCs w:val="28"/>
        </w:rPr>
      </w:pPr>
    </w:p>
    <w:p w:rsidR="00A43571" w:rsidRPr="006F1D2F" w:rsidRDefault="00117A4D" w:rsidP="00642434">
      <w:pPr>
        <w:spacing w:after="0" w:line="360" w:lineRule="auto"/>
        <w:jc w:val="center"/>
        <w:rPr>
          <w:rFonts w:ascii="Times New Roman" w:eastAsia="Calibri" w:hAnsi="Times New Roman" w:cs="Times New Roman"/>
          <w:b/>
          <w:sz w:val="28"/>
          <w:szCs w:val="28"/>
        </w:rPr>
      </w:pPr>
      <w:r w:rsidRPr="00D22D0C">
        <w:rPr>
          <w:rFonts w:ascii="Times New Roman" w:eastAsia="Calibri" w:hAnsi="Times New Roman" w:cs="Times New Roman"/>
          <w:b/>
          <w:sz w:val="28"/>
          <w:szCs w:val="28"/>
        </w:rPr>
        <w:lastRenderedPageBreak/>
        <w:t xml:space="preserve">6. </w:t>
      </w:r>
      <w:r w:rsidR="00F440B9" w:rsidRPr="00D22D0C">
        <w:rPr>
          <w:rFonts w:ascii="Times New Roman" w:eastAsia="Calibri" w:hAnsi="Times New Roman" w:cs="Times New Roman"/>
          <w:b/>
          <w:sz w:val="28"/>
          <w:szCs w:val="28"/>
        </w:rPr>
        <w:t>Оценка востребованности</w:t>
      </w:r>
      <w:r w:rsidR="006F1D2F">
        <w:rPr>
          <w:rFonts w:ascii="Times New Roman" w:eastAsia="Calibri" w:hAnsi="Times New Roman" w:cs="Times New Roman"/>
          <w:b/>
          <w:sz w:val="28"/>
          <w:szCs w:val="28"/>
        </w:rPr>
        <w:t xml:space="preserve"> выпускников</w:t>
      </w:r>
    </w:p>
    <w:p w:rsidR="00642434" w:rsidRDefault="004E7A83"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 xml:space="preserve">Одним из показателей соответствия образовательных результатов выпускников </w:t>
      </w:r>
      <w:r w:rsidR="00D22D0C" w:rsidRPr="00642434">
        <w:rPr>
          <w:rFonts w:ascii="Times New Roman" w:hAnsi="Times New Roman" w:cs="Times New Roman"/>
          <w:sz w:val="28"/>
          <w:szCs w:val="28"/>
        </w:rPr>
        <w:t xml:space="preserve">училища </w:t>
      </w:r>
      <w:r w:rsidRPr="00642434">
        <w:rPr>
          <w:rFonts w:ascii="Times New Roman" w:hAnsi="Times New Roman" w:cs="Times New Roman"/>
          <w:sz w:val="28"/>
          <w:szCs w:val="28"/>
        </w:rPr>
        <w:t xml:space="preserve">актуальному состоянию и перспективам развития образования являются результаты мониторинга занятости выпускников. </w:t>
      </w:r>
      <w:r w:rsidR="00117A4D" w:rsidRPr="00642434">
        <w:rPr>
          <w:rFonts w:ascii="Times New Roman" w:hAnsi="Times New Roman" w:cs="Times New Roman"/>
          <w:sz w:val="28"/>
          <w:szCs w:val="28"/>
        </w:rPr>
        <w:t>Главным показателем эффективности деятельности образовательного учреждения является выпускник. Алтайское училище олимпийского резерва, реагируя на запросы рынка труда, выпускает спортсмено</w:t>
      </w:r>
      <w:r w:rsidR="00614D02" w:rsidRPr="00642434">
        <w:rPr>
          <w:rFonts w:ascii="Times New Roman" w:hAnsi="Times New Roman" w:cs="Times New Roman"/>
          <w:sz w:val="28"/>
          <w:szCs w:val="28"/>
        </w:rPr>
        <w:t>в -</w:t>
      </w:r>
      <w:r w:rsidR="00117A4D" w:rsidRPr="00642434">
        <w:rPr>
          <w:rFonts w:ascii="Times New Roman" w:hAnsi="Times New Roman" w:cs="Times New Roman"/>
          <w:sz w:val="28"/>
          <w:szCs w:val="28"/>
        </w:rPr>
        <w:t xml:space="preserve"> специалистов, способных к компетентному профессиональному социокультурному самоопределению и саморазвитию. Обладая изначально определенными психологическими качествами и интеллектуальными способностями, студент приобретает в нашем учебном заведении организационные, коммуникативные, прогностические, диагностические способности, навыки творческой деятельности, ответственность, необходимые для педагога физической </w:t>
      </w:r>
      <w:r w:rsidR="00CF0ACC" w:rsidRPr="00642434">
        <w:rPr>
          <w:rFonts w:ascii="Times New Roman" w:hAnsi="Times New Roman" w:cs="Times New Roman"/>
          <w:sz w:val="28"/>
          <w:szCs w:val="28"/>
        </w:rPr>
        <w:t>культуры и спорта. Выпускники</w:t>
      </w:r>
      <w:r w:rsidR="001972C7" w:rsidRPr="00642434">
        <w:rPr>
          <w:rFonts w:ascii="Times New Roman" w:hAnsi="Times New Roman" w:cs="Times New Roman"/>
          <w:sz w:val="28"/>
          <w:szCs w:val="28"/>
        </w:rPr>
        <w:t xml:space="preserve"> училища востребованы  на </w:t>
      </w:r>
      <w:r w:rsidR="00117A4D" w:rsidRPr="00642434">
        <w:rPr>
          <w:rFonts w:ascii="Times New Roman" w:hAnsi="Times New Roman" w:cs="Times New Roman"/>
          <w:sz w:val="28"/>
          <w:szCs w:val="28"/>
        </w:rPr>
        <w:t>профессиональном рынке. Освоив программу основного общего образования на</w:t>
      </w:r>
      <w:r w:rsidR="00F375C9" w:rsidRPr="00642434">
        <w:rPr>
          <w:rFonts w:ascii="Times New Roman" w:hAnsi="Times New Roman" w:cs="Times New Roman"/>
          <w:sz w:val="28"/>
          <w:szCs w:val="28"/>
        </w:rPr>
        <w:t xml:space="preserve"> базе </w:t>
      </w:r>
      <w:r w:rsidR="00642434">
        <w:rPr>
          <w:rFonts w:ascii="Times New Roman" w:hAnsi="Times New Roman" w:cs="Times New Roman"/>
          <w:sz w:val="28"/>
          <w:szCs w:val="28"/>
        </w:rPr>
        <w:t>КГБ ПОУ «</w:t>
      </w:r>
      <w:r w:rsidR="00F375C9" w:rsidRPr="00642434">
        <w:rPr>
          <w:rFonts w:ascii="Times New Roman" w:hAnsi="Times New Roman" w:cs="Times New Roman"/>
          <w:sz w:val="28"/>
          <w:szCs w:val="28"/>
        </w:rPr>
        <w:t>АУОР</w:t>
      </w:r>
      <w:r w:rsidR="00642434">
        <w:rPr>
          <w:rFonts w:ascii="Times New Roman" w:hAnsi="Times New Roman" w:cs="Times New Roman"/>
          <w:sz w:val="28"/>
          <w:szCs w:val="28"/>
        </w:rPr>
        <w:t>»</w:t>
      </w:r>
      <w:r w:rsidR="00F375C9" w:rsidRPr="00642434">
        <w:rPr>
          <w:rFonts w:ascii="Times New Roman" w:hAnsi="Times New Roman" w:cs="Times New Roman"/>
          <w:sz w:val="28"/>
          <w:szCs w:val="28"/>
        </w:rPr>
        <w:t>, все желающие продолжаю</w:t>
      </w:r>
      <w:r w:rsidR="001972C7" w:rsidRPr="00642434">
        <w:rPr>
          <w:rFonts w:ascii="Times New Roman" w:hAnsi="Times New Roman" w:cs="Times New Roman"/>
          <w:sz w:val="28"/>
          <w:szCs w:val="28"/>
        </w:rPr>
        <w:t>т</w:t>
      </w:r>
      <w:r w:rsidR="00117A4D" w:rsidRPr="00642434">
        <w:rPr>
          <w:rFonts w:ascii="Times New Roman" w:hAnsi="Times New Roman" w:cs="Times New Roman"/>
          <w:sz w:val="28"/>
          <w:szCs w:val="28"/>
        </w:rPr>
        <w:t xml:space="preserve"> учиться в училище, чтобы повышать свое спортивное мастерство и пр</w:t>
      </w:r>
      <w:r w:rsidR="001972C7" w:rsidRPr="00642434">
        <w:rPr>
          <w:rFonts w:ascii="Times New Roman" w:hAnsi="Times New Roman" w:cs="Times New Roman"/>
          <w:sz w:val="28"/>
          <w:szCs w:val="28"/>
        </w:rPr>
        <w:t xml:space="preserve">иобрести профессию педагога по </w:t>
      </w:r>
      <w:r w:rsidR="00117A4D" w:rsidRPr="00642434">
        <w:rPr>
          <w:rFonts w:ascii="Times New Roman" w:hAnsi="Times New Roman" w:cs="Times New Roman"/>
          <w:sz w:val="28"/>
          <w:szCs w:val="28"/>
        </w:rPr>
        <w:t>физической культуре и спорту. Большая</w:t>
      </w:r>
      <w:r w:rsidR="001972C7" w:rsidRPr="00642434">
        <w:rPr>
          <w:rFonts w:ascii="Times New Roman" w:hAnsi="Times New Roman" w:cs="Times New Roman"/>
          <w:sz w:val="28"/>
          <w:szCs w:val="28"/>
        </w:rPr>
        <w:t xml:space="preserve"> часть выпускников </w:t>
      </w:r>
      <w:r w:rsidR="00F375C9" w:rsidRPr="00642434">
        <w:rPr>
          <w:rFonts w:ascii="Times New Roman" w:hAnsi="Times New Roman" w:cs="Times New Roman"/>
          <w:sz w:val="28"/>
          <w:szCs w:val="28"/>
        </w:rPr>
        <w:t xml:space="preserve">СПО после окончания </w:t>
      </w:r>
      <w:r w:rsidR="001972C7" w:rsidRPr="00642434">
        <w:rPr>
          <w:rFonts w:ascii="Times New Roman" w:hAnsi="Times New Roman" w:cs="Times New Roman"/>
          <w:sz w:val="28"/>
          <w:szCs w:val="28"/>
        </w:rPr>
        <w:t xml:space="preserve">училища для </w:t>
      </w:r>
      <w:r w:rsidR="00117A4D" w:rsidRPr="00642434">
        <w:rPr>
          <w:rFonts w:ascii="Times New Roman" w:hAnsi="Times New Roman" w:cs="Times New Roman"/>
          <w:sz w:val="28"/>
          <w:szCs w:val="28"/>
        </w:rPr>
        <w:t>повышения своей спортивной квал</w:t>
      </w:r>
      <w:r w:rsidR="001972C7" w:rsidRPr="00642434">
        <w:rPr>
          <w:rFonts w:ascii="Times New Roman" w:hAnsi="Times New Roman" w:cs="Times New Roman"/>
          <w:sz w:val="28"/>
          <w:szCs w:val="28"/>
        </w:rPr>
        <w:t xml:space="preserve">ификации продолжает обучение в </w:t>
      </w:r>
      <w:r w:rsidR="00117A4D" w:rsidRPr="00642434">
        <w:rPr>
          <w:rFonts w:ascii="Times New Roman" w:hAnsi="Times New Roman" w:cs="Times New Roman"/>
          <w:sz w:val="28"/>
          <w:szCs w:val="28"/>
        </w:rPr>
        <w:t>профильных ВУЗах (Алтайский государственный педагогический университ</w:t>
      </w:r>
      <w:r w:rsidR="001972C7" w:rsidRPr="00642434">
        <w:rPr>
          <w:rFonts w:ascii="Times New Roman" w:hAnsi="Times New Roman" w:cs="Times New Roman"/>
          <w:sz w:val="28"/>
          <w:szCs w:val="28"/>
        </w:rPr>
        <w:t xml:space="preserve">ет, институт физического воспитания; </w:t>
      </w:r>
      <w:proofErr w:type="spellStart"/>
      <w:r w:rsidR="001972C7" w:rsidRPr="00642434">
        <w:rPr>
          <w:rFonts w:ascii="Times New Roman" w:hAnsi="Times New Roman" w:cs="Times New Roman"/>
          <w:sz w:val="28"/>
          <w:szCs w:val="28"/>
        </w:rPr>
        <w:t>СибГУФК</w:t>
      </w:r>
      <w:proofErr w:type="spellEnd"/>
      <w:r w:rsidR="00117A4D" w:rsidRPr="00642434">
        <w:rPr>
          <w:rFonts w:ascii="Times New Roman" w:hAnsi="Times New Roman" w:cs="Times New Roman"/>
          <w:sz w:val="28"/>
          <w:szCs w:val="28"/>
        </w:rPr>
        <w:t xml:space="preserve">). </w:t>
      </w:r>
    </w:p>
    <w:p w:rsidR="00117A4D" w:rsidRPr="00642434" w:rsidRDefault="00117A4D"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Выпускники  работают тренерами по виду спорта, в группах начальной спортивной подготовки, занимаются агитацией и набором новичко</w:t>
      </w:r>
      <w:r w:rsidR="00C72B52" w:rsidRPr="00642434">
        <w:rPr>
          <w:rFonts w:ascii="Times New Roman" w:hAnsi="Times New Roman" w:cs="Times New Roman"/>
          <w:sz w:val="28"/>
          <w:szCs w:val="28"/>
        </w:rPr>
        <w:t>в в спортивные секции  (около 12,5</w:t>
      </w:r>
      <w:r w:rsidRPr="00642434">
        <w:rPr>
          <w:rFonts w:ascii="Times New Roman" w:hAnsi="Times New Roman" w:cs="Times New Roman"/>
          <w:sz w:val="28"/>
          <w:szCs w:val="28"/>
        </w:rPr>
        <w:t xml:space="preserve"> %). Наши выпускники работают непосредственно в училище и в спортивных школах города, края, а также в управленческих спортивных структурах.</w:t>
      </w:r>
      <w:r w:rsidR="004E7A83" w:rsidRPr="00642434">
        <w:rPr>
          <w:rFonts w:ascii="Times New Roman" w:hAnsi="Times New Roman" w:cs="Times New Roman"/>
          <w:sz w:val="28"/>
          <w:szCs w:val="28"/>
        </w:rPr>
        <w:t xml:space="preserve"> Новая область трудоустройства, осваиваемая нашими выпускниками – фитнес-тренер в фитнес </w:t>
      </w:r>
      <w:proofErr w:type="gramStart"/>
      <w:r w:rsidR="004E7A83" w:rsidRPr="00642434">
        <w:rPr>
          <w:rFonts w:ascii="Times New Roman" w:hAnsi="Times New Roman" w:cs="Times New Roman"/>
          <w:sz w:val="28"/>
          <w:szCs w:val="28"/>
        </w:rPr>
        <w:t>клубах</w:t>
      </w:r>
      <w:proofErr w:type="gramEnd"/>
      <w:r w:rsidR="004E7A83" w:rsidRPr="00642434">
        <w:rPr>
          <w:rFonts w:ascii="Times New Roman" w:hAnsi="Times New Roman" w:cs="Times New Roman"/>
          <w:sz w:val="28"/>
          <w:szCs w:val="28"/>
        </w:rPr>
        <w:t xml:space="preserve"> города.</w:t>
      </w:r>
    </w:p>
    <w:p w:rsidR="00642434" w:rsidRDefault="00CF0ACC" w:rsidP="00642434">
      <w:pPr>
        <w:spacing w:after="0"/>
        <w:jc w:val="both"/>
        <w:rPr>
          <w:rFonts w:ascii="Times New Roman" w:eastAsia="Calibri" w:hAnsi="Times New Roman" w:cs="Times New Roman"/>
          <w:b/>
          <w:color w:val="FF0000"/>
          <w:sz w:val="28"/>
          <w:szCs w:val="28"/>
        </w:rPr>
      </w:pPr>
      <w:r w:rsidRPr="00D22D0C">
        <w:rPr>
          <w:rFonts w:ascii="Times New Roman" w:eastAsia="Calibri" w:hAnsi="Times New Roman" w:cs="Times New Roman"/>
          <w:b/>
          <w:color w:val="FF0000"/>
          <w:sz w:val="28"/>
          <w:szCs w:val="28"/>
        </w:rPr>
        <w:tab/>
      </w:r>
    </w:p>
    <w:p w:rsidR="001972C7" w:rsidRPr="00D22D0C" w:rsidRDefault="001972C7" w:rsidP="00642434">
      <w:pPr>
        <w:spacing w:after="0" w:line="240" w:lineRule="auto"/>
        <w:jc w:val="both"/>
        <w:rPr>
          <w:rFonts w:ascii="Times New Roman" w:eastAsia="Calibri" w:hAnsi="Times New Roman" w:cs="Times New Roman"/>
          <w:b/>
          <w:sz w:val="28"/>
          <w:szCs w:val="28"/>
        </w:rPr>
      </w:pPr>
      <w:r w:rsidRPr="00D22D0C">
        <w:rPr>
          <w:rFonts w:ascii="Times New Roman" w:eastAsia="Calibri" w:hAnsi="Times New Roman" w:cs="Times New Roman"/>
          <w:b/>
          <w:sz w:val="28"/>
          <w:szCs w:val="28"/>
        </w:rPr>
        <w:t>Трудоус</w:t>
      </w:r>
      <w:r w:rsidR="00CD61FC" w:rsidRPr="00D22D0C">
        <w:rPr>
          <w:rFonts w:ascii="Times New Roman" w:eastAsia="Calibri" w:hAnsi="Times New Roman" w:cs="Times New Roman"/>
          <w:b/>
          <w:sz w:val="28"/>
          <w:szCs w:val="28"/>
        </w:rPr>
        <w:t>тройство выпускников</w:t>
      </w:r>
    </w:p>
    <w:tbl>
      <w:tblPr>
        <w:tblpPr w:leftFromText="180" w:rightFromText="180" w:vertAnchor="text" w:horzAnchor="margin" w:tblpXSpec="center" w:tblpY="44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2"/>
        <w:gridCol w:w="1134"/>
        <w:gridCol w:w="1134"/>
        <w:gridCol w:w="1276"/>
        <w:gridCol w:w="1134"/>
        <w:gridCol w:w="992"/>
        <w:gridCol w:w="993"/>
        <w:gridCol w:w="1026"/>
      </w:tblGrid>
      <w:tr w:rsidR="006C721B" w:rsidRPr="00642434" w:rsidTr="006C721B">
        <w:trPr>
          <w:cantSplit/>
          <w:trHeight w:val="2306"/>
        </w:trPr>
        <w:tc>
          <w:tcPr>
            <w:tcW w:w="992" w:type="dxa"/>
            <w:textDirection w:val="btLr"/>
          </w:tcPr>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Год выпуска</w:t>
            </w:r>
          </w:p>
        </w:tc>
        <w:tc>
          <w:tcPr>
            <w:tcW w:w="992" w:type="dxa"/>
            <w:shd w:val="clear" w:color="auto" w:fill="auto"/>
            <w:textDirection w:val="btLr"/>
          </w:tcPr>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 xml:space="preserve">Кол-во </w:t>
            </w:r>
          </w:p>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выпускников</w:t>
            </w:r>
          </w:p>
        </w:tc>
        <w:tc>
          <w:tcPr>
            <w:tcW w:w="1134" w:type="dxa"/>
            <w:shd w:val="clear" w:color="auto" w:fill="auto"/>
            <w:textDirection w:val="btLr"/>
          </w:tcPr>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профильный</w:t>
            </w:r>
          </w:p>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ВУЗ</w:t>
            </w:r>
          </w:p>
        </w:tc>
        <w:tc>
          <w:tcPr>
            <w:tcW w:w="1134" w:type="dxa"/>
            <w:shd w:val="clear" w:color="auto" w:fill="auto"/>
            <w:textDirection w:val="btLr"/>
          </w:tcPr>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Поступили в</w:t>
            </w:r>
          </w:p>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 xml:space="preserve">ВУЗ не </w:t>
            </w:r>
            <w:proofErr w:type="gramStart"/>
            <w:r w:rsidRPr="00642434">
              <w:rPr>
                <w:rFonts w:ascii="Times New Roman" w:eastAsia="Calibri" w:hAnsi="Times New Roman" w:cs="Times New Roman"/>
                <w:sz w:val="24"/>
                <w:szCs w:val="24"/>
              </w:rPr>
              <w:t>по</w:t>
            </w:r>
            <w:proofErr w:type="gramEnd"/>
          </w:p>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профилю</w:t>
            </w:r>
          </w:p>
        </w:tc>
        <w:tc>
          <w:tcPr>
            <w:tcW w:w="1276" w:type="dxa"/>
            <w:shd w:val="clear" w:color="auto" w:fill="auto"/>
            <w:textDirection w:val="btLr"/>
          </w:tcPr>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 xml:space="preserve">Поступили </w:t>
            </w:r>
          </w:p>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в ССУЗ</w:t>
            </w:r>
          </w:p>
        </w:tc>
        <w:tc>
          <w:tcPr>
            <w:tcW w:w="1134" w:type="dxa"/>
            <w:shd w:val="clear" w:color="auto" w:fill="auto"/>
            <w:textDirection w:val="btLr"/>
          </w:tcPr>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 xml:space="preserve">Работают по </w:t>
            </w:r>
          </w:p>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специальности</w:t>
            </w:r>
          </w:p>
        </w:tc>
        <w:tc>
          <w:tcPr>
            <w:tcW w:w="992" w:type="dxa"/>
            <w:shd w:val="clear" w:color="auto" w:fill="auto"/>
            <w:textDirection w:val="btLr"/>
          </w:tcPr>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Служба в РА</w:t>
            </w:r>
          </w:p>
        </w:tc>
        <w:tc>
          <w:tcPr>
            <w:tcW w:w="993" w:type="dxa"/>
            <w:textDirection w:val="btLr"/>
          </w:tcPr>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Декретный отпуск</w:t>
            </w:r>
          </w:p>
        </w:tc>
        <w:tc>
          <w:tcPr>
            <w:tcW w:w="1026" w:type="dxa"/>
            <w:textDirection w:val="btLr"/>
          </w:tcPr>
          <w:p w:rsidR="006C721B" w:rsidRPr="00642434" w:rsidRDefault="006C721B" w:rsidP="00B3100F">
            <w:pPr>
              <w:spacing w:after="0"/>
              <w:ind w:left="113" w:right="113"/>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Работают не по специальности</w:t>
            </w:r>
          </w:p>
        </w:tc>
      </w:tr>
      <w:tr w:rsidR="006C721B" w:rsidRPr="00642434" w:rsidTr="00642434">
        <w:trPr>
          <w:trHeight w:val="421"/>
        </w:trPr>
        <w:tc>
          <w:tcPr>
            <w:tcW w:w="992" w:type="dxa"/>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2016</w:t>
            </w:r>
          </w:p>
        </w:tc>
        <w:tc>
          <w:tcPr>
            <w:tcW w:w="992"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21</w:t>
            </w:r>
          </w:p>
        </w:tc>
        <w:tc>
          <w:tcPr>
            <w:tcW w:w="1134"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6</w:t>
            </w:r>
          </w:p>
        </w:tc>
        <w:tc>
          <w:tcPr>
            <w:tcW w:w="1134"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w:t>
            </w:r>
          </w:p>
        </w:tc>
        <w:tc>
          <w:tcPr>
            <w:tcW w:w="1276" w:type="dxa"/>
            <w:shd w:val="clear" w:color="auto" w:fill="auto"/>
          </w:tcPr>
          <w:p w:rsidR="006C721B" w:rsidRPr="00642434" w:rsidRDefault="00152858"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0</w:t>
            </w:r>
          </w:p>
        </w:tc>
        <w:tc>
          <w:tcPr>
            <w:tcW w:w="1134"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3</w:t>
            </w:r>
          </w:p>
        </w:tc>
        <w:tc>
          <w:tcPr>
            <w:tcW w:w="992"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8</w:t>
            </w:r>
          </w:p>
        </w:tc>
        <w:tc>
          <w:tcPr>
            <w:tcW w:w="993" w:type="dxa"/>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w:t>
            </w:r>
          </w:p>
        </w:tc>
        <w:tc>
          <w:tcPr>
            <w:tcW w:w="1026" w:type="dxa"/>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w:t>
            </w:r>
          </w:p>
        </w:tc>
      </w:tr>
      <w:tr w:rsidR="006C721B" w:rsidRPr="00642434" w:rsidTr="00642434">
        <w:trPr>
          <w:trHeight w:val="279"/>
        </w:trPr>
        <w:tc>
          <w:tcPr>
            <w:tcW w:w="992" w:type="dxa"/>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lastRenderedPageBreak/>
              <w:t>2017</w:t>
            </w:r>
          </w:p>
        </w:tc>
        <w:tc>
          <w:tcPr>
            <w:tcW w:w="992"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17</w:t>
            </w:r>
          </w:p>
        </w:tc>
        <w:tc>
          <w:tcPr>
            <w:tcW w:w="1134"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w:t>
            </w:r>
          </w:p>
        </w:tc>
        <w:tc>
          <w:tcPr>
            <w:tcW w:w="1134"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w:t>
            </w:r>
          </w:p>
        </w:tc>
        <w:tc>
          <w:tcPr>
            <w:tcW w:w="1276" w:type="dxa"/>
            <w:shd w:val="clear" w:color="auto" w:fill="auto"/>
          </w:tcPr>
          <w:p w:rsidR="006C721B" w:rsidRPr="00642434" w:rsidRDefault="00152858"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0</w:t>
            </w:r>
          </w:p>
        </w:tc>
        <w:tc>
          <w:tcPr>
            <w:tcW w:w="1134"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10</w:t>
            </w:r>
          </w:p>
        </w:tc>
        <w:tc>
          <w:tcPr>
            <w:tcW w:w="992"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w:t>
            </w:r>
          </w:p>
        </w:tc>
        <w:tc>
          <w:tcPr>
            <w:tcW w:w="993" w:type="dxa"/>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w:t>
            </w:r>
          </w:p>
        </w:tc>
        <w:tc>
          <w:tcPr>
            <w:tcW w:w="1026" w:type="dxa"/>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w:t>
            </w:r>
          </w:p>
        </w:tc>
      </w:tr>
      <w:tr w:rsidR="006C721B" w:rsidRPr="00642434" w:rsidTr="00642434">
        <w:trPr>
          <w:trHeight w:val="315"/>
        </w:trPr>
        <w:tc>
          <w:tcPr>
            <w:tcW w:w="992" w:type="dxa"/>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2018</w:t>
            </w:r>
          </w:p>
        </w:tc>
        <w:tc>
          <w:tcPr>
            <w:tcW w:w="992"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11</w:t>
            </w:r>
          </w:p>
        </w:tc>
        <w:tc>
          <w:tcPr>
            <w:tcW w:w="1134"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w:t>
            </w:r>
          </w:p>
        </w:tc>
        <w:tc>
          <w:tcPr>
            <w:tcW w:w="1134" w:type="dxa"/>
            <w:shd w:val="clear" w:color="auto" w:fill="auto"/>
          </w:tcPr>
          <w:p w:rsidR="006C721B" w:rsidRPr="00642434" w:rsidRDefault="00152858"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0</w:t>
            </w:r>
          </w:p>
        </w:tc>
        <w:tc>
          <w:tcPr>
            <w:tcW w:w="1276" w:type="dxa"/>
            <w:shd w:val="clear" w:color="auto" w:fill="auto"/>
          </w:tcPr>
          <w:p w:rsidR="006C721B" w:rsidRPr="00642434" w:rsidRDefault="00152858"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0</w:t>
            </w:r>
          </w:p>
        </w:tc>
        <w:tc>
          <w:tcPr>
            <w:tcW w:w="1134"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w:t>
            </w:r>
          </w:p>
        </w:tc>
        <w:tc>
          <w:tcPr>
            <w:tcW w:w="992" w:type="dxa"/>
            <w:shd w:val="clear" w:color="auto" w:fill="auto"/>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3</w:t>
            </w:r>
          </w:p>
        </w:tc>
        <w:tc>
          <w:tcPr>
            <w:tcW w:w="993" w:type="dxa"/>
          </w:tcPr>
          <w:p w:rsidR="006C721B" w:rsidRPr="00642434" w:rsidRDefault="00152858"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0</w:t>
            </w:r>
          </w:p>
        </w:tc>
        <w:tc>
          <w:tcPr>
            <w:tcW w:w="1026" w:type="dxa"/>
          </w:tcPr>
          <w:p w:rsidR="006C721B" w:rsidRPr="00642434" w:rsidRDefault="006C721B"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4</w:t>
            </w:r>
          </w:p>
        </w:tc>
      </w:tr>
      <w:tr w:rsidR="007275EC" w:rsidRPr="00642434" w:rsidTr="00642434">
        <w:trPr>
          <w:trHeight w:val="365"/>
        </w:trPr>
        <w:tc>
          <w:tcPr>
            <w:tcW w:w="992" w:type="dxa"/>
          </w:tcPr>
          <w:p w:rsidR="007275EC" w:rsidRPr="00642434" w:rsidRDefault="007275EC"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2019</w:t>
            </w:r>
          </w:p>
        </w:tc>
        <w:tc>
          <w:tcPr>
            <w:tcW w:w="992" w:type="dxa"/>
            <w:shd w:val="clear" w:color="auto" w:fill="auto"/>
          </w:tcPr>
          <w:p w:rsidR="007275EC" w:rsidRPr="00642434" w:rsidRDefault="007275EC"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40</w:t>
            </w:r>
          </w:p>
        </w:tc>
        <w:tc>
          <w:tcPr>
            <w:tcW w:w="1134" w:type="dxa"/>
            <w:shd w:val="clear" w:color="auto" w:fill="auto"/>
          </w:tcPr>
          <w:p w:rsidR="007275EC" w:rsidRPr="00642434" w:rsidRDefault="00C1691A"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10</w:t>
            </w:r>
          </w:p>
        </w:tc>
        <w:tc>
          <w:tcPr>
            <w:tcW w:w="1134" w:type="dxa"/>
            <w:shd w:val="clear" w:color="auto" w:fill="auto"/>
          </w:tcPr>
          <w:p w:rsidR="007275EC" w:rsidRPr="00642434" w:rsidRDefault="00C1691A"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0</w:t>
            </w:r>
          </w:p>
        </w:tc>
        <w:tc>
          <w:tcPr>
            <w:tcW w:w="1276" w:type="dxa"/>
            <w:shd w:val="clear" w:color="auto" w:fill="auto"/>
          </w:tcPr>
          <w:p w:rsidR="007275EC" w:rsidRPr="00642434" w:rsidRDefault="00C1691A"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0</w:t>
            </w:r>
          </w:p>
        </w:tc>
        <w:tc>
          <w:tcPr>
            <w:tcW w:w="1134" w:type="dxa"/>
            <w:shd w:val="clear" w:color="auto" w:fill="auto"/>
          </w:tcPr>
          <w:p w:rsidR="007275EC" w:rsidRPr="00642434" w:rsidRDefault="00C1691A"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5</w:t>
            </w:r>
          </w:p>
        </w:tc>
        <w:tc>
          <w:tcPr>
            <w:tcW w:w="992" w:type="dxa"/>
            <w:shd w:val="clear" w:color="auto" w:fill="auto"/>
          </w:tcPr>
          <w:p w:rsidR="007275EC" w:rsidRPr="00642434" w:rsidRDefault="00C1691A"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20</w:t>
            </w:r>
          </w:p>
        </w:tc>
        <w:tc>
          <w:tcPr>
            <w:tcW w:w="993" w:type="dxa"/>
          </w:tcPr>
          <w:p w:rsidR="007275EC" w:rsidRPr="00642434" w:rsidRDefault="007275EC"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w:t>
            </w:r>
          </w:p>
        </w:tc>
        <w:tc>
          <w:tcPr>
            <w:tcW w:w="1026" w:type="dxa"/>
          </w:tcPr>
          <w:p w:rsidR="007275EC" w:rsidRPr="00642434" w:rsidRDefault="00C1691A" w:rsidP="00B3100F">
            <w:pPr>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3</w:t>
            </w:r>
          </w:p>
        </w:tc>
      </w:tr>
    </w:tbl>
    <w:p w:rsidR="00117A4D" w:rsidRPr="00D22D0C" w:rsidRDefault="00117A4D" w:rsidP="00B3100F">
      <w:pPr>
        <w:spacing w:after="0"/>
        <w:jc w:val="both"/>
        <w:rPr>
          <w:rFonts w:ascii="Times New Roman" w:eastAsia="Calibri" w:hAnsi="Times New Roman" w:cs="Times New Roman"/>
          <w:sz w:val="28"/>
          <w:szCs w:val="28"/>
        </w:rPr>
      </w:pPr>
    </w:p>
    <w:p w:rsidR="00C1691A" w:rsidRDefault="00C1691A" w:rsidP="002803F2">
      <w:pPr>
        <w:pStyle w:val="a6"/>
        <w:numPr>
          <w:ilvl w:val="0"/>
          <w:numId w:val="5"/>
        </w:numPr>
        <w:spacing w:after="0"/>
        <w:ind w:left="709" w:hanging="709"/>
        <w:jc w:val="both"/>
        <w:rPr>
          <w:rFonts w:ascii="Times New Roman" w:eastAsia="Times New Roman" w:hAnsi="Times New Roman" w:cs="Times New Roman"/>
          <w:sz w:val="28"/>
          <w:szCs w:val="28"/>
        </w:rPr>
      </w:pPr>
      <w:r w:rsidRPr="00D6236F">
        <w:rPr>
          <w:rFonts w:ascii="Times New Roman" w:eastAsia="Times New Roman" w:hAnsi="Times New Roman" w:cs="Times New Roman"/>
          <w:sz w:val="28"/>
          <w:szCs w:val="28"/>
        </w:rPr>
        <w:t>работают по специальности - 5 человек (12,5%);</w:t>
      </w:r>
    </w:p>
    <w:p w:rsidR="00C1691A" w:rsidRDefault="00C1691A" w:rsidP="002803F2">
      <w:pPr>
        <w:pStyle w:val="a6"/>
        <w:numPr>
          <w:ilvl w:val="0"/>
          <w:numId w:val="5"/>
        </w:numPr>
        <w:spacing w:after="0"/>
        <w:ind w:left="709" w:hanging="709"/>
        <w:jc w:val="both"/>
        <w:rPr>
          <w:rFonts w:ascii="Times New Roman" w:eastAsia="Times New Roman" w:hAnsi="Times New Roman" w:cs="Times New Roman"/>
          <w:sz w:val="28"/>
          <w:szCs w:val="28"/>
        </w:rPr>
      </w:pPr>
      <w:r w:rsidRPr="00D6236F">
        <w:rPr>
          <w:rFonts w:ascii="Times New Roman" w:eastAsia="Times New Roman" w:hAnsi="Times New Roman" w:cs="Times New Roman"/>
          <w:sz w:val="28"/>
          <w:szCs w:val="28"/>
        </w:rPr>
        <w:t>продолжают обучение</w:t>
      </w:r>
      <w:r>
        <w:rPr>
          <w:rFonts w:ascii="Times New Roman" w:eastAsia="Times New Roman" w:hAnsi="Times New Roman" w:cs="Times New Roman"/>
          <w:sz w:val="28"/>
          <w:szCs w:val="28"/>
        </w:rPr>
        <w:t xml:space="preserve"> в ВУЗах - 10 человек (2</w:t>
      </w:r>
      <w:r w:rsidRPr="00D6236F">
        <w:rPr>
          <w:rFonts w:ascii="Times New Roman" w:eastAsia="Times New Roman" w:hAnsi="Times New Roman" w:cs="Times New Roman"/>
          <w:sz w:val="28"/>
          <w:szCs w:val="28"/>
        </w:rPr>
        <w:t>5%);</w:t>
      </w:r>
    </w:p>
    <w:p w:rsidR="00C1691A" w:rsidRDefault="00C1691A" w:rsidP="002803F2">
      <w:pPr>
        <w:pStyle w:val="a6"/>
        <w:numPr>
          <w:ilvl w:val="0"/>
          <w:numId w:val="5"/>
        </w:numPr>
        <w:spacing w:after="0"/>
        <w:ind w:left="709" w:hanging="709"/>
        <w:jc w:val="both"/>
        <w:rPr>
          <w:rFonts w:ascii="Times New Roman" w:eastAsia="Times New Roman" w:hAnsi="Times New Roman" w:cs="Times New Roman"/>
          <w:sz w:val="28"/>
          <w:szCs w:val="28"/>
        </w:rPr>
      </w:pPr>
      <w:r w:rsidRPr="00D6236F">
        <w:rPr>
          <w:rFonts w:ascii="Times New Roman" w:eastAsia="Times New Roman" w:hAnsi="Times New Roman" w:cs="Times New Roman"/>
          <w:sz w:val="28"/>
          <w:szCs w:val="28"/>
        </w:rPr>
        <w:t>служба в рядах Вооруженных сил РФ – 20 человек (50%)</w:t>
      </w:r>
    </w:p>
    <w:p w:rsidR="00C1691A" w:rsidRDefault="00C1691A" w:rsidP="002803F2">
      <w:pPr>
        <w:pStyle w:val="a6"/>
        <w:numPr>
          <w:ilvl w:val="0"/>
          <w:numId w:val="5"/>
        </w:numPr>
        <w:spacing w:after="0"/>
        <w:ind w:left="709" w:hanging="709"/>
        <w:jc w:val="both"/>
        <w:rPr>
          <w:rFonts w:ascii="Times New Roman" w:eastAsia="Times New Roman" w:hAnsi="Times New Roman" w:cs="Times New Roman"/>
          <w:sz w:val="28"/>
          <w:szCs w:val="28"/>
        </w:rPr>
      </w:pPr>
      <w:r w:rsidRPr="00D6236F">
        <w:rPr>
          <w:rFonts w:ascii="Times New Roman" w:eastAsia="Times New Roman" w:hAnsi="Times New Roman" w:cs="Times New Roman"/>
          <w:sz w:val="28"/>
          <w:szCs w:val="28"/>
        </w:rPr>
        <w:t>работают не по специальности – 3 человека (7,5%)</w:t>
      </w:r>
    </w:p>
    <w:p w:rsidR="00C1691A" w:rsidRPr="00D6236F" w:rsidRDefault="00C1691A" w:rsidP="002803F2">
      <w:pPr>
        <w:pStyle w:val="a6"/>
        <w:numPr>
          <w:ilvl w:val="0"/>
          <w:numId w:val="5"/>
        </w:numPr>
        <w:spacing w:after="0"/>
        <w:ind w:left="709" w:hanging="709"/>
        <w:jc w:val="both"/>
        <w:rPr>
          <w:rFonts w:ascii="Times New Roman" w:eastAsia="Times New Roman" w:hAnsi="Times New Roman" w:cs="Times New Roman"/>
          <w:sz w:val="28"/>
          <w:szCs w:val="28"/>
        </w:rPr>
      </w:pPr>
      <w:r w:rsidRPr="00D6236F">
        <w:rPr>
          <w:rFonts w:ascii="Times New Roman" w:eastAsia="Times New Roman" w:hAnsi="Times New Roman" w:cs="Times New Roman"/>
          <w:sz w:val="28"/>
          <w:szCs w:val="28"/>
        </w:rPr>
        <w:t>декретный отпуск - 2 человека (5%).</w:t>
      </w:r>
    </w:p>
    <w:p w:rsidR="00152858" w:rsidRPr="00D22D0C" w:rsidRDefault="00152858" w:rsidP="00B3100F">
      <w:pPr>
        <w:spacing w:after="0"/>
        <w:jc w:val="both"/>
        <w:rPr>
          <w:rFonts w:ascii="Times New Roman" w:eastAsia="Calibri" w:hAnsi="Times New Roman" w:cs="Times New Roman"/>
          <w:color w:val="C00000"/>
          <w:sz w:val="28"/>
          <w:szCs w:val="28"/>
        </w:rPr>
      </w:pPr>
    </w:p>
    <w:p w:rsidR="00152858" w:rsidRPr="00D22D0C" w:rsidRDefault="002527CE" w:rsidP="00B3100F">
      <w:pPr>
        <w:spacing w:after="0"/>
        <w:jc w:val="both"/>
        <w:rPr>
          <w:rFonts w:ascii="Times New Roman" w:eastAsia="Calibri" w:hAnsi="Times New Roman" w:cs="Times New Roman"/>
          <w:color w:val="C00000"/>
          <w:sz w:val="28"/>
          <w:szCs w:val="28"/>
        </w:rPr>
      </w:pPr>
      <w:r>
        <w:rPr>
          <w:noProof/>
        </w:rPr>
        <w:drawing>
          <wp:inline distT="0" distB="0" distL="0" distR="0" wp14:anchorId="5745F7EE" wp14:editId="32454512">
            <wp:extent cx="5854535" cy="3099459"/>
            <wp:effectExtent l="0" t="0" r="13335" b="2476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2858" w:rsidRPr="00D22D0C" w:rsidRDefault="00152858" w:rsidP="00B3100F">
      <w:pPr>
        <w:spacing w:after="0"/>
        <w:jc w:val="both"/>
        <w:rPr>
          <w:rFonts w:ascii="Times New Roman" w:eastAsia="Calibri" w:hAnsi="Times New Roman" w:cs="Times New Roman"/>
          <w:color w:val="C00000"/>
          <w:sz w:val="28"/>
          <w:szCs w:val="28"/>
        </w:rPr>
      </w:pPr>
    </w:p>
    <w:p w:rsidR="009C7637" w:rsidRPr="00D22D0C" w:rsidRDefault="00E15BAB" w:rsidP="00642434">
      <w:pPr>
        <w:spacing w:after="0" w:line="360" w:lineRule="auto"/>
        <w:jc w:val="center"/>
        <w:rPr>
          <w:rFonts w:ascii="Times New Roman" w:eastAsia="Calibri" w:hAnsi="Times New Roman" w:cs="Times New Roman"/>
          <w:b/>
          <w:sz w:val="28"/>
          <w:szCs w:val="28"/>
        </w:rPr>
      </w:pPr>
      <w:r w:rsidRPr="00D22D0C">
        <w:rPr>
          <w:rFonts w:ascii="Times New Roman" w:eastAsia="Calibri" w:hAnsi="Times New Roman" w:cs="Times New Roman"/>
          <w:b/>
          <w:sz w:val="28"/>
          <w:szCs w:val="28"/>
        </w:rPr>
        <w:t xml:space="preserve">7. </w:t>
      </w:r>
      <w:r w:rsidR="009C7637" w:rsidRPr="00D22D0C">
        <w:rPr>
          <w:rFonts w:ascii="Times New Roman" w:eastAsia="Calibri" w:hAnsi="Times New Roman" w:cs="Times New Roman"/>
          <w:b/>
          <w:sz w:val="28"/>
          <w:szCs w:val="28"/>
        </w:rPr>
        <w:t>Оценка кадрового обеспечения образовательного процесса</w:t>
      </w:r>
    </w:p>
    <w:p w:rsidR="009C7637" w:rsidRPr="00D22D0C" w:rsidRDefault="009C7637" w:rsidP="00B3100F">
      <w:pPr>
        <w:autoSpaceDE w:val="0"/>
        <w:autoSpaceDN w:val="0"/>
        <w:adjustRightInd w:val="0"/>
        <w:spacing w:after="0"/>
        <w:ind w:firstLine="708"/>
        <w:jc w:val="both"/>
        <w:rPr>
          <w:rFonts w:ascii="Times New Roman" w:hAnsi="Times New Roman" w:cs="Times New Roman"/>
          <w:sz w:val="28"/>
          <w:szCs w:val="28"/>
        </w:rPr>
      </w:pPr>
      <w:r w:rsidRPr="00D22D0C">
        <w:rPr>
          <w:rFonts w:ascii="Times New Roman" w:hAnsi="Times New Roman" w:cs="Times New Roman"/>
          <w:sz w:val="28"/>
          <w:szCs w:val="28"/>
        </w:rPr>
        <w:t>Кадровое обеспечение образовательного процесса занимает в системе работы образовательной организации особое место. Администрация училища осуществляет подбор, прием на работу и расстановку кадров, создает условия труда, обеспечивает личностный рост, организует периодические аттестации и повышение квалификации, решает проблемы закрепления кадров в коллективе, обеспечивает стимулирование, помогает максимально реализовать и развить личный профессиональный потенциал и использовать его на развитие образовательного учреждения и коллектива обучающихся.</w:t>
      </w:r>
    </w:p>
    <w:p w:rsidR="00236E90" w:rsidRDefault="00236E90" w:rsidP="00B3100F">
      <w:pPr>
        <w:spacing w:after="0"/>
        <w:ind w:firstLine="708"/>
        <w:jc w:val="both"/>
        <w:rPr>
          <w:rFonts w:ascii="Times New Roman" w:eastAsia="Calibri" w:hAnsi="Times New Roman" w:cs="Times New Roman"/>
          <w:sz w:val="28"/>
          <w:szCs w:val="28"/>
        </w:rPr>
      </w:pPr>
      <w:r w:rsidRPr="00236E90">
        <w:rPr>
          <w:rFonts w:ascii="Times New Roman" w:eastAsia="Calibri" w:hAnsi="Times New Roman" w:cs="Times New Roman"/>
          <w:sz w:val="28"/>
          <w:szCs w:val="28"/>
        </w:rPr>
        <w:t xml:space="preserve">Учебно-воспитательную работу в 2018-2019 учебном году осуществляли 23 человека (в том числе 13 </w:t>
      </w:r>
      <w:proofErr w:type="gramStart"/>
      <w:r w:rsidRPr="00236E90">
        <w:rPr>
          <w:rFonts w:ascii="Times New Roman" w:eastAsia="Calibri" w:hAnsi="Times New Roman" w:cs="Times New Roman"/>
          <w:sz w:val="28"/>
          <w:szCs w:val="28"/>
        </w:rPr>
        <w:t>штатных</w:t>
      </w:r>
      <w:proofErr w:type="gramEnd"/>
      <w:r w:rsidRPr="00236E90">
        <w:rPr>
          <w:rFonts w:ascii="Times New Roman" w:eastAsia="Calibri" w:hAnsi="Times New Roman" w:cs="Times New Roman"/>
          <w:sz w:val="28"/>
          <w:szCs w:val="28"/>
        </w:rPr>
        <w:t xml:space="preserve"> преподавателя, 5 внутренних и 1 внешний совместитель, а также 4 воспитателя). </w:t>
      </w:r>
    </w:p>
    <w:p w:rsidR="009C7637" w:rsidRPr="00D22D0C" w:rsidRDefault="009C7637" w:rsidP="00B3100F">
      <w:pPr>
        <w:spacing w:after="0"/>
        <w:ind w:firstLine="708"/>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lastRenderedPageBreak/>
        <w:t>В соответствии с требованиями ФГОС реализация основной профессиональной образовательной программы по специальностям среднего профессионального образования обеспечена педагогическими кадрами, имеющими высшее образование, соответствующее профилю преподаваемой дисциплины (модул</w:t>
      </w:r>
      <w:r w:rsidR="00236E90">
        <w:rPr>
          <w:rFonts w:ascii="Times New Roman" w:eastAsia="Calibri" w:hAnsi="Times New Roman" w:cs="Times New Roman"/>
          <w:sz w:val="28"/>
          <w:szCs w:val="28"/>
        </w:rPr>
        <w:t>я). По состоянию на 1 апреля 2020</w:t>
      </w:r>
      <w:r w:rsidRPr="00D22D0C">
        <w:rPr>
          <w:rFonts w:ascii="Times New Roman" w:eastAsia="Calibri" w:hAnsi="Times New Roman" w:cs="Times New Roman"/>
          <w:sz w:val="28"/>
          <w:szCs w:val="28"/>
        </w:rPr>
        <w:t xml:space="preserve"> года количество преподавателей с высшим образованием составляет 100%.</w:t>
      </w:r>
    </w:p>
    <w:p w:rsidR="00236E90" w:rsidRDefault="00236E90" w:rsidP="00B3100F">
      <w:pPr>
        <w:spacing w:after="0"/>
        <w:ind w:firstLine="708"/>
        <w:jc w:val="both"/>
        <w:rPr>
          <w:rFonts w:ascii="Times New Roman" w:eastAsia="Calibri" w:hAnsi="Times New Roman" w:cs="Times New Roman"/>
          <w:sz w:val="28"/>
          <w:szCs w:val="28"/>
        </w:rPr>
      </w:pPr>
      <w:r w:rsidRPr="00236E90">
        <w:rPr>
          <w:rFonts w:ascii="Times New Roman" w:eastAsia="Calibri" w:hAnsi="Times New Roman" w:cs="Times New Roman"/>
          <w:sz w:val="28"/>
          <w:szCs w:val="28"/>
        </w:rPr>
        <w:t xml:space="preserve">   В 2019 году в составе  педагогического коллектива работали 1 кандидат педагогических наук (4%) и 5 «Отличников физической культуры и спорта» (22%).</w:t>
      </w:r>
    </w:p>
    <w:p w:rsidR="009C7637" w:rsidRPr="00D22D0C" w:rsidRDefault="009C7637" w:rsidP="00B3100F">
      <w:pPr>
        <w:spacing w:after="0"/>
        <w:ind w:firstLine="708"/>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По состоянию на отчётный период в составе педагогического коллектива училища – преподавателей высшей квалификационной категории  - 74%, первой квалификационной категории – 17 %, без категории – </w:t>
      </w:r>
      <w:r w:rsidR="00236E90">
        <w:rPr>
          <w:rFonts w:ascii="Times New Roman" w:eastAsia="Calibri" w:hAnsi="Times New Roman" w:cs="Times New Roman"/>
          <w:sz w:val="28"/>
          <w:szCs w:val="28"/>
        </w:rPr>
        <w:t>8</w:t>
      </w:r>
      <w:r w:rsidRPr="00D22D0C">
        <w:rPr>
          <w:rFonts w:ascii="Times New Roman" w:eastAsia="Calibri" w:hAnsi="Times New Roman" w:cs="Times New Roman"/>
          <w:sz w:val="28"/>
          <w:szCs w:val="28"/>
        </w:rPr>
        <w:t xml:space="preserve"> %.</w:t>
      </w:r>
    </w:p>
    <w:p w:rsidR="00D974E7" w:rsidRPr="00D22D0C" w:rsidRDefault="00D974E7" w:rsidP="00B3100F">
      <w:pPr>
        <w:spacing w:after="0"/>
        <w:ind w:firstLine="708"/>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1570"/>
        <w:gridCol w:w="1468"/>
        <w:gridCol w:w="1483"/>
        <w:gridCol w:w="1871"/>
      </w:tblGrid>
      <w:tr w:rsidR="000B2881" w:rsidRPr="00642434" w:rsidTr="00236E90">
        <w:trPr>
          <w:jc w:val="center"/>
        </w:trPr>
        <w:tc>
          <w:tcPr>
            <w:tcW w:w="2533" w:type="dxa"/>
          </w:tcPr>
          <w:p w:rsidR="000B2881" w:rsidRPr="00642434" w:rsidRDefault="000B2881" w:rsidP="00642434">
            <w:pPr>
              <w:spacing w:after="0"/>
              <w:jc w:val="center"/>
              <w:rPr>
                <w:rFonts w:ascii="Times New Roman" w:eastAsia="Calibri" w:hAnsi="Times New Roman" w:cs="Times New Roman"/>
                <w:b/>
                <w:sz w:val="24"/>
                <w:szCs w:val="24"/>
              </w:rPr>
            </w:pPr>
            <w:r w:rsidRPr="00642434">
              <w:rPr>
                <w:rFonts w:ascii="Times New Roman" w:eastAsia="Calibri" w:hAnsi="Times New Roman" w:cs="Times New Roman"/>
                <w:b/>
                <w:sz w:val="24"/>
                <w:szCs w:val="24"/>
              </w:rPr>
              <w:t>Квалификационная категория</w:t>
            </w:r>
          </w:p>
        </w:tc>
        <w:tc>
          <w:tcPr>
            <w:tcW w:w="1570" w:type="dxa"/>
          </w:tcPr>
          <w:p w:rsidR="000B2881" w:rsidRPr="00642434" w:rsidRDefault="000B2881" w:rsidP="00642434">
            <w:pPr>
              <w:spacing w:after="0"/>
              <w:jc w:val="center"/>
              <w:rPr>
                <w:rFonts w:ascii="Times New Roman" w:eastAsia="Calibri" w:hAnsi="Times New Roman" w:cs="Times New Roman"/>
                <w:b/>
                <w:sz w:val="24"/>
                <w:szCs w:val="24"/>
              </w:rPr>
            </w:pPr>
            <w:r w:rsidRPr="00642434">
              <w:rPr>
                <w:rFonts w:ascii="Times New Roman" w:eastAsia="Calibri" w:hAnsi="Times New Roman" w:cs="Times New Roman"/>
                <w:b/>
                <w:sz w:val="24"/>
                <w:szCs w:val="24"/>
              </w:rPr>
              <w:t>2016-2017</w:t>
            </w:r>
          </w:p>
        </w:tc>
        <w:tc>
          <w:tcPr>
            <w:tcW w:w="1468" w:type="dxa"/>
          </w:tcPr>
          <w:p w:rsidR="000B2881" w:rsidRPr="00642434" w:rsidRDefault="000B2881" w:rsidP="00642434">
            <w:pPr>
              <w:spacing w:after="0"/>
              <w:jc w:val="center"/>
              <w:rPr>
                <w:rFonts w:ascii="Times New Roman" w:eastAsia="Calibri" w:hAnsi="Times New Roman" w:cs="Times New Roman"/>
                <w:b/>
                <w:sz w:val="24"/>
                <w:szCs w:val="24"/>
              </w:rPr>
            </w:pPr>
            <w:r w:rsidRPr="00642434">
              <w:rPr>
                <w:rFonts w:ascii="Times New Roman" w:eastAsia="Calibri" w:hAnsi="Times New Roman" w:cs="Times New Roman"/>
                <w:b/>
                <w:sz w:val="24"/>
                <w:szCs w:val="24"/>
              </w:rPr>
              <w:t>2017-2018</w:t>
            </w:r>
          </w:p>
        </w:tc>
        <w:tc>
          <w:tcPr>
            <w:tcW w:w="1483" w:type="dxa"/>
          </w:tcPr>
          <w:p w:rsidR="000B2881" w:rsidRPr="00642434" w:rsidRDefault="000B2881" w:rsidP="00642434">
            <w:pPr>
              <w:spacing w:after="0"/>
              <w:jc w:val="center"/>
              <w:rPr>
                <w:rFonts w:ascii="Times New Roman" w:eastAsia="Calibri" w:hAnsi="Times New Roman" w:cs="Times New Roman"/>
                <w:b/>
                <w:sz w:val="24"/>
                <w:szCs w:val="24"/>
              </w:rPr>
            </w:pPr>
            <w:r w:rsidRPr="00642434">
              <w:rPr>
                <w:rFonts w:ascii="Times New Roman" w:eastAsia="Calibri" w:hAnsi="Times New Roman" w:cs="Times New Roman"/>
                <w:b/>
                <w:sz w:val="24"/>
                <w:szCs w:val="24"/>
              </w:rPr>
              <w:t>2018-2019</w:t>
            </w:r>
          </w:p>
          <w:p w:rsidR="000B2881" w:rsidRPr="00642434" w:rsidRDefault="000B2881" w:rsidP="00642434">
            <w:pPr>
              <w:spacing w:after="0"/>
              <w:jc w:val="center"/>
              <w:rPr>
                <w:rFonts w:ascii="Times New Roman" w:eastAsia="Calibri" w:hAnsi="Times New Roman" w:cs="Times New Roman"/>
                <w:b/>
                <w:sz w:val="24"/>
                <w:szCs w:val="24"/>
              </w:rPr>
            </w:pPr>
          </w:p>
        </w:tc>
        <w:tc>
          <w:tcPr>
            <w:tcW w:w="1871" w:type="dxa"/>
          </w:tcPr>
          <w:p w:rsidR="000B2881" w:rsidRPr="00642434" w:rsidRDefault="000B2881" w:rsidP="00642434">
            <w:pPr>
              <w:spacing w:after="0"/>
              <w:jc w:val="center"/>
              <w:rPr>
                <w:rFonts w:ascii="Times New Roman" w:eastAsia="Calibri" w:hAnsi="Times New Roman" w:cs="Times New Roman"/>
                <w:b/>
                <w:sz w:val="24"/>
                <w:szCs w:val="24"/>
              </w:rPr>
            </w:pPr>
            <w:r w:rsidRPr="00642434">
              <w:rPr>
                <w:rFonts w:ascii="Times New Roman" w:eastAsia="Calibri" w:hAnsi="Times New Roman" w:cs="Times New Roman"/>
                <w:b/>
                <w:sz w:val="24"/>
                <w:szCs w:val="24"/>
              </w:rPr>
              <w:t>2019-2020</w:t>
            </w:r>
          </w:p>
          <w:p w:rsidR="000B2881" w:rsidRPr="00642434" w:rsidRDefault="000B2881" w:rsidP="00642434">
            <w:pPr>
              <w:spacing w:after="0"/>
              <w:jc w:val="center"/>
              <w:rPr>
                <w:rFonts w:ascii="Times New Roman" w:eastAsia="Calibri" w:hAnsi="Times New Roman" w:cs="Times New Roman"/>
                <w:b/>
                <w:sz w:val="24"/>
                <w:szCs w:val="24"/>
              </w:rPr>
            </w:pPr>
            <w:r w:rsidRPr="00642434">
              <w:rPr>
                <w:rFonts w:ascii="Times New Roman" w:eastAsia="Calibri" w:hAnsi="Times New Roman" w:cs="Times New Roman"/>
                <w:b/>
                <w:sz w:val="24"/>
                <w:szCs w:val="24"/>
              </w:rPr>
              <w:t>(1 полугодие)</w:t>
            </w:r>
          </w:p>
        </w:tc>
      </w:tr>
      <w:tr w:rsidR="00236E90" w:rsidRPr="00642434" w:rsidTr="00236E90">
        <w:trPr>
          <w:jc w:val="center"/>
        </w:trPr>
        <w:tc>
          <w:tcPr>
            <w:tcW w:w="2533"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Всего преподавателей</w:t>
            </w:r>
          </w:p>
        </w:tc>
        <w:tc>
          <w:tcPr>
            <w:tcW w:w="1570"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23</w:t>
            </w:r>
          </w:p>
        </w:tc>
        <w:tc>
          <w:tcPr>
            <w:tcW w:w="1468"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23</w:t>
            </w:r>
          </w:p>
        </w:tc>
        <w:tc>
          <w:tcPr>
            <w:tcW w:w="1483"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23</w:t>
            </w:r>
          </w:p>
        </w:tc>
        <w:tc>
          <w:tcPr>
            <w:tcW w:w="1871" w:type="dxa"/>
          </w:tcPr>
          <w:p w:rsidR="00236E90" w:rsidRPr="00642434" w:rsidRDefault="00236E90" w:rsidP="00975F6D">
            <w:pPr>
              <w:jc w:val="both"/>
              <w:rPr>
                <w:sz w:val="24"/>
                <w:szCs w:val="24"/>
              </w:rPr>
            </w:pPr>
            <w:r w:rsidRPr="00642434">
              <w:rPr>
                <w:sz w:val="24"/>
                <w:szCs w:val="24"/>
              </w:rPr>
              <w:t>23</w:t>
            </w:r>
          </w:p>
        </w:tc>
      </w:tr>
      <w:tr w:rsidR="00236E90" w:rsidRPr="00642434" w:rsidTr="00236E90">
        <w:trPr>
          <w:jc w:val="center"/>
        </w:trPr>
        <w:tc>
          <w:tcPr>
            <w:tcW w:w="2533"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Высшая</w:t>
            </w:r>
          </w:p>
        </w:tc>
        <w:tc>
          <w:tcPr>
            <w:tcW w:w="1570"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14/61%</w:t>
            </w:r>
          </w:p>
        </w:tc>
        <w:tc>
          <w:tcPr>
            <w:tcW w:w="1468"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17/74%</w:t>
            </w:r>
          </w:p>
        </w:tc>
        <w:tc>
          <w:tcPr>
            <w:tcW w:w="1483"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17/74%</w:t>
            </w:r>
          </w:p>
        </w:tc>
        <w:tc>
          <w:tcPr>
            <w:tcW w:w="1871" w:type="dxa"/>
          </w:tcPr>
          <w:p w:rsidR="00236E90" w:rsidRPr="00642434" w:rsidRDefault="00236E90" w:rsidP="00975F6D">
            <w:pPr>
              <w:jc w:val="both"/>
              <w:rPr>
                <w:sz w:val="24"/>
                <w:szCs w:val="24"/>
              </w:rPr>
            </w:pPr>
            <w:r w:rsidRPr="00642434">
              <w:rPr>
                <w:sz w:val="24"/>
                <w:szCs w:val="24"/>
              </w:rPr>
              <w:t>17/74%</w:t>
            </w:r>
          </w:p>
        </w:tc>
      </w:tr>
      <w:tr w:rsidR="00236E90" w:rsidRPr="00642434" w:rsidTr="00236E90">
        <w:trPr>
          <w:jc w:val="center"/>
        </w:trPr>
        <w:tc>
          <w:tcPr>
            <w:tcW w:w="2533"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Первая</w:t>
            </w:r>
          </w:p>
        </w:tc>
        <w:tc>
          <w:tcPr>
            <w:tcW w:w="1570"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7/30%</w:t>
            </w:r>
          </w:p>
        </w:tc>
        <w:tc>
          <w:tcPr>
            <w:tcW w:w="1468"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4/17%</w:t>
            </w:r>
          </w:p>
        </w:tc>
        <w:tc>
          <w:tcPr>
            <w:tcW w:w="1483"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4/17%</w:t>
            </w:r>
          </w:p>
        </w:tc>
        <w:tc>
          <w:tcPr>
            <w:tcW w:w="1871" w:type="dxa"/>
          </w:tcPr>
          <w:p w:rsidR="00236E90" w:rsidRPr="00642434" w:rsidRDefault="00236E90" w:rsidP="00975F6D">
            <w:pPr>
              <w:jc w:val="both"/>
              <w:rPr>
                <w:sz w:val="24"/>
                <w:szCs w:val="24"/>
              </w:rPr>
            </w:pPr>
            <w:r w:rsidRPr="00642434">
              <w:rPr>
                <w:sz w:val="24"/>
                <w:szCs w:val="24"/>
              </w:rPr>
              <w:t>4/17%</w:t>
            </w:r>
          </w:p>
        </w:tc>
      </w:tr>
      <w:tr w:rsidR="00236E90" w:rsidRPr="00642434" w:rsidTr="00236E90">
        <w:trPr>
          <w:jc w:val="center"/>
        </w:trPr>
        <w:tc>
          <w:tcPr>
            <w:tcW w:w="2533"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Без категории</w:t>
            </w:r>
          </w:p>
        </w:tc>
        <w:tc>
          <w:tcPr>
            <w:tcW w:w="1570"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2/9%</w:t>
            </w:r>
          </w:p>
        </w:tc>
        <w:tc>
          <w:tcPr>
            <w:tcW w:w="1468"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2/9%</w:t>
            </w:r>
          </w:p>
        </w:tc>
        <w:tc>
          <w:tcPr>
            <w:tcW w:w="1483"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2/9%</w:t>
            </w:r>
          </w:p>
        </w:tc>
        <w:tc>
          <w:tcPr>
            <w:tcW w:w="1871" w:type="dxa"/>
          </w:tcPr>
          <w:p w:rsidR="00236E90" w:rsidRPr="00642434" w:rsidRDefault="00236E90" w:rsidP="00975F6D">
            <w:pPr>
              <w:jc w:val="both"/>
              <w:rPr>
                <w:sz w:val="24"/>
                <w:szCs w:val="24"/>
              </w:rPr>
            </w:pPr>
            <w:r w:rsidRPr="00642434">
              <w:rPr>
                <w:sz w:val="24"/>
                <w:szCs w:val="24"/>
              </w:rPr>
              <w:t>1/4%</w:t>
            </w:r>
          </w:p>
        </w:tc>
      </w:tr>
      <w:tr w:rsidR="00236E90" w:rsidRPr="00642434" w:rsidTr="00236E90">
        <w:trPr>
          <w:jc w:val="center"/>
        </w:trPr>
        <w:tc>
          <w:tcPr>
            <w:tcW w:w="2533"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Молодой специалист</w:t>
            </w:r>
          </w:p>
        </w:tc>
        <w:tc>
          <w:tcPr>
            <w:tcW w:w="1570"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w:t>
            </w:r>
          </w:p>
        </w:tc>
        <w:tc>
          <w:tcPr>
            <w:tcW w:w="1468"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w:t>
            </w:r>
          </w:p>
        </w:tc>
        <w:tc>
          <w:tcPr>
            <w:tcW w:w="1483" w:type="dxa"/>
          </w:tcPr>
          <w:p w:rsidR="00236E90" w:rsidRPr="00642434" w:rsidRDefault="00236E90" w:rsidP="00B3100F">
            <w:pPr>
              <w:spacing w:after="0"/>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w:t>
            </w:r>
          </w:p>
        </w:tc>
        <w:tc>
          <w:tcPr>
            <w:tcW w:w="1871" w:type="dxa"/>
          </w:tcPr>
          <w:p w:rsidR="00236E90" w:rsidRPr="00642434" w:rsidRDefault="00236E90" w:rsidP="00236E90">
            <w:pPr>
              <w:jc w:val="both"/>
              <w:rPr>
                <w:sz w:val="24"/>
                <w:szCs w:val="24"/>
              </w:rPr>
            </w:pPr>
            <w:r w:rsidRPr="00642434">
              <w:rPr>
                <w:sz w:val="24"/>
                <w:szCs w:val="24"/>
              </w:rPr>
              <w:t xml:space="preserve"> 1/4%</w:t>
            </w:r>
          </w:p>
        </w:tc>
      </w:tr>
    </w:tbl>
    <w:p w:rsidR="009C7637" w:rsidRPr="00D22D0C" w:rsidRDefault="009C7637" w:rsidP="00B3100F">
      <w:pPr>
        <w:spacing w:after="0"/>
        <w:jc w:val="both"/>
        <w:rPr>
          <w:rFonts w:ascii="Times New Roman" w:eastAsia="Calibri" w:hAnsi="Times New Roman" w:cs="Times New Roman"/>
          <w:sz w:val="28"/>
          <w:szCs w:val="28"/>
        </w:rPr>
      </w:pPr>
    </w:p>
    <w:p w:rsidR="009C7637" w:rsidRDefault="009C7637" w:rsidP="00A1317F">
      <w:pPr>
        <w:spacing w:after="0"/>
        <w:ind w:firstLine="567"/>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Следует отметить</w:t>
      </w:r>
      <w:r w:rsidR="00236E90">
        <w:rPr>
          <w:rFonts w:ascii="Times New Roman" w:eastAsia="Calibri" w:hAnsi="Times New Roman" w:cs="Times New Roman"/>
          <w:sz w:val="28"/>
          <w:szCs w:val="28"/>
        </w:rPr>
        <w:t>, что</w:t>
      </w:r>
      <w:r w:rsidRPr="00D22D0C">
        <w:rPr>
          <w:rFonts w:ascii="Times New Roman" w:eastAsia="Calibri" w:hAnsi="Times New Roman" w:cs="Times New Roman"/>
          <w:sz w:val="28"/>
          <w:szCs w:val="28"/>
        </w:rPr>
        <w:t xml:space="preserve"> показател</w:t>
      </w:r>
      <w:r w:rsidR="00236E90">
        <w:rPr>
          <w:rFonts w:ascii="Times New Roman" w:eastAsia="Calibri" w:hAnsi="Times New Roman" w:cs="Times New Roman"/>
          <w:sz w:val="28"/>
          <w:szCs w:val="28"/>
        </w:rPr>
        <w:t>и</w:t>
      </w:r>
      <w:r w:rsidRPr="00D22D0C">
        <w:rPr>
          <w:rFonts w:ascii="Times New Roman" w:eastAsia="Calibri" w:hAnsi="Times New Roman" w:cs="Times New Roman"/>
          <w:sz w:val="28"/>
          <w:szCs w:val="28"/>
        </w:rPr>
        <w:t xml:space="preserve"> по доле педагогов с первой категорией и </w:t>
      </w:r>
      <w:r w:rsidR="00B535F9" w:rsidRPr="00D22D0C">
        <w:rPr>
          <w:rFonts w:ascii="Times New Roman" w:eastAsia="Calibri" w:hAnsi="Times New Roman" w:cs="Times New Roman"/>
          <w:sz w:val="28"/>
          <w:szCs w:val="28"/>
        </w:rPr>
        <w:t>высшей категории</w:t>
      </w:r>
      <w:r w:rsidR="00236E90">
        <w:rPr>
          <w:rFonts w:ascii="Times New Roman" w:eastAsia="Calibri" w:hAnsi="Times New Roman" w:cs="Times New Roman"/>
          <w:sz w:val="28"/>
          <w:szCs w:val="28"/>
        </w:rPr>
        <w:t xml:space="preserve"> не изменились</w:t>
      </w:r>
      <w:r w:rsidR="00B535F9" w:rsidRPr="00D22D0C">
        <w:rPr>
          <w:rFonts w:ascii="Times New Roman" w:eastAsia="Calibri" w:hAnsi="Times New Roman" w:cs="Times New Roman"/>
          <w:sz w:val="28"/>
          <w:szCs w:val="28"/>
        </w:rPr>
        <w:t xml:space="preserve">. В </w:t>
      </w:r>
      <w:r w:rsidRPr="00D22D0C">
        <w:rPr>
          <w:rFonts w:ascii="Times New Roman" w:eastAsia="Calibri" w:hAnsi="Times New Roman" w:cs="Times New Roman"/>
          <w:sz w:val="28"/>
          <w:szCs w:val="28"/>
        </w:rPr>
        <w:t>201</w:t>
      </w:r>
      <w:r w:rsidR="00236E90">
        <w:rPr>
          <w:rFonts w:ascii="Times New Roman" w:eastAsia="Calibri" w:hAnsi="Times New Roman" w:cs="Times New Roman"/>
          <w:sz w:val="28"/>
          <w:szCs w:val="28"/>
        </w:rPr>
        <w:t>9</w:t>
      </w:r>
      <w:r w:rsidRPr="00D22D0C">
        <w:rPr>
          <w:rFonts w:ascii="Times New Roman" w:eastAsia="Calibri" w:hAnsi="Times New Roman" w:cs="Times New Roman"/>
          <w:sz w:val="28"/>
          <w:szCs w:val="28"/>
        </w:rPr>
        <w:t xml:space="preserve"> году </w:t>
      </w:r>
      <w:proofErr w:type="gramStart"/>
      <w:r w:rsidR="00236E90" w:rsidRPr="00D22D0C">
        <w:rPr>
          <w:rFonts w:ascii="Times New Roman" w:eastAsia="Calibri" w:hAnsi="Times New Roman" w:cs="Times New Roman"/>
          <w:sz w:val="28"/>
          <w:szCs w:val="28"/>
        </w:rPr>
        <w:t>аттестованн</w:t>
      </w:r>
      <w:r w:rsidR="00236E90">
        <w:rPr>
          <w:rFonts w:ascii="Times New Roman" w:eastAsia="Calibri" w:hAnsi="Times New Roman" w:cs="Times New Roman"/>
          <w:sz w:val="28"/>
          <w:szCs w:val="28"/>
        </w:rPr>
        <w:t>ых</w:t>
      </w:r>
      <w:proofErr w:type="gramEnd"/>
      <w:r w:rsidRPr="00D22D0C">
        <w:rPr>
          <w:rFonts w:ascii="Times New Roman" w:eastAsia="Calibri" w:hAnsi="Times New Roman" w:cs="Times New Roman"/>
          <w:sz w:val="28"/>
          <w:szCs w:val="28"/>
        </w:rPr>
        <w:t xml:space="preserve"> </w:t>
      </w:r>
      <w:r w:rsidR="00236E90">
        <w:rPr>
          <w:rFonts w:ascii="Times New Roman" w:eastAsia="Calibri" w:hAnsi="Times New Roman" w:cs="Times New Roman"/>
          <w:sz w:val="28"/>
          <w:szCs w:val="28"/>
        </w:rPr>
        <w:t>не было, в связи с перспективным планом аттестации.</w:t>
      </w:r>
    </w:p>
    <w:p w:rsidR="00236E90" w:rsidRPr="00D22D0C" w:rsidRDefault="00236E90" w:rsidP="008044DD">
      <w:pPr>
        <w:spacing w:after="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163"/>
        <w:gridCol w:w="1228"/>
        <w:gridCol w:w="1165"/>
        <w:gridCol w:w="1228"/>
        <w:gridCol w:w="1166"/>
        <w:gridCol w:w="1228"/>
        <w:gridCol w:w="1164"/>
      </w:tblGrid>
      <w:tr w:rsidR="00236E90" w:rsidRPr="00642434" w:rsidTr="00975F6D">
        <w:tc>
          <w:tcPr>
            <w:tcW w:w="9571" w:type="dxa"/>
            <w:gridSpan w:val="8"/>
          </w:tcPr>
          <w:p w:rsidR="00236E90" w:rsidRPr="00642434" w:rsidRDefault="00236E90" w:rsidP="00642434">
            <w:pPr>
              <w:spacing w:after="0" w:line="240" w:lineRule="auto"/>
              <w:jc w:val="center"/>
              <w:rPr>
                <w:rFonts w:ascii="Times New Roman" w:eastAsia="Calibri" w:hAnsi="Times New Roman" w:cs="Times New Roman"/>
                <w:b/>
                <w:sz w:val="24"/>
                <w:szCs w:val="24"/>
              </w:rPr>
            </w:pPr>
            <w:r w:rsidRPr="00642434">
              <w:rPr>
                <w:rFonts w:ascii="Times New Roman" w:eastAsia="Calibri" w:hAnsi="Times New Roman" w:cs="Times New Roman"/>
                <w:b/>
                <w:sz w:val="24"/>
                <w:szCs w:val="24"/>
              </w:rPr>
              <w:t>Возрастной состав</w:t>
            </w:r>
          </w:p>
        </w:tc>
      </w:tr>
      <w:tr w:rsidR="00236E90" w:rsidRPr="00642434" w:rsidTr="00975F6D">
        <w:tc>
          <w:tcPr>
            <w:tcW w:w="2392" w:type="dxa"/>
            <w:gridSpan w:val="2"/>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Моложе 25 л.</w:t>
            </w:r>
          </w:p>
        </w:tc>
        <w:tc>
          <w:tcPr>
            <w:tcW w:w="2393" w:type="dxa"/>
            <w:gridSpan w:val="2"/>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25-35 лет</w:t>
            </w:r>
          </w:p>
        </w:tc>
        <w:tc>
          <w:tcPr>
            <w:tcW w:w="2394" w:type="dxa"/>
            <w:gridSpan w:val="2"/>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 xml:space="preserve">36-59 лет </w:t>
            </w:r>
          </w:p>
        </w:tc>
        <w:tc>
          <w:tcPr>
            <w:tcW w:w="2392" w:type="dxa"/>
            <w:gridSpan w:val="2"/>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Свыше 60 лет</w:t>
            </w:r>
          </w:p>
        </w:tc>
      </w:tr>
      <w:tr w:rsidR="00236E90" w:rsidRPr="00642434" w:rsidTr="00975F6D">
        <w:tc>
          <w:tcPr>
            <w:tcW w:w="1229" w:type="dxa"/>
          </w:tcPr>
          <w:p w:rsidR="00236E90" w:rsidRPr="00642434" w:rsidRDefault="00236E90" w:rsidP="00236E90">
            <w:pPr>
              <w:spacing w:after="0" w:line="240" w:lineRule="auto"/>
              <w:jc w:val="both"/>
              <w:rPr>
                <w:rFonts w:ascii="Times New Roman" w:eastAsia="Calibri" w:hAnsi="Times New Roman" w:cs="Times New Roman"/>
                <w:sz w:val="24"/>
                <w:szCs w:val="24"/>
              </w:rPr>
            </w:pPr>
            <w:proofErr w:type="spellStart"/>
            <w:r w:rsidRPr="00642434">
              <w:rPr>
                <w:rFonts w:ascii="Times New Roman" w:eastAsia="Calibri" w:hAnsi="Times New Roman" w:cs="Times New Roman"/>
                <w:sz w:val="24"/>
                <w:szCs w:val="24"/>
              </w:rPr>
              <w:t>Кол</w:t>
            </w:r>
            <w:proofErr w:type="gramStart"/>
            <w:r w:rsidRPr="00642434">
              <w:rPr>
                <w:rFonts w:ascii="Times New Roman" w:eastAsia="Calibri" w:hAnsi="Times New Roman" w:cs="Times New Roman"/>
                <w:sz w:val="24"/>
                <w:szCs w:val="24"/>
              </w:rPr>
              <w:t>.ч</w:t>
            </w:r>
            <w:proofErr w:type="gramEnd"/>
            <w:r w:rsidRPr="00642434">
              <w:rPr>
                <w:rFonts w:ascii="Times New Roman" w:eastAsia="Calibri" w:hAnsi="Times New Roman" w:cs="Times New Roman"/>
                <w:sz w:val="24"/>
                <w:szCs w:val="24"/>
              </w:rPr>
              <w:t>ел</w:t>
            </w:r>
            <w:proofErr w:type="spellEnd"/>
            <w:r w:rsidRPr="00642434">
              <w:rPr>
                <w:rFonts w:ascii="Times New Roman" w:eastAsia="Calibri" w:hAnsi="Times New Roman" w:cs="Times New Roman"/>
                <w:sz w:val="24"/>
                <w:szCs w:val="24"/>
              </w:rPr>
              <w:t>.</w:t>
            </w:r>
          </w:p>
        </w:tc>
        <w:tc>
          <w:tcPr>
            <w:tcW w:w="1163"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w:t>
            </w:r>
          </w:p>
        </w:tc>
        <w:tc>
          <w:tcPr>
            <w:tcW w:w="1228" w:type="dxa"/>
          </w:tcPr>
          <w:p w:rsidR="00236E90" w:rsidRPr="00642434" w:rsidRDefault="00236E90" w:rsidP="00236E90">
            <w:pPr>
              <w:spacing w:after="0" w:line="240" w:lineRule="auto"/>
              <w:jc w:val="both"/>
              <w:rPr>
                <w:rFonts w:ascii="Times New Roman" w:eastAsia="Calibri" w:hAnsi="Times New Roman" w:cs="Times New Roman"/>
                <w:sz w:val="24"/>
                <w:szCs w:val="24"/>
              </w:rPr>
            </w:pPr>
            <w:proofErr w:type="spellStart"/>
            <w:r w:rsidRPr="00642434">
              <w:rPr>
                <w:rFonts w:ascii="Times New Roman" w:eastAsia="Calibri" w:hAnsi="Times New Roman" w:cs="Times New Roman"/>
                <w:sz w:val="24"/>
                <w:szCs w:val="24"/>
              </w:rPr>
              <w:t>Кол</w:t>
            </w:r>
            <w:proofErr w:type="gramStart"/>
            <w:r w:rsidRPr="00642434">
              <w:rPr>
                <w:rFonts w:ascii="Times New Roman" w:eastAsia="Calibri" w:hAnsi="Times New Roman" w:cs="Times New Roman"/>
                <w:sz w:val="24"/>
                <w:szCs w:val="24"/>
              </w:rPr>
              <w:t>.ч</w:t>
            </w:r>
            <w:proofErr w:type="gramEnd"/>
            <w:r w:rsidRPr="00642434">
              <w:rPr>
                <w:rFonts w:ascii="Times New Roman" w:eastAsia="Calibri" w:hAnsi="Times New Roman" w:cs="Times New Roman"/>
                <w:sz w:val="24"/>
                <w:szCs w:val="24"/>
              </w:rPr>
              <w:t>ел</w:t>
            </w:r>
            <w:proofErr w:type="spellEnd"/>
            <w:r w:rsidRPr="00642434">
              <w:rPr>
                <w:rFonts w:ascii="Times New Roman" w:eastAsia="Calibri" w:hAnsi="Times New Roman" w:cs="Times New Roman"/>
                <w:sz w:val="24"/>
                <w:szCs w:val="24"/>
              </w:rPr>
              <w:t>.</w:t>
            </w:r>
          </w:p>
        </w:tc>
        <w:tc>
          <w:tcPr>
            <w:tcW w:w="1165"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w:t>
            </w:r>
          </w:p>
        </w:tc>
        <w:tc>
          <w:tcPr>
            <w:tcW w:w="1228" w:type="dxa"/>
          </w:tcPr>
          <w:p w:rsidR="00236E90" w:rsidRPr="00642434" w:rsidRDefault="00236E90" w:rsidP="00236E90">
            <w:pPr>
              <w:spacing w:after="0" w:line="240" w:lineRule="auto"/>
              <w:jc w:val="both"/>
              <w:rPr>
                <w:rFonts w:ascii="Times New Roman" w:eastAsia="Calibri" w:hAnsi="Times New Roman" w:cs="Times New Roman"/>
                <w:sz w:val="24"/>
                <w:szCs w:val="24"/>
              </w:rPr>
            </w:pPr>
            <w:proofErr w:type="spellStart"/>
            <w:r w:rsidRPr="00642434">
              <w:rPr>
                <w:rFonts w:ascii="Times New Roman" w:eastAsia="Calibri" w:hAnsi="Times New Roman" w:cs="Times New Roman"/>
                <w:sz w:val="24"/>
                <w:szCs w:val="24"/>
              </w:rPr>
              <w:t>Кол</w:t>
            </w:r>
            <w:proofErr w:type="gramStart"/>
            <w:r w:rsidRPr="00642434">
              <w:rPr>
                <w:rFonts w:ascii="Times New Roman" w:eastAsia="Calibri" w:hAnsi="Times New Roman" w:cs="Times New Roman"/>
                <w:sz w:val="24"/>
                <w:szCs w:val="24"/>
              </w:rPr>
              <w:t>.ч</w:t>
            </w:r>
            <w:proofErr w:type="gramEnd"/>
            <w:r w:rsidRPr="00642434">
              <w:rPr>
                <w:rFonts w:ascii="Times New Roman" w:eastAsia="Calibri" w:hAnsi="Times New Roman" w:cs="Times New Roman"/>
                <w:sz w:val="24"/>
                <w:szCs w:val="24"/>
              </w:rPr>
              <w:t>ел</w:t>
            </w:r>
            <w:proofErr w:type="spellEnd"/>
            <w:r w:rsidRPr="00642434">
              <w:rPr>
                <w:rFonts w:ascii="Times New Roman" w:eastAsia="Calibri" w:hAnsi="Times New Roman" w:cs="Times New Roman"/>
                <w:sz w:val="24"/>
                <w:szCs w:val="24"/>
              </w:rPr>
              <w:t>.</w:t>
            </w:r>
          </w:p>
        </w:tc>
        <w:tc>
          <w:tcPr>
            <w:tcW w:w="1166"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w:t>
            </w:r>
          </w:p>
        </w:tc>
        <w:tc>
          <w:tcPr>
            <w:tcW w:w="1228" w:type="dxa"/>
          </w:tcPr>
          <w:p w:rsidR="00236E90" w:rsidRPr="00642434" w:rsidRDefault="00236E90" w:rsidP="00236E90">
            <w:pPr>
              <w:spacing w:after="0" w:line="240" w:lineRule="auto"/>
              <w:jc w:val="both"/>
              <w:rPr>
                <w:rFonts w:ascii="Times New Roman" w:eastAsia="Calibri" w:hAnsi="Times New Roman" w:cs="Times New Roman"/>
                <w:sz w:val="24"/>
                <w:szCs w:val="24"/>
              </w:rPr>
            </w:pPr>
            <w:proofErr w:type="spellStart"/>
            <w:r w:rsidRPr="00642434">
              <w:rPr>
                <w:rFonts w:ascii="Times New Roman" w:eastAsia="Calibri" w:hAnsi="Times New Roman" w:cs="Times New Roman"/>
                <w:sz w:val="24"/>
                <w:szCs w:val="24"/>
              </w:rPr>
              <w:t>Кол</w:t>
            </w:r>
            <w:proofErr w:type="gramStart"/>
            <w:r w:rsidRPr="00642434">
              <w:rPr>
                <w:rFonts w:ascii="Times New Roman" w:eastAsia="Calibri" w:hAnsi="Times New Roman" w:cs="Times New Roman"/>
                <w:sz w:val="24"/>
                <w:szCs w:val="24"/>
              </w:rPr>
              <w:t>.ч</w:t>
            </w:r>
            <w:proofErr w:type="gramEnd"/>
            <w:r w:rsidRPr="00642434">
              <w:rPr>
                <w:rFonts w:ascii="Times New Roman" w:eastAsia="Calibri" w:hAnsi="Times New Roman" w:cs="Times New Roman"/>
                <w:sz w:val="24"/>
                <w:szCs w:val="24"/>
              </w:rPr>
              <w:t>ел</w:t>
            </w:r>
            <w:proofErr w:type="spellEnd"/>
            <w:r w:rsidRPr="00642434">
              <w:rPr>
                <w:rFonts w:ascii="Times New Roman" w:eastAsia="Calibri" w:hAnsi="Times New Roman" w:cs="Times New Roman"/>
                <w:sz w:val="24"/>
                <w:szCs w:val="24"/>
              </w:rPr>
              <w:t>.</w:t>
            </w:r>
          </w:p>
        </w:tc>
        <w:tc>
          <w:tcPr>
            <w:tcW w:w="1164"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w:t>
            </w:r>
          </w:p>
        </w:tc>
      </w:tr>
      <w:tr w:rsidR="00236E90" w:rsidRPr="00642434" w:rsidTr="00975F6D">
        <w:tc>
          <w:tcPr>
            <w:tcW w:w="1229"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w:t>
            </w:r>
          </w:p>
        </w:tc>
        <w:tc>
          <w:tcPr>
            <w:tcW w:w="1163"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4</w:t>
            </w:r>
          </w:p>
        </w:tc>
        <w:tc>
          <w:tcPr>
            <w:tcW w:w="1228"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4</w:t>
            </w:r>
          </w:p>
        </w:tc>
        <w:tc>
          <w:tcPr>
            <w:tcW w:w="1165"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17</w:t>
            </w:r>
          </w:p>
        </w:tc>
        <w:tc>
          <w:tcPr>
            <w:tcW w:w="1228"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16</w:t>
            </w:r>
          </w:p>
        </w:tc>
        <w:tc>
          <w:tcPr>
            <w:tcW w:w="1166"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70</w:t>
            </w:r>
          </w:p>
        </w:tc>
        <w:tc>
          <w:tcPr>
            <w:tcW w:w="1228"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2</w:t>
            </w:r>
          </w:p>
        </w:tc>
        <w:tc>
          <w:tcPr>
            <w:tcW w:w="1164" w:type="dxa"/>
          </w:tcPr>
          <w:p w:rsidR="00236E90" w:rsidRPr="00642434" w:rsidRDefault="00236E90" w:rsidP="00236E90">
            <w:pPr>
              <w:spacing w:after="0" w:line="240" w:lineRule="auto"/>
              <w:jc w:val="both"/>
              <w:rPr>
                <w:rFonts w:ascii="Times New Roman" w:eastAsia="Calibri" w:hAnsi="Times New Roman" w:cs="Times New Roman"/>
                <w:sz w:val="24"/>
                <w:szCs w:val="24"/>
              </w:rPr>
            </w:pPr>
            <w:r w:rsidRPr="00642434">
              <w:rPr>
                <w:rFonts w:ascii="Times New Roman" w:eastAsia="Calibri" w:hAnsi="Times New Roman" w:cs="Times New Roman"/>
                <w:sz w:val="24"/>
                <w:szCs w:val="24"/>
              </w:rPr>
              <w:t>9</w:t>
            </w:r>
          </w:p>
        </w:tc>
      </w:tr>
    </w:tbl>
    <w:p w:rsidR="00642434" w:rsidRDefault="00642434" w:rsidP="00A1317F">
      <w:pPr>
        <w:spacing w:after="0"/>
        <w:ind w:firstLine="567"/>
        <w:contextualSpacing/>
        <w:jc w:val="both"/>
        <w:rPr>
          <w:rFonts w:ascii="Times New Roman" w:eastAsia="Calibri" w:hAnsi="Times New Roman" w:cs="Times New Roman"/>
          <w:sz w:val="28"/>
          <w:szCs w:val="28"/>
        </w:rPr>
      </w:pPr>
    </w:p>
    <w:p w:rsidR="009C7637" w:rsidRPr="00D22D0C" w:rsidRDefault="009C7637" w:rsidP="00A1317F">
      <w:pPr>
        <w:spacing w:after="0"/>
        <w:ind w:firstLine="567"/>
        <w:contextualSpacing/>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Средний возраст преподават</w:t>
      </w:r>
      <w:r w:rsidR="00236E90">
        <w:rPr>
          <w:rFonts w:ascii="Times New Roman" w:eastAsia="Calibri" w:hAnsi="Times New Roman" w:cs="Times New Roman"/>
          <w:sz w:val="28"/>
          <w:szCs w:val="28"/>
        </w:rPr>
        <w:t>елей работающих в училище – 47</w:t>
      </w:r>
      <w:r w:rsidRPr="00D22D0C">
        <w:rPr>
          <w:rFonts w:ascii="Times New Roman" w:eastAsia="Calibri" w:hAnsi="Times New Roman" w:cs="Times New Roman"/>
          <w:sz w:val="28"/>
          <w:szCs w:val="28"/>
        </w:rPr>
        <w:t xml:space="preserve"> лет.</w:t>
      </w:r>
    </w:p>
    <w:p w:rsidR="009C7637" w:rsidRPr="00D22D0C" w:rsidRDefault="009C7637" w:rsidP="00A1317F">
      <w:pPr>
        <w:spacing w:after="0"/>
        <w:ind w:firstLine="567"/>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Педагогический коллектив активно участвует в городских методических объединениях, краевых и всероссийских семинарах.</w:t>
      </w:r>
    </w:p>
    <w:p w:rsidR="009C7637" w:rsidRPr="00D22D0C" w:rsidRDefault="009C7637" w:rsidP="00A1317F">
      <w:pPr>
        <w:spacing w:after="0"/>
        <w:ind w:firstLine="567"/>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Методической службой училища созданы условия для организации курсовой и профессиональной переподготовки педагогических работников.</w:t>
      </w:r>
    </w:p>
    <w:p w:rsidR="00A1317F" w:rsidRDefault="009C7637" w:rsidP="00A1317F">
      <w:pPr>
        <w:spacing w:after="0"/>
        <w:ind w:firstLine="36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Курсы повышение квалификации </w:t>
      </w:r>
      <w:r w:rsidR="00A1317F">
        <w:rPr>
          <w:rFonts w:ascii="Times New Roman" w:eastAsia="Calibri" w:hAnsi="Times New Roman" w:cs="Times New Roman"/>
          <w:sz w:val="28"/>
          <w:szCs w:val="28"/>
        </w:rPr>
        <w:t>по профилю деятельности прошли:</w:t>
      </w:r>
    </w:p>
    <w:p w:rsidR="009C7637" w:rsidRPr="00D22D0C" w:rsidRDefault="00A1317F" w:rsidP="00A1317F">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7637" w:rsidRPr="00D22D0C">
        <w:rPr>
          <w:rFonts w:ascii="Times New Roman" w:eastAsia="Calibri" w:hAnsi="Times New Roman" w:cs="Times New Roman"/>
          <w:sz w:val="28"/>
          <w:szCs w:val="28"/>
        </w:rPr>
        <w:t xml:space="preserve">в 2016 году </w:t>
      </w:r>
      <w:r w:rsidR="00236E90">
        <w:rPr>
          <w:rFonts w:ascii="Times New Roman" w:eastAsia="Calibri" w:hAnsi="Times New Roman" w:cs="Times New Roman"/>
          <w:sz w:val="28"/>
          <w:szCs w:val="28"/>
        </w:rPr>
        <w:t>–</w:t>
      </w:r>
      <w:r w:rsidR="009C7637" w:rsidRPr="00D22D0C">
        <w:rPr>
          <w:rFonts w:ascii="Times New Roman" w:eastAsia="Calibri" w:hAnsi="Times New Roman" w:cs="Times New Roman"/>
          <w:sz w:val="28"/>
          <w:szCs w:val="28"/>
        </w:rPr>
        <w:t xml:space="preserve"> 2</w:t>
      </w:r>
      <w:r w:rsidR="008044DD">
        <w:rPr>
          <w:rFonts w:ascii="Times New Roman" w:eastAsia="Calibri" w:hAnsi="Times New Roman" w:cs="Times New Roman"/>
          <w:sz w:val="28"/>
          <w:szCs w:val="28"/>
        </w:rPr>
        <w:t xml:space="preserve"> человека</w:t>
      </w:r>
      <w:r w:rsidR="009C7637" w:rsidRPr="00D22D0C">
        <w:rPr>
          <w:rFonts w:ascii="Times New Roman" w:eastAsia="Calibri" w:hAnsi="Times New Roman" w:cs="Times New Roman"/>
          <w:sz w:val="28"/>
          <w:szCs w:val="28"/>
        </w:rPr>
        <w:t>;</w:t>
      </w:r>
    </w:p>
    <w:p w:rsidR="009C7637" w:rsidRPr="00D22D0C" w:rsidRDefault="00A1317F" w:rsidP="00A1317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9C7637" w:rsidRPr="00D22D0C">
        <w:rPr>
          <w:rFonts w:ascii="Times New Roman" w:eastAsia="Calibri" w:hAnsi="Times New Roman" w:cs="Times New Roman"/>
          <w:sz w:val="28"/>
          <w:szCs w:val="28"/>
        </w:rPr>
        <w:t>в 2017 году</w:t>
      </w:r>
      <w:r w:rsidR="00236E90">
        <w:rPr>
          <w:rFonts w:ascii="Times New Roman" w:eastAsia="Calibri" w:hAnsi="Times New Roman" w:cs="Times New Roman"/>
          <w:sz w:val="28"/>
          <w:szCs w:val="28"/>
        </w:rPr>
        <w:t xml:space="preserve"> –</w:t>
      </w:r>
      <w:r w:rsidR="009C7637" w:rsidRPr="00D22D0C">
        <w:rPr>
          <w:rFonts w:ascii="Times New Roman" w:eastAsia="Calibri" w:hAnsi="Times New Roman" w:cs="Times New Roman"/>
          <w:sz w:val="28"/>
          <w:szCs w:val="28"/>
        </w:rPr>
        <w:t xml:space="preserve"> 12</w:t>
      </w:r>
      <w:r w:rsidR="008044DD">
        <w:rPr>
          <w:rFonts w:ascii="Times New Roman" w:eastAsia="Calibri" w:hAnsi="Times New Roman" w:cs="Times New Roman"/>
          <w:sz w:val="28"/>
          <w:szCs w:val="28"/>
        </w:rPr>
        <w:t>человек</w:t>
      </w:r>
      <w:r w:rsidR="009C7637" w:rsidRPr="00D22D0C">
        <w:rPr>
          <w:rFonts w:ascii="Times New Roman" w:eastAsia="Calibri" w:hAnsi="Times New Roman" w:cs="Times New Roman"/>
          <w:sz w:val="28"/>
          <w:szCs w:val="28"/>
        </w:rPr>
        <w:t>;</w:t>
      </w:r>
    </w:p>
    <w:p w:rsidR="009C7637" w:rsidRDefault="00A1317F" w:rsidP="00A1317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7637" w:rsidRPr="00D22D0C">
        <w:rPr>
          <w:rFonts w:ascii="Times New Roman" w:eastAsia="Calibri" w:hAnsi="Times New Roman" w:cs="Times New Roman"/>
          <w:sz w:val="28"/>
          <w:szCs w:val="28"/>
        </w:rPr>
        <w:t xml:space="preserve">в 2018 году </w:t>
      </w:r>
      <w:r w:rsidR="00236E90">
        <w:rPr>
          <w:rFonts w:ascii="Times New Roman" w:eastAsia="Calibri" w:hAnsi="Times New Roman" w:cs="Times New Roman"/>
          <w:sz w:val="28"/>
          <w:szCs w:val="28"/>
        </w:rPr>
        <w:t>–</w:t>
      </w:r>
      <w:r w:rsidR="009C7637" w:rsidRPr="00D22D0C">
        <w:rPr>
          <w:rFonts w:ascii="Times New Roman" w:eastAsia="Calibri" w:hAnsi="Times New Roman" w:cs="Times New Roman"/>
          <w:sz w:val="28"/>
          <w:szCs w:val="28"/>
        </w:rPr>
        <w:t xml:space="preserve"> 7</w:t>
      </w:r>
      <w:r w:rsidR="008044DD">
        <w:rPr>
          <w:rFonts w:ascii="Times New Roman" w:eastAsia="Calibri" w:hAnsi="Times New Roman" w:cs="Times New Roman"/>
          <w:sz w:val="28"/>
          <w:szCs w:val="28"/>
        </w:rPr>
        <w:t>человек</w:t>
      </w:r>
      <w:r w:rsidR="00236E90">
        <w:rPr>
          <w:rFonts w:ascii="Times New Roman" w:eastAsia="Calibri" w:hAnsi="Times New Roman" w:cs="Times New Roman"/>
          <w:sz w:val="28"/>
          <w:szCs w:val="28"/>
        </w:rPr>
        <w:t>;</w:t>
      </w:r>
    </w:p>
    <w:p w:rsidR="00236E90" w:rsidRPr="00D22D0C" w:rsidRDefault="00236E90" w:rsidP="00A1317F">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2019 году – 6</w:t>
      </w:r>
      <w:r w:rsidR="008044DD">
        <w:rPr>
          <w:rFonts w:ascii="Times New Roman" w:eastAsia="Calibri" w:hAnsi="Times New Roman" w:cs="Times New Roman"/>
          <w:sz w:val="28"/>
          <w:szCs w:val="28"/>
        </w:rPr>
        <w:t>человек</w:t>
      </w:r>
      <w:r>
        <w:rPr>
          <w:rFonts w:ascii="Times New Roman" w:eastAsia="Calibri" w:hAnsi="Times New Roman" w:cs="Times New Roman"/>
          <w:sz w:val="28"/>
          <w:szCs w:val="28"/>
        </w:rPr>
        <w:t>.</w:t>
      </w:r>
    </w:p>
    <w:p w:rsidR="009C7637" w:rsidRPr="00D22D0C" w:rsidRDefault="009C7637" w:rsidP="00B3100F">
      <w:pPr>
        <w:spacing w:after="0"/>
        <w:ind w:firstLine="36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В училище имеется перспективный план повышения квалификации педагогических работников и план прохождения аттестации.</w:t>
      </w:r>
    </w:p>
    <w:p w:rsidR="00D974E7" w:rsidRDefault="009C7637" w:rsidP="00B3100F">
      <w:pPr>
        <w:spacing w:after="0"/>
        <w:ind w:firstLine="360"/>
        <w:jc w:val="both"/>
        <w:rPr>
          <w:rFonts w:ascii="Times New Roman" w:eastAsia="Calibri" w:hAnsi="Times New Roman" w:cs="Times New Roman"/>
          <w:sz w:val="28"/>
          <w:szCs w:val="28"/>
        </w:rPr>
      </w:pPr>
      <w:r w:rsidRPr="00D22D0C">
        <w:rPr>
          <w:rFonts w:ascii="Times New Roman" w:eastAsia="Calibri" w:hAnsi="Times New Roman" w:cs="Times New Roman"/>
          <w:sz w:val="28"/>
          <w:szCs w:val="28"/>
        </w:rPr>
        <w:t xml:space="preserve">В училище проведена достаточная и своевременная работа по повышению профессионального уровня и квалификации преподавателей, способствующая достижению положительных результатов в педагогической деятельности и развитию уровня профессиональных компетенций. </w:t>
      </w:r>
    </w:p>
    <w:p w:rsidR="00236E90" w:rsidRPr="00D22D0C" w:rsidRDefault="00236E90" w:rsidP="00B3100F">
      <w:pPr>
        <w:spacing w:after="0"/>
        <w:ind w:firstLine="360"/>
        <w:jc w:val="both"/>
        <w:rPr>
          <w:rFonts w:ascii="Times New Roman" w:eastAsia="Calibri" w:hAnsi="Times New Roman" w:cs="Times New Roman"/>
          <w:sz w:val="28"/>
          <w:szCs w:val="28"/>
        </w:rPr>
      </w:pPr>
    </w:p>
    <w:p w:rsidR="00555D65" w:rsidRPr="00D22D0C" w:rsidRDefault="00147911" w:rsidP="00147911">
      <w:pPr>
        <w:spacing w:after="0"/>
        <w:jc w:val="center"/>
        <w:rPr>
          <w:rFonts w:ascii="Times New Roman" w:hAnsi="Times New Roman" w:cs="Times New Roman"/>
          <w:noProof/>
          <w:sz w:val="28"/>
          <w:szCs w:val="28"/>
        </w:rPr>
      </w:pPr>
      <w:r>
        <w:rPr>
          <w:noProof/>
        </w:rPr>
        <w:drawing>
          <wp:inline distT="0" distB="0" distL="0" distR="0" wp14:anchorId="267794B0" wp14:editId="548FF2E9">
            <wp:extent cx="5474524" cy="3574473"/>
            <wp:effectExtent l="0" t="0" r="12065"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74E7" w:rsidRDefault="00D974E7" w:rsidP="00B3100F">
      <w:pPr>
        <w:spacing w:after="0"/>
        <w:jc w:val="both"/>
        <w:rPr>
          <w:rFonts w:ascii="Times New Roman" w:eastAsia="Calibri" w:hAnsi="Times New Roman" w:cs="Times New Roman"/>
          <w:sz w:val="28"/>
          <w:szCs w:val="28"/>
        </w:rPr>
      </w:pPr>
    </w:p>
    <w:p w:rsidR="00147911" w:rsidRPr="00D22D0C" w:rsidRDefault="00147911" w:rsidP="00147911">
      <w:pPr>
        <w:spacing w:after="0"/>
        <w:jc w:val="center"/>
        <w:rPr>
          <w:rFonts w:ascii="Times New Roman" w:eastAsia="Calibri" w:hAnsi="Times New Roman" w:cs="Times New Roman"/>
          <w:sz w:val="28"/>
          <w:szCs w:val="28"/>
        </w:rPr>
      </w:pPr>
      <w:r>
        <w:rPr>
          <w:noProof/>
        </w:rPr>
        <w:lastRenderedPageBreak/>
        <w:drawing>
          <wp:inline distT="0" distB="0" distL="0" distR="0" wp14:anchorId="3166BFB8" wp14:editId="4DD5BEF9">
            <wp:extent cx="5581402" cy="3443844"/>
            <wp:effectExtent l="0" t="0" r="19685" b="2349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3571" w:rsidRDefault="00A43571" w:rsidP="00B3100F">
      <w:pPr>
        <w:spacing w:after="0"/>
        <w:jc w:val="both"/>
        <w:rPr>
          <w:rFonts w:ascii="Times New Roman" w:eastAsia="Calibri" w:hAnsi="Times New Roman" w:cs="Times New Roman"/>
          <w:color w:val="C00000"/>
          <w:sz w:val="28"/>
          <w:szCs w:val="28"/>
        </w:rPr>
      </w:pPr>
    </w:p>
    <w:p w:rsidR="00304A3A" w:rsidRPr="00D22D0C" w:rsidRDefault="00304A3A" w:rsidP="00B3100F">
      <w:pPr>
        <w:spacing w:after="0"/>
        <w:jc w:val="both"/>
        <w:rPr>
          <w:rFonts w:ascii="Times New Roman" w:eastAsia="Calibri" w:hAnsi="Times New Roman" w:cs="Times New Roman"/>
          <w:color w:val="C00000"/>
          <w:sz w:val="28"/>
          <w:szCs w:val="28"/>
        </w:rPr>
      </w:pPr>
    </w:p>
    <w:p w:rsidR="00A43571" w:rsidRPr="00D22D0C" w:rsidRDefault="00147911" w:rsidP="00B3100F">
      <w:pPr>
        <w:spacing w:after="0"/>
        <w:jc w:val="both"/>
        <w:rPr>
          <w:rFonts w:ascii="Times New Roman" w:eastAsia="Calibri" w:hAnsi="Times New Roman" w:cs="Times New Roman"/>
          <w:color w:val="C00000"/>
          <w:sz w:val="28"/>
          <w:szCs w:val="28"/>
        </w:rPr>
      </w:pPr>
      <w:r>
        <w:rPr>
          <w:noProof/>
        </w:rPr>
        <w:drawing>
          <wp:inline distT="0" distB="0" distL="0" distR="0" wp14:anchorId="1C0C3B17" wp14:editId="1C4392A9">
            <wp:extent cx="5747657" cy="3788229"/>
            <wp:effectExtent l="0" t="0" r="24765" b="222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15BAB" w:rsidRPr="00D22D0C" w:rsidRDefault="00E15BAB" w:rsidP="00B3100F">
      <w:pPr>
        <w:spacing w:after="0"/>
        <w:jc w:val="both"/>
        <w:rPr>
          <w:rFonts w:ascii="Times New Roman" w:eastAsia="Calibri" w:hAnsi="Times New Roman" w:cs="Times New Roman"/>
          <w:color w:val="C00000"/>
          <w:sz w:val="28"/>
          <w:szCs w:val="28"/>
        </w:rPr>
      </w:pPr>
    </w:p>
    <w:p w:rsidR="00D974E7" w:rsidRDefault="00147911" w:rsidP="00B3100F">
      <w:pPr>
        <w:spacing w:after="0"/>
        <w:jc w:val="both"/>
        <w:rPr>
          <w:rFonts w:ascii="Times New Roman" w:eastAsia="Calibri" w:hAnsi="Times New Roman" w:cs="Times New Roman"/>
          <w:color w:val="C00000"/>
          <w:sz w:val="28"/>
          <w:szCs w:val="28"/>
        </w:rPr>
      </w:pPr>
      <w:r>
        <w:rPr>
          <w:noProof/>
        </w:rPr>
        <w:lastRenderedPageBreak/>
        <w:drawing>
          <wp:inline distT="0" distB="0" distL="0" distR="0" wp14:anchorId="675E24CD" wp14:editId="21B6AA49">
            <wp:extent cx="5759532" cy="3515096"/>
            <wp:effectExtent l="0" t="0" r="1270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317F" w:rsidRPr="00D22D0C" w:rsidRDefault="00A1317F" w:rsidP="00B3100F">
      <w:pPr>
        <w:spacing w:after="0"/>
        <w:jc w:val="both"/>
        <w:rPr>
          <w:rFonts w:ascii="Times New Roman" w:eastAsia="Calibri" w:hAnsi="Times New Roman" w:cs="Times New Roman"/>
          <w:color w:val="C00000"/>
          <w:sz w:val="28"/>
          <w:szCs w:val="28"/>
        </w:rPr>
      </w:pPr>
    </w:p>
    <w:p w:rsidR="00D974E7" w:rsidRPr="00D22D0C" w:rsidRDefault="00642434" w:rsidP="00B3100F">
      <w:pPr>
        <w:spacing w:after="0"/>
        <w:jc w:val="both"/>
        <w:rPr>
          <w:rFonts w:ascii="Times New Roman" w:eastAsia="Calibri" w:hAnsi="Times New Roman" w:cs="Times New Roman"/>
          <w:color w:val="C00000"/>
          <w:sz w:val="28"/>
          <w:szCs w:val="28"/>
        </w:rPr>
      </w:pPr>
      <w:r>
        <w:rPr>
          <w:noProof/>
        </w:rPr>
        <w:drawing>
          <wp:inline distT="0" distB="0" distL="0" distR="0" wp14:anchorId="3BB0366C" wp14:editId="72249769">
            <wp:extent cx="5759532" cy="4144489"/>
            <wp:effectExtent l="0" t="0" r="12700" b="279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15BAB" w:rsidRPr="00D22D0C" w:rsidRDefault="00E15BAB" w:rsidP="00B3100F">
      <w:pPr>
        <w:spacing w:after="0"/>
        <w:ind w:firstLine="360"/>
        <w:jc w:val="both"/>
        <w:rPr>
          <w:rFonts w:ascii="Times New Roman" w:eastAsia="Calibri" w:hAnsi="Times New Roman" w:cs="Times New Roman"/>
          <w:color w:val="C00000"/>
          <w:sz w:val="28"/>
          <w:szCs w:val="28"/>
        </w:rPr>
      </w:pPr>
    </w:p>
    <w:p w:rsidR="004319C6" w:rsidRPr="00642434" w:rsidRDefault="00151E26"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В у</w:t>
      </w:r>
      <w:r w:rsidR="00EF5EC5" w:rsidRPr="00642434">
        <w:rPr>
          <w:rFonts w:ascii="Times New Roman" w:hAnsi="Times New Roman" w:cs="Times New Roman"/>
          <w:sz w:val="28"/>
          <w:szCs w:val="28"/>
        </w:rPr>
        <w:t>чилище реализуется единая кадровая политика, направленная на повышение квалификации педагогических работников. Каждый преподаватель повышает свою педагогическую квалификацию на курсах</w:t>
      </w:r>
      <w:r w:rsidR="008044DD" w:rsidRPr="00642434">
        <w:rPr>
          <w:rFonts w:ascii="Times New Roman" w:hAnsi="Times New Roman" w:cs="Times New Roman"/>
          <w:sz w:val="28"/>
          <w:szCs w:val="28"/>
        </w:rPr>
        <w:t xml:space="preserve"> (АИ</w:t>
      </w:r>
      <w:r w:rsidR="00837A90" w:rsidRPr="00642434">
        <w:rPr>
          <w:rFonts w:ascii="Times New Roman" w:hAnsi="Times New Roman" w:cs="Times New Roman"/>
          <w:sz w:val="28"/>
          <w:szCs w:val="28"/>
        </w:rPr>
        <w:t>РО</w:t>
      </w:r>
      <w:r w:rsidR="008044DD" w:rsidRPr="00642434">
        <w:rPr>
          <w:rFonts w:ascii="Times New Roman" w:hAnsi="Times New Roman" w:cs="Times New Roman"/>
          <w:sz w:val="28"/>
          <w:szCs w:val="28"/>
        </w:rPr>
        <w:t xml:space="preserve"> имени А.М. </w:t>
      </w:r>
      <w:proofErr w:type="spellStart"/>
      <w:r w:rsidR="008044DD" w:rsidRPr="00642434">
        <w:rPr>
          <w:rFonts w:ascii="Times New Roman" w:hAnsi="Times New Roman" w:cs="Times New Roman"/>
          <w:sz w:val="28"/>
          <w:szCs w:val="28"/>
        </w:rPr>
        <w:t>Топорова</w:t>
      </w:r>
      <w:proofErr w:type="spellEnd"/>
      <w:r w:rsidR="00837A90" w:rsidRPr="00642434">
        <w:rPr>
          <w:rFonts w:ascii="Times New Roman" w:hAnsi="Times New Roman" w:cs="Times New Roman"/>
          <w:sz w:val="28"/>
          <w:szCs w:val="28"/>
        </w:rPr>
        <w:t>, ФГБОУ ВПО «АГУ», «</w:t>
      </w:r>
      <w:proofErr w:type="spellStart"/>
      <w:r w:rsidR="00837A90" w:rsidRPr="00642434">
        <w:rPr>
          <w:rFonts w:ascii="Times New Roman" w:hAnsi="Times New Roman" w:cs="Times New Roman"/>
          <w:sz w:val="28"/>
          <w:szCs w:val="28"/>
        </w:rPr>
        <w:t>СибГУФК</w:t>
      </w:r>
      <w:proofErr w:type="spellEnd"/>
      <w:r w:rsidR="00837A90" w:rsidRPr="00642434">
        <w:rPr>
          <w:rFonts w:ascii="Times New Roman" w:hAnsi="Times New Roman" w:cs="Times New Roman"/>
          <w:sz w:val="28"/>
          <w:szCs w:val="28"/>
        </w:rPr>
        <w:t>»</w:t>
      </w:r>
      <w:r w:rsidR="008044DD" w:rsidRPr="00642434">
        <w:rPr>
          <w:rFonts w:ascii="Times New Roman" w:hAnsi="Times New Roman" w:cs="Times New Roman"/>
          <w:sz w:val="28"/>
          <w:szCs w:val="28"/>
        </w:rPr>
        <w:t xml:space="preserve"> и др.</w:t>
      </w:r>
      <w:r w:rsidR="00837A90" w:rsidRPr="00642434">
        <w:rPr>
          <w:rFonts w:ascii="Times New Roman" w:hAnsi="Times New Roman" w:cs="Times New Roman"/>
          <w:sz w:val="28"/>
          <w:szCs w:val="28"/>
        </w:rPr>
        <w:t>)</w:t>
      </w:r>
      <w:r w:rsidR="00DF2411" w:rsidRPr="00642434">
        <w:rPr>
          <w:rFonts w:ascii="Times New Roman" w:hAnsi="Times New Roman" w:cs="Times New Roman"/>
          <w:sz w:val="28"/>
          <w:szCs w:val="28"/>
        </w:rPr>
        <w:t xml:space="preserve">, </w:t>
      </w:r>
      <w:r w:rsidR="00DF2411" w:rsidRPr="00642434">
        <w:rPr>
          <w:rFonts w:ascii="Times New Roman" w:hAnsi="Times New Roman" w:cs="Times New Roman"/>
          <w:sz w:val="28"/>
          <w:szCs w:val="28"/>
        </w:rPr>
        <w:lastRenderedPageBreak/>
        <w:t>различных</w:t>
      </w:r>
      <w:r w:rsidR="00EF5EC5" w:rsidRPr="00642434">
        <w:rPr>
          <w:rFonts w:ascii="Times New Roman" w:hAnsi="Times New Roman" w:cs="Times New Roman"/>
          <w:sz w:val="28"/>
          <w:szCs w:val="28"/>
        </w:rPr>
        <w:t xml:space="preserve"> тематических семинарах и др.</w:t>
      </w:r>
      <w:r w:rsidR="00837A90" w:rsidRPr="00642434">
        <w:rPr>
          <w:rFonts w:ascii="Times New Roman" w:hAnsi="Times New Roman" w:cs="Times New Roman"/>
          <w:sz w:val="28"/>
          <w:szCs w:val="28"/>
        </w:rPr>
        <w:t xml:space="preserve"> очно, очно-заочно, дистанционно.</w:t>
      </w:r>
      <w:r w:rsidR="00EF5EC5" w:rsidRPr="00642434">
        <w:rPr>
          <w:rFonts w:ascii="Times New Roman" w:hAnsi="Times New Roman" w:cs="Times New Roman"/>
          <w:sz w:val="28"/>
          <w:szCs w:val="28"/>
        </w:rPr>
        <w:t xml:space="preserve"> Со всеми педагогическими работниками училища заключены трудовые договоры в 2-х экземплярах: 1 экземпляр хранится в личном деле работника, 1 экземпляр вручен работнику под роспись. Трудовые книжки ведутся в соответствии с требованием к ведению трудовых книжек. На всех работников заведены личные дела и личные карточки (форма Т-2). Имеются в наличии и аккуратно ведутся приказы по основной деятельности, обучающимся, кадрам. Отношение средней заработной платы преподавателей училища к средней зарплате по экономике </w:t>
      </w:r>
      <w:r w:rsidRPr="00642434">
        <w:rPr>
          <w:rFonts w:ascii="Times New Roman" w:hAnsi="Times New Roman" w:cs="Times New Roman"/>
          <w:sz w:val="28"/>
          <w:szCs w:val="28"/>
        </w:rPr>
        <w:t>региону</w:t>
      </w:r>
      <w:r w:rsidR="00EF5EC5" w:rsidRPr="00642434">
        <w:rPr>
          <w:rFonts w:ascii="Times New Roman" w:hAnsi="Times New Roman" w:cs="Times New Roman"/>
          <w:sz w:val="28"/>
          <w:szCs w:val="28"/>
        </w:rPr>
        <w:t xml:space="preserve"> – 1</w:t>
      </w:r>
      <w:r w:rsidR="006B08C4" w:rsidRPr="00642434">
        <w:rPr>
          <w:rFonts w:ascii="Times New Roman" w:hAnsi="Times New Roman" w:cs="Times New Roman"/>
          <w:sz w:val="28"/>
          <w:szCs w:val="28"/>
        </w:rPr>
        <w:t>18,3</w:t>
      </w:r>
      <w:r w:rsidR="00EF5EC5" w:rsidRPr="00642434">
        <w:rPr>
          <w:rFonts w:ascii="Times New Roman" w:hAnsi="Times New Roman" w:cs="Times New Roman"/>
          <w:sz w:val="28"/>
          <w:szCs w:val="28"/>
        </w:rPr>
        <w:t>%.</w:t>
      </w:r>
    </w:p>
    <w:p w:rsidR="00A223F7" w:rsidRPr="00642434" w:rsidRDefault="00A223F7" w:rsidP="00642434">
      <w:pPr>
        <w:spacing w:after="0"/>
        <w:ind w:firstLine="709"/>
        <w:jc w:val="both"/>
        <w:rPr>
          <w:rFonts w:ascii="Times New Roman" w:hAnsi="Times New Roman" w:cs="Times New Roman"/>
          <w:sz w:val="28"/>
          <w:szCs w:val="28"/>
        </w:rPr>
      </w:pPr>
      <w:r w:rsidRPr="00642434">
        <w:rPr>
          <w:rFonts w:ascii="Times New Roman" w:hAnsi="Times New Roman" w:cs="Times New Roman"/>
          <w:sz w:val="28"/>
          <w:szCs w:val="28"/>
        </w:rPr>
        <w:t>Сведения об уровне образования, квалификационных категориях, курсах повышения квалификации и профессиональной переподготовке педагогических работников</w:t>
      </w:r>
      <w:r w:rsidR="00401F06" w:rsidRPr="00642434">
        <w:rPr>
          <w:rFonts w:ascii="Times New Roman" w:hAnsi="Times New Roman" w:cs="Times New Roman"/>
          <w:sz w:val="28"/>
          <w:szCs w:val="28"/>
        </w:rPr>
        <w:t>:</w:t>
      </w:r>
    </w:p>
    <w:p w:rsidR="006F1D2F" w:rsidRPr="00642434" w:rsidRDefault="006F1D2F" w:rsidP="00642434">
      <w:pPr>
        <w:spacing w:after="0"/>
        <w:ind w:firstLine="709"/>
        <w:jc w:val="both"/>
        <w:rPr>
          <w:rFonts w:ascii="Times New Roman" w:hAnsi="Times New Roman" w:cs="Times New Roman"/>
          <w:sz w:val="28"/>
          <w:szCs w:val="28"/>
        </w:rPr>
      </w:pPr>
    </w:p>
    <w:tbl>
      <w:tblPr>
        <w:tblStyle w:val="110"/>
        <w:tblW w:w="10019" w:type="dxa"/>
        <w:tblLayout w:type="fixed"/>
        <w:tblLook w:val="04A0" w:firstRow="1" w:lastRow="0" w:firstColumn="1" w:lastColumn="0" w:noHBand="0" w:noVBand="1"/>
      </w:tblPr>
      <w:tblGrid>
        <w:gridCol w:w="675"/>
        <w:gridCol w:w="1418"/>
        <w:gridCol w:w="1699"/>
        <w:gridCol w:w="1433"/>
        <w:gridCol w:w="1124"/>
        <w:gridCol w:w="1578"/>
        <w:gridCol w:w="2092"/>
      </w:tblGrid>
      <w:tr w:rsidR="004319C6" w:rsidRPr="0092183B" w:rsidTr="0092183B">
        <w:trPr>
          <w:cantSplit/>
          <w:trHeight w:val="2126"/>
        </w:trPr>
        <w:tc>
          <w:tcPr>
            <w:tcW w:w="675" w:type="dxa"/>
          </w:tcPr>
          <w:p w:rsidR="004319C6" w:rsidRPr="0092183B" w:rsidRDefault="004319C6" w:rsidP="0092183B">
            <w:pPr>
              <w:spacing w:line="276" w:lineRule="auto"/>
              <w:jc w:val="center"/>
              <w:rPr>
                <w:rFonts w:ascii="Times New Roman" w:hAnsi="Times New Roman" w:cs="Times New Roman"/>
                <w:b/>
                <w:sz w:val="24"/>
                <w:szCs w:val="24"/>
              </w:rPr>
            </w:pPr>
            <w:r w:rsidRPr="0092183B">
              <w:rPr>
                <w:rFonts w:ascii="Times New Roman" w:hAnsi="Times New Roman" w:cs="Times New Roman"/>
                <w:b/>
                <w:sz w:val="24"/>
                <w:szCs w:val="24"/>
              </w:rPr>
              <w:t xml:space="preserve">№ </w:t>
            </w:r>
            <w:proofErr w:type="gramStart"/>
            <w:r w:rsidRPr="0092183B">
              <w:rPr>
                <w:rFonts w:ascii="Times New Roman" w:hAnsi="Times New Roman" w:cs="Times New Roman"/>
                <w:b/>
                <w:sz w:val="24"/>
                <w:szCs w:val="24"/>
              </w:rPr>
              <w:t>п</w:t>
            </w:r>
            <w:proofErr w:type="gramEnd"/>
            <w:r w:rsidRPr="0092183B">
              <w:rPr>
                <w:rFonts w:ascii="Times New Roman" w:hAnsi="Times New Roman" w:cs="Times New Roman"/>
                <w:b/>
                <w:sz w:val="24"/>
                <w:szCs w:val="24"/>
              </w:rPr>
              <w:t>/п</w:t>
            </w:r>
          </w:p>
        </w:tc>
        <w:tc>
          <w:tcPr>
            <w:tcW w:w="1418" w:type="dxa"/>
          </w:tcPr>
          <w:p w:rsidR="004319C6" w:rsidRPr="0092183B" w:rsidRDefault="004319C6" w:rsidP="0092183B">
            <w:pPr>
              <w:spacing w:line="276" w:lineRule="auto"/>
              <w:jc w:val="center"/>
              <w:rPr>
                <w:rFonts w:ascii="Times New Roman" w:hAnsi="Times New Roman" w:cs="Times New Roman"/>
                <w:b/>
                <w:sz w:val="24"/>
                <w:szCs w:val="24"/>
              </w:rPr>
            </w:pPr>
            <w:r w:rsidRPr="0092183B">
              <w:rPr>
                <w:rFonts w:ascii="Times New Roman" w:hAnsi="Times New Roman" w:cs="Times New Roman"/>
                <w:b/>
                <w:sz w:val="24"/>
                <w:szCs w:val="24"/>
              </w:rPr>
              <w:t>Ф.И.О. преподавателя</w:t>
            </w:r>
          </w:p>
        </w:tc>
        <w:tc>
          <w:tcPr>
            <w:tcW w:w="1699" w:type="dxa"/>
          </w:tcPr>
          <w:p w:rsidR="004319C6" w:rsidRPr="0092183B" w:rsidRDefault="004319C6" w:rsidP="0092183B">
            <w:pPr>
              <w:spacing w:line="276" w:lineRule="auto"/>
              <w:jc w:val="center"/>
              <w:rPr>
                <w:rFonts w:ascii="Times New Roman" w:hAnsi="Times New Roman" w:cs="Times New Roman"/>
                <w:b/>
                <w:sz w:val="24"/>
                <w:szCs w:val="24"/>
              </w:rPr>
            </w:pPr>
            <w:r w:rsidRPr="0092183B">
              <w:rPr>
                <w:rFonts w:ascii="Times New Roman" w:hAnsi="Times New Roman" w:cs="Times New Roman"/>
                <w:b/>
                <w:sz w:val="24"/>
                <w:szCs w:val="24"/>
              </w:rPr>
              <w:t>Образование, наименование и дата окончания ОУ</w:t>
            </w:r>
          </w:p>
        </w:tc>
        <w:tc>
          <w:tcPr>
            <w:tcW w:w="1433" w:type="dxa"/>
          </w:tcPr>
          <w:p w:rsidR="004319C6" w:rsidRPr="0092183B" w:rsidRDefault="004319C6" w:rsidP="0092183B">
            <w:pPr>
              <w:spacing w:line="276" w:lineRule="auto"/>
              <w:jc w:val="center"/>
              <w:rPr>
                <w:rFonts w:ascii="Times New Roman" w:hAnsi="Times New Roman" w:cs="Times New Roman"/>
                <w:b/>
                <w:sz w:val="24"/>
                <w:szCs w:val="24"/>
              </w:rPr>
            </w:pPr>
            <w:r w:rsidRPr="0092183B">
              <w:rPr>
                <w:rFonts w:ascii="Times New Roman" w:hAnsi="Times New Roman" w:cs="Times New Roman"/>
                <w:b/>
                <w:sz w:val="24"/>
                <w:szCs w:val="24"/>
              </w:rPr>
              <w:t>Категория</w:t>
            </w:r>
          </w:p>
        </w:tc>
        <w:tc>
          <w:tcPr>
            <w:tcW w:w="1124" w:type="dxa"/>
          </w:tcPr>
          <w:p w:rsidR="004319C6" w:rsidRPr="0092183B" w:rsidRDefault="004319C6" w:rsidP="0092183B">
            <w:pPr>
              <w:spacing w:line="276" w:lineRule="auto"/>
              <w:jc w:val="center"/>
              <w:rPr>
                <w:rFonts w:ascii="Times New Roman" w:hAnsi="Times New Roman" w:cs="Times New Roman"/>
                <w:b/>
                <w:sz w:val="24"/>
                <w:szCs w:val="24"/>
              </w:rPr>
            </w:pPr>
            <w:r w:rsidRPr="0092183B">
              <w:rPr>
                <w:rFonts w:ascii="Times New Roman" w:hAnsi="Times New Roman" w:cs="Times New Roman"/>
                <w:b/>
                <w:sz w:val="24"/>
                <w:szCs w:val="24"/>
              </w:rPr>
              <w:t>Приказ о присвоении</w:t>
            </w:r>
          </w:p>
        </w:tc>
        <w:tc>
          <w:tcPr>
            <w:tcW w:w="1578" w:type="dxa"/>
          </w:tcPr>
          <w:p w:rsidR="004319C6" w:rsidRPr="0092183B" w:rsidRDefault="004319C6" w:rsidP="0092183B">
            <w:pPr>
              <w:spacing w:line="276" w:lineRule="auto"/>
              <w:jc w:val="center"/>
              <w:rPr>
                <w:rFonts w:ascii="Times New Roman" w:hAnsi="Times New Roman" w:cs="Times New Roman"/>
                <w:b/>
                <w:sz w:val="24"/>
                <w:szCs w:val="24"/>
              </w:rPr>
            </w:pPr>
            <w:r w:rsidRPr="0092183B">
              <w:rPr>
                <w:rFonts w:ascii="Times New Roman" w:hAnsi="Times New Roman" w:cs="Times New Roman"/>
                <w:b/>
                <w:sz w:val="24"/>
                <w:szCs w:val="24"/>
              </w:rPr>
              <w:t>Дата повышения квалификации, кол-во часов</w:t>
            </w:r>
          </w:p>
        </w:tc>
        <w:tc>
          <w:tcPr>
            <w:tcW w:w="2092" w:type="dxa"/>
          </w:tcPr>
          <w:p w:rsidR="004319C6" w:rsidRPr="0092183B" w:rsidRDefault="004319C6" w:rsidP="0092183B">
            <w:pPr>
              <w:spacing w:line="276" w:lineRule="auto"/>
              <w:jc w:val="center"/>
              <w:rPr>
                <w:rFonts w:ascii="Times New Roman" w:hAnsi="Times New Roman" w:cs="Times New Roman"/>
                <w:b/>
                <w:sz w:val="24"/>
                <w:szCs w:val="24"/>
              </w:rPr>
            </w:pPr>
            <w:r w:rsidRPr="0092183B">
              <w:rPr>
                <w:rFonts w:ascii="Times New Roman" w:hAnsi="Times New Roman" w:cs="Times New Roman"/>
                <w:b/>
                <w:sz w:val="24"/>
                <w:szCs w:val="24"/>
              </w:rPr>
              <w:t>Название программы</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1.</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Бессонова Т.В.</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БГПУ,1994, учитель математики, информатики, </w:t>
            </w:r>
            <w:proofErr w:type="spellStart"/>
            <w:r w:rsidRPr="0092183B">
              <w:rPr>
                <w:rFonts w:ascii="Times New Roman" w:hAnsi="Times New Roman" w:cs="Times New Roman"/>
                <w:sz w:val="24"/>
                <w:szCs w:val="24"/>
              </w:rPr>
              <w:t>выч</w:t>
            </w:r>
            <w:proofErr w:type="spellEnd"/>
            <w:r w:rsidRPr="0092183B">
              <w:rPr>
                <w:rFonts w:ascii="Times New Roman" w:hAnsi="Times New Roman" w:cs="Times New Roman"/>
                <w:sz w:val="24"/>
                <w:szCs w:val="24"/>
              </w:rPr>
              <w:t>. техники СШ</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высшая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№40/о/486 от 01.04.15</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АГУ, ноябрь 2017, 36</w:t>
            </w:r>
            <w:r w:rsidR="006D05FA" w:rsidRPr="0092183B">
              <w:rPr>
                <w:rFonts w:ascii="Times New Roman" w:hAnsi="Times New Roman" w:cs="Times New Roman"/>
                <w:sz w:val="24"/>
                <w:szCs w:val="24"/>
              </w:rPr>
              <w:t>;</w:t>
            </w:r>
          </w:p>
          <w:p w:rsidR="006D05FA" w:rsidRPr="0092183B" w:rsidRDefault="006D05FA" w:rsidP="006D05FA">
            <w:pPr>
              <w:jc w:val="both"/>
              <w:rPr>
                <w:rFonts w:ascii="Times New Roman" w:hAnsi="Times New Roman" w:cs="Times New Roman"/>
                <w:sz w:val="24"/>
                <w:szCs w:val="24"/>
              </w:rPr>
            </w:pPr>
            <w:r w:rsidRPr="0092183B">
              <w:rPr>
                <w:rFonts w:ascii="Times New Roman" w:hAnsi="Times New Roman" w:cs="Times New Roman"/>
                <w:sz w:val="24"/>
                <w:szCs w:val="24"/>
              </w:rPr>
              <w:t>ООО Многопрофильный Учебный Центр Дополнительного профессионального образования «Образовательный стандарт», 2019, 72 часа</w:t>
            </w:r>
          </w:p>
          <w:p w:rsidR="006D05FA" w:rsidRPr="0092183B" w:rsidRDefault="006D05FA" w:rsidP="00B3100F">
            <w:pPr>
              <w:spacing w:line="276" w:lineRule="auto"/>
              <w:jc w:val="both"/>
              <w:rPr>
                <w:rFonts w:ascii="Times New Roman" w:hAnsi="Times New Roman" w:cs="Times New Roman"/>
                <w:sz w:val="24"/>
                <w:szCs w:val="24"/>
              </w:rPr>
            </w:pP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Внедрение в образовательный процесс </w:t>
            </w:r>
            <w:proofErr w:type="gramStart"/>
            <w:r w:rsidRPr="0092183B">
              <w:rPr>
                <w:rFonts w:ascii="Times New Roman" w:hAnsi="Times New Roman" w:cs="Times New Roman"/>
                <w:sz w:val="24"/>
                <w:szCs w:val="24"/>
              </w:rPr>
              <w:t>новых</w:t>
            </w:r>
            <w:proofErr w:type="gramEnd"/>
            <w:r w:rsidRPr="0092183B">
              <w:rPr>
                <w:rFonts w:ascii="Times New Roman" w:hAnsi="Times New Roman" w:cs="Times New Roman"/>
                <w:sz w:val="24"/>
                <w:szCs w:val="24"/>
              </w:rPr>
              <w:t xml:space="preserve"> ФГОС СПО по 50 востребованным на рынке труда, новым и перспективным профессиям и специальностям</w:t>
            </w:r>
            <w:r w:rsidR="006D05FA" w:rsidRPr="0092183B">
              <w:rPr>
                <w:rFonts w:ascii="Times New Roman" w:hAnsi="Times New Roman" w:cs="Times New Roman"/>
                <w:sz w:val="24"/>
                <w:szCs w:val="24"/>
              </w:rPr>
              <w:t>;</w:t>
            </w:r>
          </w:p>
          <w:p w:rsidR="006D05FA" w:rsidRPr="0092183B" w:rsidRDefault="006D05FA"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Разработка и реализация программ по математике в условиях ФГОС»</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2.</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proofErr w:type="spellStart"/>
            <w:r w:rsidRPr="0092183B">
              <w:rPr>
                <w:rFonts w:ascii="Times New Roman" w:hAnsi="Times New Roman" w:cs="Times New Roman"/>
                <w:sz w:val="24"/>
                <w:szCs w:val="24"/>
              </w:rPr>
              <w:t>Боценко</w:t>
            </w:r>
            <w:proofErr w:type="spellEnd"/>
            <w:r w:rsidRPr="0092183B">
              <w:rPr>
                <w:rFonts w:ascii="Times New Roman" w:hAnsi="Times New Roman" w:cs="Times New Roman"/>
                <w:sz w:val="24"/>
                <w:szCs w:val="24"/>
              </w:rPr>
              <w:t xml:space="preserve"> И.Н.</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ГАГПИ,1991, учитель биологии СШ</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высшая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№40/о/839 от 30.05.17</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АКИПКРО, ноябрь 2017, 36</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Проектирование и анализ уроков естественнонаучного цикла в условиях реализации ФГОС основного общего </w:t>
            </w:r>
            <w:r w:rsidRPr="0092183B">
              <w:rPr>
                <w:rFonts w:ascii="Times New Roman" w:hAnsi="Times New Roman" w:cs="Times New Roman"/>
                <w:sz w:val="24"/>
                <w:szCs w:val="24"/>
              </w:rPr>
              <w:lastRenderedPageBreak/>
              <w:t>образования</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lastRenderedPageBreak/>
              <w:t>3.</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Бредихина Е.</w:t>
            </w:r>
            <w:proofErr w:type="gramStart"/>
            <w:r w:rsidRPr="0092183B">
              <w:rPr>
                <w:rFonts w:ascii="Times New Roman" w:hAnsi="Times New Roman" w:cs="Times New Roman"/>
                <w:sz w:val="24"/>
                <w:szCs w:val="24"/>
              </w:rPr>
              <w:t>В</w:t>
            </w:r>
            <w:proofErr w:type="gramEnd"/>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БГПУ,1997, учитель немецкого и английского языков СШ</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высшая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№40/о/1694 от 07.12.2015</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АКИПКРО,</w:t>
            </w:r>
          </w:p>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декабрь 2017, 36</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Разработка и реализация программ по иностранным языкам в условиях ФГОС</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Воеводина Т.А.</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АГУ, 1990, биолог. Преподаватель биологии и химии</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высшая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№40/о/1694 от 07.12.2015</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БГПК, декабрь 2016</w:t>
            </w:r>
            <w:r w:rsidR="00916004" w:rsidRPr="0092183B">
              <w:rPr>
                <w:rFonts w:ascii="Times New Roman" w:hAnsi="Times New Roman" w:cs="Times New Roman"/>
                <w:sz w:val="24"/>
                <w:szCs w:val="24"/>
              </w:rPr>
              <w:t>;</w:t>
            </w:r>
          </w:p>
          <w:p w:rsidR="00916004" w:rsidRPr="0092183B" w:rsidRDefault="00916004"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АНО ДПО «Институт дистанционного повышения квалификации гуманитарного образования», 2019</w:t>
            </w:r>
          </w:p>
        </w:tc>
        <w:tc>
          <w:tcPr>
            <w:tcW w:w="2092" w:type="dxa"/>
          </w:tcPr>
          <w:p w:rsidR="00916004" w:rsidRPr="0092183B" w:rsidRDefault="004319C6" w:rsidP="00916004">
            <w:pPr>
              <w:jc w:val="both"/>
              <w:rPr>
                <w:rFonts w:ascii="Times New Roman" w:hAnsi="Times New Roman" w:cs="Times New Roman"/>
                <w:sz w:val="24"/>
                <w:szCs w:val="24"/>
              </w:rPr>
            </w:pPr>
            <w:r w:rsidRPr="0092183B">
              <w:rPr>
                <w:rFonts w:ascii="Times New Roman" w:hAnsi="Times New Roman" w:cs="Times New Roman"/>
                <w:sz w:val="24"/>
                <w:szCs w:val="24"/>
              </w:rPr>
              <w:t>Разработка рабочих программ общеобразовательных дисциплин с учетом требований ФГОС среднего общего образования</w:t>
            </w:r>
            <w:r w:rsidR="00916004" w:rsidRPr="0092183B">
              <w:rPr>
                <w:rFonts w:ascii="Times New Roman" w:hAnsi="Times New Roman" w:cs="Times New Roman"/>
                <w:sz w:val="24"/>
                <w:szCs w:val="24"/>
              </w:rPr>
              <w:t>;</w:t>
            </w:r>
          </w:p>
          <w:p w:rsidR="004319C6" w:rsidRPr="0092183B" w:rsidRDefault="00916004" w:rsidP="00916004">
            <w:pPr>
              <w:rPr>
                <w:rFonts w:ascii="Times New Roman" w:hAnsi="Times New Roman" w:cs="Times New Roman"/>
                <w:sz w:val="24"/>
                <w:szCs w:val="24"/>
              </w:rPr>
            </w:pPr>
            <w:r w:rsidRPr="0092183B">
              <w:rPr>
                <w:rFonts w:ascii="Times New Roman" w:hAnsi="Times New Roman" w:cs="Times New Roman"/>
                <w:sz w:val="24"/>
                <w:szCs w:val="24"/>
              </w:rPr>
              <w:t>«Практическая лечебная физическая культура и психолого-медицинские основы спорта»</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5.</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eastAsia="Times New Roman" w:hAnsi="Times New Roman" w:cs="Times New Roman"/>
                <w:sz w:val="24"/>
                <w:szCs w:val="24"/>
              </w:rPr>
              <w:t>Ворсин Ю.И.</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Омский государственный институт ФК, 1980, </w:t>
            </w:r>
            <w:proofErr w:type="spellStart"/>
            <w:r w:rsidRPr="0092183B">
              <w:rPr>
                <w:rFonts w:ascii="Times New Roman" w:hAnsi="Times New Roman" w:cs="Times New Roman"/>
                <w:sz w:val="24"/>
                <w:szCs w:val="24"/>
              </w:rPr>
              <w:t>препод</w:t>
            </w:r>
            <w:proofErr w:type="spellEnd"/>
            <w:r w:rsidRPr="0092183B">
              <w:rPr>
                <w:rFonts w:ascii="Times New Roman" w:hAnsi="Times New Roman" w:cs="Times New Roman"/>
                <w:sz w:val="24"/>
                <w:szCs w:val="24"/>
              </w:rPr>
              <w:t>. физического воспитания, тренер по боксу</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первая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№40/о/486 от 01.04.15</w:t>
            </w:r>
          </w:p>
          <w:p w:rsidR="004319C6" w:rsidRPr="0092183B" w:rsidRDefault="004319C6" w:rsidP="00B3100F">
            <w:pPr>
              <w:spacing w:line="276" w:lineRule="auto"/>
              <w:jc w:val="both"/>
              <w:rPr>
                <w:rFonts w:ascii="Times New Roman" w:hAnsi="Times New Roman" w:cs="Times New Roman"/>
                <w:sz w:val="24"/>
                <w:szCs w:val="24"/>
              </w:rPr>
            </w:pP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АКИПКРО,</w:t>
            </w:r>
          </w:p>
          <w:p w:rsidR="00916004"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апрель 2016, 16</w:t>
            </w:r>
            <w:r w:rsidR="009B417B" w:rsidRPr="0092183B">
              <w:rPr>
                <w:rFonts w:ascii="Times New Roman" w:hAnsi="Times New Roman" w:cs="Times New Roman"/>
                <w:sz w:val="24"/>
                <w:szCs w:val="24"/>
              </w:rPr>
              <w:t>;</w:t>
            </w:r>
          </w:p>
          <w:p w:rsidR="00916004" w:rsidRPr="0092183B" w:rsidRDefault="00916004" w:rsidP="00916004">
            <w:pPr>
              <w:rPr>
                <w:rFonts w:ascii="Times New Roman" w:hAnsi="Times New Roman" w:cs="Times New Roman"/>
                <w:sz w:val="24"/>
                <w:szCs w:val="24"/>
              </w:rPr>
            </w:pPr>
            <w:r w:rsidRPr="0092183B">
              <w:rPr>
                <w:rFonts w:ascii="Times New Roman" w:eastAsia="Times New Roman" w:hAnsi="Times New Roman" w:cs="Times New Roman"/>
                <w:sz w:val="24"/>
                <w:szCs w:val="24"/>
              </w:rPr>
              <w:t>АНО ДПО «Сибирский центр безопасности труда</w:t>
            </w:r>
            <w:r w:rsidR="009B417B" w:rsidRPr="0092183B">
              <w:rPr>
                <w:rFonts w:ascii="Times New Roman" w:eastAsia="Times New Roman" w:hAnsi="Times New Roman" w:cs="Times New Roman"/>
                <w:sz w:val="24"/>
                <w:szCs w:val="24"/>
              </w:rPr>
              <w:t>,</w:t>
            </w:r>
          </w:p>
          <w:p w:rsidR="004319C6" w:rsidRPr="0092183B" w:rsidRDefault="00916004" w:rsidP="00916004">
            <w:pPr>
              <w:rPr>
                <w:rFonts w:ascii="Times New Roman" w:hAnsi="Times New Roman" w:cs="Times New Roman"/>
                <w:sz w:val="24"/>
                <w:szCs w:val="24"/>
              </w:rPr>
            </w:pPr>
            <w:r w:rsidRPr="0092183B">
              <w:rPr>
                <w:rFonts w:ascii="Times New Roman" w:hAnsi="Times New Roman" w:cs="Times New Roman"/>
                <w:sz w:val="24"/>
                <w:szCs w:val="24"/>
              </w:rPr>
              <w:t>72 часа</w:t>
            </w:r>
          </w:p>
        </w:tc>
        <w:tc>
          <w:tcPr>
            <w:tcW w:w="2092" w:type="dxa"/>
          </w:tcPr>
          <w:p w:rsidR="004319C6" w:rsidRPr="0092183B" w:rsidRDefault="004319C6" w:rsidP="009B417B">
            <w:pPr>
              <w:jc w:val="both"/>
              <w:rPr>
                <w:rFonts w:ascii="Times New Roman" w:hAnsi="Times New Roman" w:cs="Times New Roman"/>
                <w:sz w:val="24"/>
                <w:szCs w:val="24"/>
              </w:rPr>
            </w:pPr>
            <w:r w:rsidRPr="0092183B">
              <w:rPr>
                <w:rFonts w:ascii="Times New Roman" w:hAnsi="Times New Roman" w:cs="Times New Roman"/>
                <w:sz w:val="24"/>
                <w:szCs w:val="24"/>
              </w:rPr>
              <w:t>Планирование и проведение учебных занятий по учебному предмету «Основы безопасности жизнедеятельности»</w:t>
            </w:r>
            <w:r w:rsidR="00916004" w:rsidRPr="0092183B">
              <w:rPr>
                <w:rFonts w:ascii="Times New Roman" w:hAnsi="Times New Roman" w:cs="Times New Roman"/>
                <w:sz w:val="24"/>
                <w:szCs w:val="24"/>
              </w:rPr>
              <w:t>;</w:t>
            </w:r>
          </w:p>
          <w:p w:rsidR="00916004" w:rsidRPr="0092183B" w:rsidRDefault="00916004" w:rsidP="00916004">
            <w:pPr>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дополнительная профессиональная программа «Инструктор массового обучения навыкам оказания первой помощи после несчастного случая или террористического акта»</w:t>
            </w:r>
          </w:p>
          <w:p w:rsidR="00916004" w:rsidRPr="0092183B" w:rsidRDefault="00916004" w:rsidP="00B3100F">
            <w:pPr>
              <w:spacing w:line="276" w:lineRule="auto"/>
              <w:jc w:val="both"/>
              <w:rPr>
                <w:rFonts w:ascii="Times New Roman" w:hAnsi="Times New Roman" w:cs="Times New Roman"/>
                <w:sz w:val="24"/>
                <w:szCs w:val="24"/>
              </w:rPr>
            </w:pP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6.</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proofErr w:type="spellStart"/>
            <w:r w:rsidRPr="0092183B">
              <w:rPr>
                <w:rFonts w:ascii="Times New Roman" w:hAnsi="Times New Roman" w:cs="Times New Roman"/>
                <w:sz w:val="24"/>
                <w:szCs w:val="24"/>
              </w:rPr>
              <w:t>Деревянкина</w:t>
            </w:r>
            <w:proofErr w:type="spellEnd"/>
            <w:r w:rsidRPr="0092183B">
              <w:rPr>
                <w:rFonts w:ascii="Times New Roman" w:hAnsi="Times New Roman" w:cs="Times New Roman"/>
                <w:sz w:val="24"/>
                <w:szCs w:val="24"/>
              </w:rPr>
              <w:t xml:space="preserve"> Р.Н.</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БГПИ, 1981, учитель русского </w:t>
            </w:r>
            <w:r w:rsidRPr="0092183B">
              <w:rPr>
                <w:rFonts w:ascii="Times New Roman" w:hAnsi="Times New Roman" w:cs="Times New Roman"/>
                <w:sz w:val="24"/>
                <w:szCs w:val="24"/>
              </w:rPr>
              <w:lastRenderedPageBreak/>
              <w:t>языка и литературы СШ</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lastRenderedPageBreak/>
              <w:t>высшая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№40/о/1694 от 07.12.20</w:t>
            </w:r>
            <w:r w:rsidRPr="0092183B">
              <w:rPr>
                <w:rFonts w:ascii="Times New Roman" w:hAnsi="Times New Roman" w:cs="Times New Roman"/>
                <w:sz w:val="24"/>
                <w:szCs w:val="24"/>
              </w:rPr>
              <w:lastRenderedPageBreak/>
              <w:t>15</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lastRenderedPageBreak/>
              <w:t>АКИПКРО, апрель, 2018, 36</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Методические аспекты развития универсальных </w:t>
            </w:r>
            <w:r w:rsidRPr="0092183B">
              <w:rPr>
                <w:rFonts w:ascii="Times New Roman" w:hAnsi="Times New Roman" w:cs="Times New Roman"/>
                <w:sz w:val="24"/>
                <w:szCs w:val="24"/>
              </w:rPr>
              <w:lastRenderedPageBreak/>
              <w:t>учебных действий на уроках русского языка и литературы</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lastRenderedPageBreak/>
              <w:t>7.</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Дрофа П.А.</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proofErr w:type="spellStart"/>
            <w:r w:rsidRPr="0092183B">
              <w:rPr>
                <w:rFonts w:ascii="Times New Roman" w:hAnsi="Times New Roman" w:cs="Times New Roman"/>
                <w:sz w:val="24"/>
                <w:szCs w:val="24"/>
              </w:rPr>
              <w:t>СибГУФК</w:t>
            </w:r>
            <w:proofErr w:type="spellEnd"/>
            <w:r w:rsidRPr="0092183B">
              <w:rPr>
                <w:rFonts w:ascii="Times New Roman" w:hAnsi="Times New Roman" w:cs="Times New Roman"/>
                <w:sz w:val="24"/>
                <w:szCs w:val="24"/>
              </w:rPr>
              <w:t>, 2011, магистр ФК, аспирантура 2014</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высшая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№40/о/1644 от 16.11.17</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proofErr w:type="spellStart"/>
            <w:r w:rsidRPr="0092183B">
              <w:rPr>
                <w:rFonts w:ascii="Times New Roman" w:hAnsi="Times New Roman" w:cs="Times New Roman"/>
                <w:sz w:val="24"/>
                <w:szCs w:val="24"/>
              </w:rPr>
              <w:t>СибГУФК</w:t>
            </w:r>
            <w:proofErr w:type="spellEnd"/>
            <w:r w:rsidRPr="0092183B">
              <w:rPr>
                <w:rFonts w:ascii="Times New Roman" w:hAnsi="Times New Roman" w:cs="Times New Roman"/>
                <w:sz w:val="24"/>
                <w:szCs w:val="24"/>
              </w:rPr>
              <w:t>, октябрь 2016, 72</w:t>
            </w:r>
          </w:p>
          <w:p w:rsidR="009B417B" w:rsidRPr="0092183B" w:rsidRDefault="009B417B" w:rsidP="00B3100F">
            <w:pPr>
              <w:spacing w:line="276" w:lineRule="auto"/>
              <w:jc w:val="both"/>
              <w:rPr>
                <w:rFonts w:ascii="Times New Roman" w:hAnsi="Times New Roman" w:cs="Times New Roman"/>
                <w:sz w:val="24"/>
                <w:szCs w:val="24"/>
              </w:rPr>
            </w:pPr>
            <w:r w:rsidRPr="0092183B">
              <w:rPr>
                <w:rFonts w:ascii="Times New Roman" w:eastAsia="Times New Roman" w:hAnsi="Times New Roman" w:cs="Times New Roman"/>
                <w:sz w:val="24"/>
                <w:szCs w:val="24"/>
              </w:rPr>
              <w:t>АНО ДПО «Российский Международный Олимпийский Университет» г. Москва,2019, 72 часа</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Современные аспекты теории и методики физического воспитания и спорта</w:t>
            </w:r>
            <w:r w:rsidR="009B417B" w:rsidRPr="0092183B">
              <w:rPr>
                <w:rFonts w:ascii="Times New Roman" w:hAnsi="Times New Roman" w:cs="Times New Roman"/>
                <w:sz w:val="24"/>
                <w:szCs w:val="24"/>
              </w:rPr>
              <w:t>;</w:t>
            </w:r>
          </w:p>
          <w:p w:rsidR="009B417B" w:rsidRPr="0092183B" w:rsidRDefault="009B417B" w:rsidP="00B3100F">
            <w:pPr>
              <w:spacing w:line="276" w:lineRule="auto"/>
              <w:jc w:val="both"/>
              <w:rPr>
                <w:rFonts w:ascii="Times New Roman" w:hAnsi="Times New Roman" w:cs="Times New Roman"/>
                <w:sz w:val="24"/>
                <w:szCs w:val="24"/>
              </w:rPr>
            </w:pPr>
            <w:r w:rsidRPr="0092183B">
              <w:rPr>
                <w:rFonts w:ascii="Times New Roman" w:eastAsia="Times New Roman" w:hAnsi="Times New Roman" w:cs="Times New Roman"/>
                <w:sz w:val="24"/>
                <w:szCs w:val="24"/>
              </w:rPr>
              <w:t>Теория и методика преподавания дисциплин «История физической культуры и спорта» и «Олимпийское образование»</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8.</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Звягинцева Л.А.</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БГПИ, 1974, учитель физического воспитания СШ</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высшая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№40/о/1694 от 07.12.2015</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ООО Учебный центр</w:t>
            </w:r>
          </w:p>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w:t>
            </w:r>
            <w:proofErr w:type="spellStart"/>
            <w:r w:rsidRPr="0092183B">
              <w:rPr>
                <w:rFonts w:ascii="Times New Roman" w:hAnsi="Times New Roman" w:cs="Times New Roman"/>
                <w:sz w:val="24"/>
                <w:szCs w:val="24"/>
              </w:rPr>
              <w:t>Профакадемия</w:t>
            </w:r>
            <w:proofErr w:type="spellEnd"/>
            <w:r w:rsidRPr="0092183B">
              <w:rPr>
                <w:rFonts w:ascii="Times New Roman" w:hAnsi="Times New Roman" w:cs="Times New Roman"/>
                <w:sz w:val="24"/>
                <w:szCs w:val="24"/>
              </w:rPr>
              <w:t>» 2018</w:t>
            </w:r>
            <w:r w:rsidR="009B417B" w:rsidRPr="0092183B">
              <w:rPr>
                <w:rFonts w:ascii="Times New Roman" w:hAnsi="Times New Roman" w:cs="Times New Roman"/>
                <w:sz w:val="24"/>
                <w:szCs w:val="24"/>
              </w:rPr>
              <w:t xml:space="preserve">, </w:t>
            </w:r>
            <w:r w:rsidRPr="0092183B">
              <w:rPr>
                <w:rFonts w:ascii="Times New Roman" w:hAnsi="Times New Roman" w:cs="Times New Roman"/>
                <w:sz w:val="24"/>
                <w:szCs w:val="24"/>
              </w:rPr>
              <w:t>72 ч</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Теория и история физической культуры и спорта</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9.</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Кузнецова А.Б.</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АГУ, 2009, преподаватель истории, 2013, психолог. Преподаватель психологии</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высшая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№40/о/1644 от 16.11.17</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НОУ ДПО «НИБМ»,72</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Спортивная психология</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10.</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Курилов И.П.</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АГУ, 1993, историк, преподаватель истории и обществоведения</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высшая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№40/о/486 от 01.04.15</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АКИПКРО,</w:t>
            </w:r>
          </w:p>
          <w:p w:rsidR="004319C6" w:rsidRPr="0092183B" w:rsidRDefault="006D05FA"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октябрь 2019, 72</w:t>
            </w:r>
          </w:p>
        </w:tc>
        <w:tc>
          <w:tcPr>
            <w:tcW w:w="2092" w:type="dxa"/>
          </w:tcPr>
          <w:p w:rsidR="004319C6" w:rsidRPr="0092183B" w:rsidRDefault="006D05FA" w:rsidP="00B3100F">
            <w:pPr>
              <w:spacing w:line="276" w:lineRule="auto"/>
              <w:jc w:val="both"/>
              <w:rPr>
                <w:rFonts w:ascii="Times New Roman" w:hAnsi="Times New Roman" w:cs="Times New Roman"/>
                <w:sz w:val="24"/>
                <w:szCs w:val="24"/>
              </w:rPr>
            </w:pPr>
            <w:r w:rsidRPr="0092183B">
              <w:rPr>
                <w:rFonts w:ascii="Times New Roman" w:eastAsia="Times New Roman" w:hAnsi="Times New Roman" w:cs="Times New Roman"/>
                <w:sz w:val="24"/>
                <w:szCs w:val="24"/>
                <w:lang w:eastAsia="ar-SA"/>
              </w:rPr>
              <w:t>Методические аспекты преподавания истории и обществознания в контексте ФГОС СОО</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11.</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proofErr w:type="spellStart"/>
            <w:r w:rsidRPr="0092183B">
              <w:rPr>
                <w:rFonts w:ascii="Times New Roman" w:hAnsi="Times New Roman" w:cs="Times New Roman"/>
                <w:sz w:val="24"/>
                <w:szCs w:val="24"/>
              </w:rPr>
              <w:t>Ламм</w:t>
            </w:r>
            <w:proofErr w:type="spellEnd"/>
            <w:r w:rsidRPr="0092183B">
              <w:rPr>
                <w:rFonts w:ascii="Times New Roman" w:hAnsi="Times New Roman" w:cs="Times New Roman"/>
                <w:sz w:val="24"/>
                <w:szCs w:val="24"/>
              </w:rPr>
              <w:t xml:space="preserve"> Н.Я.</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БГПИ, 1985, учитель физики СШ</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высшая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№40/о/1694 от 07.12.2015</w:t>
            </w:r>
            <w:r w:rsidR="006B08C4" w:rsidRPr="0092183B">
              <w:rPr>
                <w:rFonts w:ascii="Times New Roman" w:hAnsi="Times New Roman" w:cs="Times New Roman"/>
                <w:sz w:val="24"/>
                <w:szCs w:val="24"/>
              </w:rPr>
              <w:t xml:space="preserve"> </w:t>
            </w:r>
          </w:p>
        </w:tc>
        <w:tc>
          <w:tcPr>
            <w:tcW w:w="1578" w:type="dxa"/>
          </w:tcPr>
          <w:p w:rsidR="00916004"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АКИПКРО, май 2018</w:t>
            </w:r>
            <w:r w:rsidR="0074053A" w:rsidRPr="0092183B">
              <w:rPr>
                <w:rFonts w:ascii="Times New Roman" w:hAnsi="Times New Roman" w:cs="Times New Roman"/>
                <w:sz w:val="24"/>
                <w:szCs w:val="24"/>
              </w:rPr>
              <w:t>, 36</w:t>
            </w:r>
            <w:r w:rsidR="00916004" w:rsidRPr="0092183B">
              <w:rPr>
                <w:rFonts w:ascii="Times New Roman" w:hAnsi="Times New Roman" w:cs="Times New Roman"/>
                <w:sz w:val="24"/>
                <w:szCs w:val="24"/>
              </w:rPr>
              <w:t>;</w:t>
            </w:r>
          </w:p>
          <w:p w:rsidR="00916004" w:rsidRPr="0092183B" w:rsidRDefault="00916004" w:rsidP="00916004">
            <w:pPr>
              <w:rPr>
                <w:rFonts w:ascii="Times New Roman" w:eastAsia="Times New Roman" w:hAnsi="Times New Roman" w:cs="Times New Roman"/>
                <w:bCs/>
                <w:iCs/>
                <w:sz w:val="24"/>
                <w:szCs w:val="24"/>
              </w:rPr>
            </w:pPr>
            <w:r w:rsidRPr="0092183B">
              <w:rPr>
                <w:rFonts w:ascii="Times New Roman" w:eastAsia="Times New Roman" w:hAnsi="Times New Roman" w:cs="Times New Roman"/>
                <w:sz w:val="24"/>
                <w:szCs w:val="24"/>
              </w:rPr>
              <w:t xml:space="preserve">Учебный центр </w:t>
            </w:r>
            <w:r w:rsidRPr="0092183B">
              <w:rPr>
                <w:rFonts w:ascii="Times New Roman" w:eastAsia="Times New Roman" w:hAnsi="Times New Roman" w:cs="Times New Roman"/>
                <w:sz w:val="24"/>
                <w:szCs w:val="24"/>
              </w:rPr>
              <w:lastRenderedPageBreak/>
              <w:t>«</w:t>
            </w:r>
            <w:proofErr w:type="spellStart"/>
            <w:r w:rsidRPr="0092183B">
              <w:rPr>
                <w:rFonts w:ascii="Times New Roman" w:eastAsia="Times New Roman" w:hAnsi="Times New Roman" w:cs="Times New Roman"/>
                <w:sz w:val="24"/>
                <w:szCs w:val="24"/>
              </w:rPr>
              <w:t>Профакадемия</w:t>
            </w:r>
            <w:proofErr w:type="spellEnd"/>
            <w:r w:rsidRPr="0092183B">
              <w:rPr>
                <w:rFonts w:ascii="Times New Roman" w:eastAsia="Times New Roman" w:hAnsi="Times New Roman" w:cs="Times New Roman"/>
                <w:sz w:val="24"/>
                <w:szCs w:val="24"/>
              </w:rPr>
              <w:t>» г. Москва</w:t>
            </w:r>
          </w:p>
          <w:p w:rsidR="004319C6" w:rsidRPr="0092183B" w:rsidRDefault="004319C6" w:rsidP="00916004">
            <w:pPr>
              <w:rPr>
                <w:rFonts w:ascii="Times New Roman" w:hAnsi="Times New Roman" w:cs="Times New Roman"/>
                <w:sz w:val="24"/>
                <w:szCs w:val="24"/>
              </w:rPr>
            </w:pPr>
          </w:p>
        </w:tc>
        <w:tc>
          <w:tcPr>
            <w:tcW w:w="2092" w:type="dxa"/>
          </w:tcPr>
          <w:p w:rsidR="004319C6" w:rsidRPr="0092183B" w:rsidRDefault="0074053A"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lastRenderedPageBreak/>
              <w:t xml:space="preserve">Содержание и организация преподавания учебного </w:t>
            </w:r>
            <w:r w:rsidRPr="0092183B">
              <w:rPr>
                <w:rFonts w:ascii="Times New Roman" w:hAnsi="Times New Roman" w:cs="Times New Roman"/>
                <w:sz w:val="24"/>
                <w:szCs w:val="24"/>
              </w:rPr>
              <w:lastRenderedPageBreak/>
              <w:t>предмета «Астрономия» на уровне среднего общего образования</w:t>
            </w:r>
            <w:r w:rsidR="00916004" w:rsidRPr="0092183B">
              <w:rPr>
                <w:rFonts w:ascii="Times New Roman" w:hAnsi="Times New Roman" w:cs="Times New Roman"/>
                <w:sz w:val="24"/>
                <w:szCs w:val="24"/>
              </w:rPr>
              <w:t>;</w:t>
            </w:r>
          </w:p>
          <w:p w:rsidR="00916004" w:rsidRPr="0092183B" w:rsidRDefault="00916004" w:rsidP="00B3100F">
            <w:pPr>
              <w:spacing w:line="276" w:lineRule="auto"/>
              <w:jc w:val="both"/>
              <w:rPr>
                <w:rFonts w:ascii="Times New Roman" w:hAnsi="Times New Roman" w:cs="Times New Roman"/>
                <w:sz w:val="24"/>
                <w:szCs w:val="24"/>
              </w:rPr>
            </w:pPr>
            <w:r w:rsidRPr="0092183B">
              <w:rPr>
                <w:rFonts w:ascii="Times New Roman" w:eastAsia="Times New Roman" w:hAnsi="Times New Roman" w:cs="Times New Roman"/>
                <w:sz w:val="24"/>
                <w:szCs w:val="24"/>
              </w:rPr>
              <w:t>программа «Учитель технологии»</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lastRenderedPageBreak/>
              <w:t>12.</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eastAsia="Times New Roman" w:hAnsi="Times New Roman" w:cs="Times New Roman"/>
                <w:sz w:val="24"/>
                <w:szCs w:val="24"/>
              </w:rPr>
              <w:t>Ляхова О.Г.</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proofErr w:type="spellStart"/>
            <w:r w:rsidRPr="0092183B">
              <w:rPr>
                <w:rFonts w:ascii="Times New Roman" w:hAnsi="Times New Roman" w:cs="Times New Roman"/>
                <w:sz w:val="24"/>
                <w:szCs w:val="24"/>
              </w:rPr>
              <w:t>СибГУФК</w:t>
            </w:r>
            <w:proofErr w:type="spellEnd"/>
            <w:r w:rsidRPr="0092183B">
              <w:rPr>
                <w:rFonts w:ascii="Times New Roman" w:hAnsi="Times New Roman" w:cs="Times New Roman"/>
                <w:sz w:val="24"/>
                <w:szCs w:val="24"/>
              </w:rPr>
              <w:t>, 2008, магистр по направлению «ФК», аспирантура «Теория и методика профобразования», 2014</w:t>
            </w:r>
          </w:p>
        </w:tc>
        <w:tc>
          <w:tcPr>
            <w:tcW w:w="1433" w:type="dxa"/>
          </w:tcPr>
          <w:p w:rsidR="004319C6" w:rsidRPr="0092183B" w:rsidRDefault="006B08C4"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высшая</w:t>
            </w:r>
          </w:p>
        </w:tc>
        <w:tc>
          <w:tcPr>
            <w:tcW w:w="1124" w:type="dxa"/>
          </w:tcPr>
          <w:p w:rsidR="004319C6" w:rsidRPr="0092183B" w:rsidRDefault="00945D22"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№40/о/486 от</w:t>
            </w:r>
            <w:r w:rsidRPr="0092183B">
              <w:rPr>
                <w:rFonts w:ascii="Times New Roman" w:hAnsi="Times New Roman" w:cs="Times New Roman"/>
                <w:color w:val="FF0000"/>
                <w:sz w:val="24"/>
                <w:szCs w:val="24"/>
              </w:rPr>
              <w:t xml:space="preserve"> </w:t>
            </w:r>
            <w:r w:rsidRPr="0092183B">
              <w:rPr>
                <w:rFonts w:ascii="Times New Roman" w:hAnsi="Times New Roman" w:cs="Times New Roman"/>
                <w:sz w:val="24"/>
                <w:szCs w:val="24"/>
              </w:rPr>
              <w:t>30.03.18</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КГБПОУ «БГПК», декабрь 2017, 16</w:t>
            </w:r>
            <w:r w:rsidR="00816A69" w:rsidRPr="0092183B">
              <w:rPr>
                <w:rFonts w:ascii="Times New Roman" w:hAnsi="Times New Roman" w:cs="Times New Roman"/>
                <w:sz w:val="24"/>
                <w:szCs w:val="24"/>
              </w:rPr>
              <w:t>ч</w:t>
            </w:r>
          </w:p>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ИДО ФГБОУ ВО «</w:t>
            </w:r>
            <w:proofErr w:type="spellStart"/>
            <w:r w:rsidRPr="0092183B">
              <w:rPr>
                <w:rFonts w:ascii="Times New Roman" w:hAnsi="Times New Roman" w:cs="Times New Roman"/>
                <w:sz w:val="24"/>
                <w:szCs w:val="24"/>
              </w:rPr>
              <w:t>АлтГПУ</w:t>
            </w:r>
            <w:proofErr w:type="spellEnd"/>
            <w:r w:rsidRPr="0092183B">
              <w:rPr>
                <w:rFonts w:ascii="Times New Roman" w:hAnsi="Times New Roman" w:cs="Times New Roman"/>
                <w:sz w:val="24"/>
                <w:szCs w:val="24"/>
              </w:rPr>
              <w:t>», 280ч</w:t>
            </w:r>
            <w:r w:rsidR="00816A69" w:rsidRPr="0092183B">
              <w:rPr>
                <w:rFonts w:ascii="Times New Roman" w:hAnsi="Times New Roman" w:cs="Times New Roman"/>
                <w:sz w:val="24"/>
                <w:szCs w:val="24"/>
              </w:rPr>
              <w:t>,</w:t>
            </w:r>
            <w:r w:rsidRPr="0092183B">
              <w:rPr>
                <w:rFonts w:ascii="Times New Roman" w:hAnsi="Times New Roman" w:cs="Times New Roman"/>
                <w:sz w:val="24"/>
                <w:szCs w:val="24"/>
              </w:rPr>
              <w:t xml:space="preserve"> 2018</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Реализация инклюзивных технологий в условиях адаптивной физической культуры и спорта для детей с ограниченными возможностями здоровья.</w:t>
            </w:r>
          </w:p>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Теория и методика обучения физической культуре и ОБЖ в образовательной организации.</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13.</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eastAsia="Times New Roman" w:hAnsi="Times New Roman" w:cs="Times New Roman"/>
                <w:sz w:val="24"/>
                <w:szCs w:val="24"/>
              </w:rPr>
              <w:t>Протасова Т.В.</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БГПИ, 1983, учитель физики СШ</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высшая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№40/о/486 от 01.04.15</w:t>
            </w:r>
          </w:p>
        </w:tc>
        <w:tc>
          <w:tcPr>
            <w:tcW w:w="1578" w:type="dxa"/>
          </w:tcPr>
          <w:p w:rsidR="006D05FA"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ноябрь 2017, 36</w:t>
            </w:r>
            <w:r w:rsidR="006D05FA" w:rsidRPr="0092183B">
              <w:rPr>
                <w:rFonts w:ascii="Times New Roman" w:hAnsi="Times New Roman" w:cs="Times New Roman"/>
                <w:sz w:val="24"/>
                <w:szCs w:val="24"/>
              </w:rPr>
              <w:t>;</w:t>
            </w:r>
          </w:p>
          <w:p w:rsidR="006D05FA" w:rsidRPr="0092183B" w:rsidRDefault="006D05FA" w:rsidP="006D05FA">
            <w:pPr>
              <w:jc w:val="both"/>
              <w:rPr>
                <w:rFonts w:ascii="Times New Roman" w:hAnsi="Times New Roman" w:cs="Times New Roman"/>
                <w:sz w:val="24"/>
                <w:szCs w:val="24"/>
              </w:rPr>
            </w:pPr>
            <w:r w:rsidRPr="0092183B">
              <w:rPr>
                <w:rFonts w:ascii="Times New Roman" w:hAnsi="Times New Roman" w:cs="Times New Roman"/>
                <w:sz w:val="24"/>
                <w:szCs w:val="24"/>
              </w:rPr>
              <w:t>ООО Многопрофильный Учебный Центр Дополнительного профессионального образования «Образовательный стандарт», 2019, 72 часа</w:t>
            </w:r>
          </w:p>
          <w:p w:rsidR="004319C6" w:rsidRPr="0092183B" w:rsidRDefault="004319C6" w:rsidP="006D05FA">
            <w:pPr>
              <w:rPr>
                <w:rFonts w:ascii="Times New Roman" w:hAnsi="Times New Roman" w:cs="Times New Roman"/>
                <w:sz w:val="24"/>
                <w:szCs w:val="24"/>
              </w:rPr>
            </w:pP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Внедрение в образовательный процесс </w:t>
            </w:r>
            <w:proofErr w:type="gramStart"/>
            <w:r w:rsidRPr="0092183B">
              <w:rPr>
                <w:rFonts w:ascii="Times New Roman" w:hAnsi="Times New Roman" w:cs="Times New Roman"/>
                <w:sz w:val="24"/>
                <w:szCs w:val="24"/>
              </w:rPr>
              <w:t>новых</w:t>
            </w:r>
            <w:proofErr w:type="gramEnd"/>
            <w:r w:rsidRPr="0092183B">
              <w:rPr>
                <w:rFonts w:ascii="Times New Roman" w:hAnsi="Times New Roman" w:cs="Times New Roman"/>
                <w:sz w:val="24"/>
                <w:szCs w:val="24"/>
              </w:rPr>
              <w:t xml:space="preserve"> ФГОС СПО по 50 востребованным на рынке труда, новым и перспективным профессиям и специальностям</w:t>
            </w:r>
            <w:r w:rsidR="006D05FA" w:rsidRPr="0092183B">
              <w:rPr>
                <w:rFonts w:ascii="Times New Roman" w:hAnsi="Times New Roman" w:cs="Times New Roman"/>
                <w:sz w:val="24"/>
                <w:szCs w:val="24"/>
              </w:rPr>
              <w:t>;</w:t>
            </w:r>
          </w:p>
          <w:p w:rsidR="006D05FA" w:rsidRPr="0092183B" w:rsidRDefault="006D05FA" w:rsidP="006D05FA">
            <w:pPr>
              <w:jc w:val="both"/>
              <w:rPr>
                <w:rFonts w:ascii="Times New Roman" w:hAnsi="Times New Roman" w:cs="Times New Roman"/>
                <w:sz w:val="24"/>
                <w:szCs w:val="24"/>
              </w:rPr>
            </w:pPr>
            <w:r w:rsidRPr="0092183B">
              <w:rPr>
                <w:rFonts w:ascii="Times New Roman" w:hAnsi="Times New Roman" w:cs="Times New Roman"/>
                <w:sz w:val="24"/>
                <w:szCs w:val="24"/>
              </w:rPr>
              <w:t>Разработка и реализация програ</w:t>
            </w:r>
            <w:r w:rsidR="009B417B" w:rsidRPr="0092183B">
              <w:rPr>
                <w:rFonts w:ascii="Times New Roman" w:hAnsi="Times New Roman" w:cs="Times New Roman"/>
                <w:sz w:val="24"/>
                <w:szCs w:val="24"/>
              </w:rPr>
              <w:t>мм по физике в условиях ФГОС»</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14.</w:t>
            </w:r>
          </w:p>
        </w:tc>
        <w:tc>
          <w:tcPr>
            <w:tcW w:w="141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eastAsia="Times New Roman" w:hAnsi="Times New Roman" w:cs="Times New Roman"/>
                <w:sz w:val="24"/>
                <w:szCs w:val="24"/>
              </w:rPr>
              <w:t>Петрова Г.А</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БГПУ,1996, учитель немецкого и английского </w:t>
            </w:r>
            <w:r w:rsidRPr="0092183B">
              <w:rPr>
                <w:rFonts w:ascii="Times New Roman" w:hAnsi="Times New Roman" w:cs="Times New Roman"/>
                <w:sz w:val="24"/>
                <w:szCs w:val="24"/>
              </w:rPr>
              <w:lastRenderedPageBreak/>
              <w:t>языков СШ</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lastRenderedPageBreak/>
              <w:t>первая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№269-кл</w:t>
            </w:r>
          </w:p>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26.12.16</w:t>
            </w:r>
          </w:p>
          <w:p w:rsidR="004319C6" w:rsidRPr="0092183B" w:rsidRDefault="004319C6" w:rsidP="00B3100F">
            <w:pPr>
              <w:spacing w:line="276" w:lineRule="auto"/>
              <w:jc w:val="both"/>
              <w:rPr>
                <w:rFonts w:ascii="Times New Roman" w:hAnsi="Times New Roman" w:cs="Times New Roman"/>
                <w:sz w:val="24"/>
                <w:szCs w:val="24"/>
              </w:rPr>
            </w:pP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АКИПКРО,</w:t>
            </w:r>
          </w:p>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апрель 2018, 36</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Разработка  и реализация программ по иностранным </w:t>
            </w:r>
            <w:r w:rsidRPr="0092183B">
              <w:rPr>
                <w:rFonts w:ascii="Times New Roman" w:hAnsi="Times New Roman" w:cs="Times New Roman"/>
                <w:sz w:val="24"/>
                <w:szCs w:val="24"/>
              </w:rPr>
              <w:lastRenderedPageBreak/>
              <w:t>языкам в условиях ФГОС</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lastRenderedPageBreak/>
              <w:t>15.</w:t>
            </w:r>
          </w:p>
        </w:tc>
        <w:tc>
          <w:tcPr>
            <w:tcW w:w="1418" w:type="dxa"/>
          </w:tcPr>
          <w:p w:rsidR="004319C6" w:rsidRPr="0092183B" w:rsidRDefault="004319C6" w:rsidP="00B3100F">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Самсонов И.И.</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Сибирская государственная академия ФК,2002, специалист по ФК, Омский гос. </w:t>
            </w:r>
            <w:proofErr w:type="spellStart"/>
            <w:r w:rsidRPr="0092183B">
              <w:rPr>
                <w:rFonts w:ascii="Times New Roman" w:hAnsi="Times New Roman" w:cs="Times New Roman"/>
                <w:sz w:val="24"/>
                <w:szCs w:val="24"/>
              </w:rPr>
              <w:t>пед</w:t>
            </w:r>
            <w:proofErr w:type="gramStart"/>
            <w:r w:rsidRPr="0092183B">
              <w:rPr>
                <w:rFonts w:ascii="Times New Roman" w:hAnsi="Times New Roman" w:cs="Times New Roman"/>
                <w:sz w:val="24"/>
                <w:szCs w:val="24"/>
              </w:rPr>
              <w:t>.у</w:t>
            </w:r>
            <w:proofErr w:type="gramEnd"/>
            <w:r w:rsidRPr="0092183B">
              <w:rPr>
                <w:rFonts w:ascii="Times New Roman" w:hAnsi="Times New Roman" w:cs="Times New Roman"/>
                <w:sz w:val="24"/>
                <w:szCs w:val="24"/>
              </w:rPr>
              <w:t>ниверситет</w:t>
            </w:r>
            <w:proofErr w:type="spellEnd"/>
            <w:r w:rsidRPr="0092183B">
              <w:rPr>
                <w:rFonts w:ascii="Times New Roman" w:hAnsi="Times New Roman" w:cs="Times New Roman"/>
                <w:sz w:val="24"/>
                <w:szCs w:val="24"/>
              </w:rPr>
              <w:t>, 2011, менеджер; Омская юридическая академия, 2013. магистр</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высшая, </w:t>
            </w:r>
            <w:proofErr w:type="spellStart"/>
            <w:r w:rsidRPr="0092183B">
              <w:rPr>
                <w:rFonts w:ascii="Times New Roman" w:hAnsi="Times New Roman" w:cs="Times New Roman"/>
                <w:sz w:val="24"/>
                <w:szCs w:val="24"/>
              </w:rPr>
              <w:t>кпн</w:t>
            </w:r>
            <w:proofErr w:type="spellEnd"/>
            <w:r w:rsidRPr="0092183B">
              <w:rPr>
                <w:rFonts w:ascii="Times New Roman" w:hAnsi="Times New Roman" w:cs="Times New Roman"/>
                <w:sz w:val="24"/>
                <w:szCs w:val="24"/>
              </w:rPr>
              <w:t>, доцент по кафедре методики преподавания ФК</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№40/о/1644 от 16.11.17</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АНОДПО «Российский Международный Олимпийский Университет», январь 2017, 72</w:t>
            </w:r>
          </w:p>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ФГБОУ ВО «</w:t>
            </w:r>
            <w:proofErr w:type="spellStart"/>
            <w:r w:rsidRPr="0092183B">
              <w:rPr>
                <w:rFonts w:ascii="Times New Roman" w:hAnsi="Times New Roman" w:cs="Times New Roman"/>
                <w:sz w:val="24"/>
                <w:szCs w:val="24"/>
              </w:rPr>
              <w:t>АлтГПУ</w:t>
            </w:r>
            <w:proofErr w:type="spellEnd"/>
            <w:r w:rsidRPr="0092183B">
              <w:rPr>
                <w:rFonts w:ascii="Times New Roman" w:hAnsi="Times New Roman" w:cs="Times New Roman"/>
                <w:sz w:val="24"/>
                <w:szCs w:val="24"/>
              </w:rPr>
              <w:t>», декабрь 2018,16</w:t>
            </w:r>
            <w:r w:rsidR="009B417B" w:rsidRPr="0092183B">
              <w:rPr>
                <w:rFonts w:ascii="Times New Roman" w:hAnsi="Times New Roman" w:cs="Times New Roman"/>
                <w:sz w:val="24"/>
                <w:szCs w:val="24"/>
              </w:rPr>
              <w:t xml:space="preserve"> час</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Менеджмент и маркетинг в массовом спорте</w:t>
            </w:r>
          </w:p>
          <w:p w:rsidR="004319C6" w:rsidRPr="0092183B" w:rsidRDefault="004319C6" w:rsidP="00B3100F">
            <w:pPr>
              <w:spacing w:line="276" w:lineRule="auto"/>
              <w:jc w:val="both"/>
              <w:rPr>
                <w:rFonts w:ascii="Times New Roman" w:hAnsi="Times New Roman" w:cs="Times New Roman"/>
                <w:sz w:val="24"/>
                <w:szCs w:val="24"/>
              </w:rPr>
            </w:pPr>
          </w:p>
          <w:p w:rsidR="004319C6" w:rsidRPr="0092183B" w:rsidRDefault="004319C6" w:rsidP="00B3100F">
            <w:pPr>
              <w:spacing w:line="276" w:lineRule="auto"/>
              <w:jc w:val="both"/>
              <w:rPr>
                <w:rFonts w:ascii="Times New Roman" w:hAnsi="Times New Roman" w:cs="Times New Roman"/>
                <w:sz w:val="24"/>
                <w:szCs w:val="24"/>
              </w:rPr>
            </w:pPr>
          </w:p>
          <w:p w:rsidR="004319C6" w:rsidRPr="0092183B" w:rsidRDefault="004319C6" w:rsidP="00B3100F">
            <w:pPr>
              <w:spacing w:line="276" w:lineRule="auto"/>
              <w:jc w:val="both"/>
              <w:rPr>
                <w:rFonts w:ascii="Times New Roman" w:hAnsi="Times New Roman" w:cs="Times New Roman"/>
                <w:sz w:val="24"/>
                <w:szCs w:val="24"/>
              </w:rPr>
            </w:pPr>
          </w:p>
          <w:p w:rsidR="004319C6" w:rsidRPr="0092183B" w:rsidRDefault="004319C6" w:rsidP="00B3100F">
            <w:pPr>
              <w:spacing w:line="276" w:lineRule="auto"/>
              <w:jc w:val="both"/>
              <w:rPr>
                <w:rFonts w:ascii="Times New Roman" w:hAnsi="Times New Roman" w:cs="Times New Roman"/>
                <w:sz w:val="24"/>
                <w:szCs w:val="24"/>
              </w:rPr>
            </w:pPr>
          </w:p>
          <w:p w:rsidR="004319C6" w:rsidRPr="0092183B" w:rsidRDefault="004319C6" w:rsidP="00B3100F">
            <w:pPr>
              <w:spacing w:line="276" w:lineRule="auto"/>
              <w:jc w:val="both"/>
              <w:rPr>
                <w:rFonts w:ascii="Times New Roman" w:hAnsi="Times New Roman" w:cs="Times New Roman"/>
                <w:sz w:val="24"/>
                <w:szCs w:val="24"/>
              </w:rPr>
            </w:pPr>
          </w:p>
          <w:p w:rsidR="004319C6" w:rsidRPr="0092183B" w:rsidRDefault="004319C6" w:rsidP="00B3100F">
            <w:pPr>
              <w:spacing w:line="276" w:lineRule="auto"/>
              <w:jc w:val="both"/>
              <w:rPr>
                <w:rFonts w:ascii="Times New Roman" w:hAnsi="Times New Roman" w:cs="Times New Roman"/>
                <w:sz w:val="24"/>
                <w:szCs w:val="24"/>
              </w:rPr>
            </w:pPr>
          </w:p>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Современные ИКТ в образовательной деятельности педагога высшей школы в условиях реализации ФГОС</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16.</w:t>
            </w:r>
          </w:p>
        </w:tc>
        <w:tc>
          <w:tcPr>
            <w:tcW w:w="1418" w:type="dxa"/>
          </w:tcPr>
          <w:p w:rsidR="004319C6" w:rsidRPr="0092183B" w:rsidRDefault="004319C6" w:rsidP="00B3100F">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Сиротина Ю.А.</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proofErr w:type="spellStart"/>
            <w:r w:rsidRPr="0092183B">
              <w:rPr>
                <w:rFonts w:ascii="Times New Roman" w:hAnsi="Times New Roman" w:cs="Times New Roman"/>
                <w:sz w:val="24"/>
                <w:szCs w:val="24"/>
              </w:rPr>
              <w:t>АлтГПУ</w:t>
            </w:r>
            <w:proofErr w:type="spellEnd"/>
            <w:r w:rsidRPr="0092183B">
              <w:rPr>
                <w:rFonts w:ascii="Times New Roman" w:hAnsi="Times New Roman" w:cs="Times New Roman"/>
                <w:sz w:val="24"/>
                <w:szCs w:val="24"/>
              </w:rPr>
              <w:t xml:space="preserve">, 2018, бакалавр </w:t>
            </w:r>
            <w:r w:rsidR="0074053A" w:rsidRPr="0092183B">
              <w:rPr>
                <w:rFonts w:ascii="Times New Roman" w:hAnsi="Times New Roman" w:cs="Times New Roman"/>
                <w:sz w:val="24"/>
                <w:szCs w:val="24"/>
              </w:rPr>
              <w:t>педагогическое образование (</w:t>
            </w:r>
            <w:r w:rsidRPr="0092183B">
              <w:rPr>
                <w:rFonts w:ascii="Times New Roman" w:hAnsi="Times New Roman" w:cs="Times New Roman"/>
                <w:sz w:val="24"/>
                <w:szCs w:val="24"/>
              </w:rPr>
              <w:t xml:space="preserve">с двумя профилями </w:t>
            </w:r>
            <w:r w:rsidR="0074053A" w:rsidRPr="0092183B">
              <w:rPr>
                <w:rFonts w:ascii="Times New Roman" w:hAnsi="Times New Roman" w:cs="Times New Roman"/>
                <w:sz w:val="24"/>
                <w:szCs w:val="24"/>
              </w:rPr>
              <w:t>подготовки: математика и информатика)</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17.</w:t>
            </w:r>
          </w:p>
        </w:tc>
        <w:tc>
          <w:tcPr>
            <w:tcW w:w="1418" w:type="dxa"/>
          </w:tcPr>
          <w:p w:rsidR="004319C6" w:rsidRPr="0092183B" w:rsidRDefault="004319C6" w:rsidP="00B3100F">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Толстых А.О.</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proofErr w:type="spellStart"/>
            <w:r w:rsidRPr="0092183B">
              <w:rPr>
                <w:rFonts w:ascii="Times New Roman" w:hAnsi="Times New Roman" w:cs="Times New Roman"/>
                <w:sz w:val="24"/>
                <w:szCs w:val="24"/>
              </w:rPr>
              <w:t>АлтГПА</w:t>
            </w:r>
            <w:proofErr w:type="spellEnd"/>
            <w:r w:rsidRPr="0092183B">
              <w:rPr>
                <w:rFonts w:ascii="Times New Roman" w:hAnsi="Times New Roman" w:cs="Times New Roman"/>
                <w:sz w:val="24"/>
                <w:szCs w:val="24"/>
              </w:rPr>
              <w:t>, 2011, бакалавр физико-математического образования;</w:t>
            </w:r>
          </w:p>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Российский гос. </w:t>
            </w:r>
            <w:proofErr w:type="spellStart"/>
            <w:r w:rsidRPr="0092183B">
              <w:rPr>
                <w:rFonts w:ascii="Times New Roman" w:hAnsi="Times New Roman" w:cs="Times New Roman"/>
                <w:sz w:val="24"/>
                <w:szCs w:val="24"/>
              </w:rPr>
              <w:t>пед</w:t>
            </w:r>
            <w:proofErr w:type="spellEnd"/>
            <w:r w:rsidRPr="0092183B">
              <w:rPr>
                <w:rFonts w:ascii="Times New Roman" w:hAnsi="Times New Roman" w:cs="Times New Roman"/>
                <w:sz w:val="24"/>
                <w:szCs w:val="24"/>
              </w:rPr>
              <w:t xml:space="preserve">. университет им. А.И. Герцена, 2013, </w:t>
            </w:r>
            <w:proofErr w:type="spellStart"/>
            <w:r w:rsidRPr="0092183B">
              <w:rPr>
                <w:rFonts w:ascii="Times New Roman" w:hAnsi="Times New Roman" w:cs="Times New Roman"/>
                <w:sz w:val="24"/>
                <w:szCs w:val="24"/>
              </w:rPr>
              <w:t>пед</w:t>
            </w:r>
            <w:proofErr w:type="spellEnd"/>
            <w:r w:rsidRPr="0092183B">
              <w:rPr>
                <w:rFonts w:ascii="Times New Roman" w:hAnsi="Times New Roman" w:cs="Times New Roman"/>
                <w:sz w:val="24"/>
                <w:szCs w:val="24"/>
              </w:rPr>
              <w:t>. образование</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первая</w:t>
            </w:r>
          </w:p>
        </w:tc>
        <w:tc>
          <w:tcPr>
            <w:tcW w:w="1124"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№40/о/1644 от 16.11.17</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АКИПКРО,</w:t>
            </w:r>
          </w:p>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ноябрь 2017, 36</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Реализация </w:t>
            </w:r>
            <w:proofErr w:type="spellStart"/>
            <w:r w:rsidRPr="0092183B">
              <w:rPr>
                <w:rFonts w:ascii="Times New Roman" w:hAnsi="Times New Roman" w:cs="Times New Roman"/>
                <w:sz w:val="24"/>
                <w:szCs w:val="24"/>
              </w:rPr>
              <w:t>задачно</w:t>
            </w:r>
            <w:proofErr w:type="spellEnd"/>
            <w:r w:rsidRPr="0092183B">
              <w:rPr>
                <w:rFonts w:ascii="Times New Roman" w:hAnsi="Times New Roman" w:cs="Times New Roman"/>
                <w:sz w:val="24"/>
                <w:szCs w:val="24"/>
              </w:rPr>
              <w:t>-проблемного подхода в обучении математике</w:t>
            </w:r>
          </w:p>
        </w:tc>
      </w:tr>
      <w:tr w:rsidR="004319C6" w:rsidRPr="0092183B" w:rsidTr="0092183B">
        <w:tc>
          <w:tcPr>
            <w:tcW w:w="675"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18.</w:t>
            </w:r>
          </w:p>
        </w:tc>
        <w:tc>
          <w:tcPr>
            <w:tcW w:w="1418" w:type="dxa"/>
          </w:tcPr>
          <w:p w:rsidR="004319C6" w:rsidRPr="0092183B" w:rsidRDefault="004319C6" w:rsidP="00B3100F">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Шушкова Т.А.</w:t>
            </w:r>
          </w:p>
        </w:tc>
        <w:tc>
          <w:tcPr>
            <w:tcW w:w="1699"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БГПИ, 1981, учитель </w:t>
            </w:r>
            <w:r w:rsidRPr="0092183B">
              <w:rPr>
                <w:rFonts w:ascii="Times New Roman" w:hAnsi="Times New Roman" w:cs="Times New Roman"/>
                <w:sz w:val="24"/>
                <w:szCs w:val="24"/>
              </w:rPr>
              <w:lastRenderedPageBreak/>
              <w:t>русского языка и литературы СШ</w:t>
            </w:r>
          </w:p>
        </w:tc>
        <w:tc>
          <w:tcPr>
            <w:tcW w:w="1433"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lastRenderedPageBreak/>
              <w:t>высшая</w:t>
            </w:r>
          </w:p>
        </w:tc>
        <w:tc>
          <w:tcPr>
            <w:tcW w:w="1124" w:type="dxa"/>
          </w:tcPr>
          <w:p w:rsidR="004319C6" w:rsidRPr="0092183B" w:rsidRDefault="00945D22"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№40/о/1694 от </w:t>
            </w:r>
            <w:r w:rsidRPr="0092183B">
              <w:rPr>
                <w:rFonts w:ascii="Times New Roman" w:hAnsi="Times New Roman" w:cs="Times New Roman"/>
                <w:sz w:val="24"/>
                <w:szCs w:val="24"/>
              </w:rPr>
              <w:lastRenderedPageBreak/>
              <w:t>07.12.</w:t>
            </w:r>
            <w:r w:rsidR="004319C6" w:rsidRPr="0092183B">
              <w:rPr>
                <w:rFonts w:ascii="Times New Roman" w:hAnsi="Times New Roman" w:cs="Times New Roman"/>
                <w:sz w:val="24"/>
                <w:szCs w:val="24"/>
              </w:rPr>
              <w:t>15</w:t>
            </w:r>
          </w:p>
        </w:tc>
        <w:tc>
          <w:tcPr>
            <w:tcW w:w="1578"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lastRenderedPageBreak/>
              <w:t>апрель 2016, 32</w:t>
            </w:r>
          </w:p>
        </w:tc>
        <w:tc>
          <w:tcPr>
            <w:tcW w:w="2092" w:type="dxa"/>
          </w:tcPr>
          <w:p w:rsidR="004319C6" w:rsidRPr="0092183B" w:rsidRDefault="004319C6" w:rsidP="00B3100F">
            <w:pPr>
              <w:spacing w:line="276" w:lineRule="auto"/>
              <w:jc w:val="both"/>
              <w:rPr>
                <w:rFonts w:ascii="Times New Roman" w:hAnsi="Times New Roman" w:cs="Times New Roman"/>
                <w:sz w:val="24"/>
                <w:szCs w:val="24"/>
              </w:rPr>
            </w:pPr>
            <w:r w:rsidRPr="0092183B">
              <w:rPr>
                <w:rFonts w:ascii="Times New Roman" w:hAnsi="Times New Roman" w:cs="Times New Roman"/>
                <w:sz w:val="24"/>
                <w:szCs w:val="24"/>
              </w:rPr>
              <w:t xml:space="preserve">Разработка и реализация </w:t>
            </w:r>
            <w:r w:rsidRPr="0092183B">
              <w:rPr>
                <w:rFonts w:ascii="Times New Roman" w:hAnsi="Times New Roman" w:cs="Times New Roman"/>
                <w:sz w:val="24"/>
                <w:szCs w:val="24"/>
              </w:rPr>
              <w:lastRenderedPageBreak/>
              <w:t>программ по русскому языку и литературе в условиях ФГОС</w:t>
            </w:r>
          </w:p>
        </w:tc>
      </w:tr>
    </w:tbl>
    <w:p w:rsidR="00A223F7" w:rsidRPr="00D22D0C" w:rsidRDefault="00A223F7" w:rsidP="00B3100F">
      <w:pPr>
        <w:spacing w:after="0"/>
        <w:ind w:firstLine="360"/>
        <w:jc w:val="both"/>
        <w:rPr>
          <w:rFonts w:ascii="Times New Roman" w:eastAsia="Calibri" w:hAnsi="Times New Roman" w:cs="Times New Roman"/>
          <w:sz w:val="28"/>
          <w:szCs w:val="28"/>
        </w:rPr>
      </w:pPr>
    </w:p>
    <w:p w:rsidR="006B08C4" w:rsidRPr="0092183B" w:rsidRDefault="006B08C4"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Анализ кадрового обеспечения образовательного процесса показал, что в КГБПОУ «Алтайское училище олимпийского резерва» созданы условия для качественной подготовки специалистов среднего звена, имеются все возможности для совершенствования учебного процесса.</w:t>
      </w:r>
    </w:p>
    <w:p w:rsidR="00A1317F" w:rsidRDefault="00A1317F" w:rsidP="00A1317F">
      <w:pPr>
        <w:autoSpaceDE w:val="0"/>
        <w:autoSpaceDN w:val="0"/>
        <w:adjustRightInd w:val="0"/>
        <w:spacing w:after="0"/>
        <w:jc w:val="both"/>
        <w:rPr>
          <w:rFonts w:ascii="Times New Roman" w:hAnsi="Times New Roman" w:cs="Times New Roman"/>
          <w:sz w:val="28"/>
          <w:szCs w:val="28"/>
        </w:rPr>
      </w:pPr>
    </w:p>
    <w:p w:rsidR="00B04685" w:rsidRDefault="00E15BAB" w:rsidP="0092183B">
      <w:pPr>
        <w:autoSpaceDE w:val="0"/>
        <w:autoSpaceDN w:val="0"/>
        <w:adjustRightInd w:val="0"/>
        <w:spacing w:after="0" w:line="360" w:lineRule="auto"/>
        <w:jc w:val="center"/>
        <w:rPr>
          <w:rFonts w:ascii="Times New Roman" w:eastAsia="Times New Roman" w:hAnsi="Times New Roman" w:cs="Times New Roman"/>
          <w:b/>
          <w:sz w:val="28"/>
          <w:szCs w:val="28"/>
        </w:rPr>
      </w:pPr>
      <w:r w:rsidRPr="00D22D0C">
        <w:rPr>
          <w:rFonts w:ascii="Times New Roman" w:eastAsia="Times New Roman" w:hAnsi="Times New Roman" w:cs="Times New Roman"/>
          <w:b/>
          <w:sz w:val="28"/>
          <w:szCs w:val="28"/>
        </w:rPr>
        <w:t>8.</w:t>
      </w:r>
      <w:r w:rsidR="00AC24BB" w:rsidRPr="00D22D0C">
        <w:rPr>
          <w:rFonts w:ascii="Times New Roman" w:eastAsia="Times New Roman" w:hAnsi="Times New Roman" w:cs="Times New Roman"/>
          <w:b/>
          <w:sz w:val="28"/>
          <w:szCs w:val="28"/>
        </w:rPr>
        <w:t>Качество учебно-методического обеспечения</w:t>
      </w:r>
    </w:p>
    <w:p w:rsidR="00C137F4" w:rsidRPr="0092183B" w:rsidRDefault="00C137F4"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Образовательный процесс основного и среднего образования полностью обеспечен учебно-методической литературой</w:t>
      </w:r>
      <w:r w:rsidR="004128FC" w:rsidRPr="0092183B">
        <w:rPr>
          <w:rFonts w:ascii="Times New Roman" w:hAnsi="Times New Roman" w:cs="Times New Roman"/>
          <w:sz w:val="28"/>
          <w:szCs w:val="28"/>
        </w:rPr>
        <w:t>.</w:t>
      </w:r>
      <w:r w:rsidR="006B08C4" w:rsidRPr="0092183B">
        <w:rPr>
          <w:rFonts w:ascii="Times New Roman" w:hAnsi="Times New Roman" w:cs="Times New Roman"/>
          <w:sz w:val="28"/>
          <w:szCs w:val="28"/>
        </w:rPr>
        <w:t xml:space="preserve"> </w:t>
      </w:r>
      <w:r w:rsidRPr="0092183B">
        <w:rPr>
          <w:rFonts w:ascii="Times New Roman" w:hAnsi="Times New Roman" w:cs="Times New Roman"/>
          <w:sz w:val="28"/>
          <w:szCs w:val="28"/>
        </w:rPr>
        <w:t>За основу рабочих программ для основного</w:t>
      </w:r>
      <w:r w:rsidR="00504189" w:rsidRPr="0092183B">
        <w:rPr>
          <w:rFonts w:ascii="Times New Roman" w:hAnsi="Times New Roman" w:cs="Times New Roman"/>
          <w:sz w:val="28"/>
          <w:szCs w:val="28"/>
        </w:rPr>
        <w:t xml:space="preserve"> общего образования взят федеральный  государственный образовательный стандарт основного общего образования</w:t>
      </w:r>
      <w:r w:rsidR="00080175" w:rsidRPr="0092183B">
        <w:rPr>
          <w:rFonts w:ascii="Times New Roman" w:hAnsi="Times New Roman" w:cs="Times New Roman"/>
          <w:sz w:val="28"/>
          <w:szCs w:val="28"/>
        </w:rPr>
        <w:t xml:space="preserve">  (Приказ </w:t>
      </w:r>
      <w:proofErr w:type="spellStart"/>
      <w:r w:rsidR="00080175" w:rsidRPr="0092183B">
        <w:rPr>
          <w:rFonts w:ascii="Times New Roman" w:hAnsi="Times New Roman" w:cs="Times New Roman"/>
          <w:sz w:val="28"/>
          <w:szCs w:val="28"/>
        </w:rPr>
        <w:t>Минобрнауки</w:t>
      </w:r>
      <w:proofErr w:type="spellEnd"/>
      <w:r w:rsidR="00080175" w:rsidRPr="0092183B">
        <w:rPr>
          <w:rFonts w:ascii="Times New Roman" w:hAnsi="Times New Roman" w:cs="Times New Roman"/>
          <w:sz w:val="28"/>
          <w:szCs w:val="28"/>
        </w:rPr>
        <w:t xml:space="preserve"> России от 17.12.2010 № 1897)</w:t>
      </w:r>
      <w:r w:rsidR="00504189" w:rsidRPr="0092183B">
        <w:rPr>
          <w:rFonts w:ascii="Times New Roman" w:hAnsi="Times New Roman" w:cs="Times New Roman"/>
          <w:sz w:val="28"/>
          <w:szCs w:val="28"/>
        </w:rPr>
        <w:t>.</w:t>
      </w:r>
      <w:r w:rsidRPr="0092183B">
        <w:rPr>
          <w:rFonts w:ascii="Times New Roman" w:hAnsi="Times New Roman" w:cs="Times New Roman"/>
          <w:sz w:val="28"/>
          <w:szCs w:val="28"/>
        </w:rPr>
        <w:t xml:space="preserve"> </w:t>
      </w:r>
      <w:r w:rsidR="00504189" w:rsidRPr="0092183B">
        <w:rPr>
          <w:rFonts w:ascii="Times New Roman" w:hAnsi="Times New Roman" w:cs="Times New Roman"/>
          <w:sz w:val="28"/>
          <w:szCs w:val="28"/>
        </w:rPr>
        <w:t xml:space="preserve">За основу </w:t>
      </w:r>
      <w:r w:rsidRPr="0092183B">
        <w:rPr>
          <w:rFonts w:ascii="Times New Roman" w:hAnsi="Times New Roman" w:cs="Times New Roman"/>
          <w:sz w:val="28"/>
          <w:szCs w:val="28"/>
        </w:rPr>
        <w:t>с</w:t>
      </w:r>
      <w:r w:rsidR="00504189" w:rsidRPr="0092183B">
        <w:rPr>
          <w:rFonts w:ascii="Times New Roman" w:hAnsi="Times New Roman" w:cs="Times New Roman"/>
          <w:sz w:val="28"/>
          <w:szCs w:val="28"/>
        </w:rPr>
        <w:t>реднего общего образования взят</w:t>
      </w:r>
      <w:r w:rsidRPr="0092183B">
        <w:rPr>
          <w:rFonts w:ascii="Times New Roman" w:hAnsi="Times New Roman" w:cs="Times New Roman"/>
          <w:sz w:val="28"/>
          <w:szCs w:val="28"/>
        </w:rPr>
        <w:t>: федеральный компонент государственного образовательного стандарта основного общего образования (утверждённого 5 марта 2004г. приказ №1089), примерные программы по общеобразовательным предметам, рекомендованные Министерством образования и науки РФ, авторские программы, с учетом учебников и учебно-методических комплексов.</w:t>
      </w:r>
    </w:p>
    <w:p w:rsidR="00C137F4" w:rsidRDefault="00C137F4" w:rsidP="0092183B">
      <w:pPr>
        <w:autoSpaceDE w:val="0"/>
        <w:autoSpaceDN w:val="0"/>
        <w:adjustRightInd w:val="0"/>
        <w:spacing w:after="0"/>
        <w:jc w:val="both"/>
        <w:rPr>
          <w:rFonts w:ascii="Times New Roman" w:eastAsia="Times New Roman" w:hAnsi="Times New Roman" w:cs="Times New Roman"/>
          <w:b/>
          <w:sz w:val="28"/>
          <w:szCs w:val="28"/>
        </w:rPr>
      </w:pPr>
    </w:p>
    <w:p w:rsidR="0092183B" w:rsidRDefault="00240160" w:rsidP="00B3100F">
      <w:pPr>
        <w:tabs>
          <w:tab w:val="left" w:pos="1065"/>
        </w:tabs>
        <w:spacing w:after="0"/>
        <w:jc w:val="center"/>
        <w:rPr>
          <w:rFonts w:ascii="Times New Roman" w:eastAsia="Times New Roman" w:hAnsi="Times New Roman" w:cs="Times New Roman"/>
          <w:b/>
          <w:sz w:val="28"/>
          <w:szCs w:val="28"/>
        </w:rPr>
      </w:pPr>
      <w:r w:rsidRPr="00240160">
        <w:rPr>
          <w:rFonts w:ascii="Times New Roman" w:eastAsia="Times New Roman" w:hAnsi="Times New Roman" w:cs="Times New Roman"/>
          <w:b/>
          <w:sz w:val="28"/>
          <w:szCs w:val="28"/>
        </w:rPr>
        <w:t xml:space="preserve">Учебно-методическое </w:t>
      </w:r>
      <w:r w:rsidR="00080175">
        <w:rPr>
          <w:rFonts w:ascii="Times New Roman" w:eastAsia="Times New Roman" w:hAnsi="Times New Roman" w:cs="Times New Roman"/>
          <w:b/>
          <w:sz w:val="28"/>
          <w:szCs w:val="28"/>
        </w:rPr>
        <w:t>обеспечение учебного процесса Ф</w:t>
      </w:r>
      <w:r w:rsidRPr="00240160">
        <w:rPr>
          <w:rFonts w:ascii="Times New Roman" w:eastAsia="Times New Roman" w:hAnsi="Times New Roman" w:cs="Times New Roman"/>
          <w:b/>
          <w:sz w:val="28"/>
          <w:szCs w:val="28"/>
        </w:rPr>
        <w:t xml:space="preserve">ГОС </w:t>
      </w:r>
    </w:p>
    <w:p w:rsidR="00240160" w:rsidRPr="00240160" w:rsidRDefault="00240160" w:rsidP="00B3100F">
      <w:pPr>
        <w:tabs>
          <w:tab w:val="left" w:pos="1065"/>
        </w:tabs>
        <w:spacing w:after="0"/>
        <w:jc w:val="center"/>
        <w:rPr>
          <w:rFonts w:ascii="Times New Roman" w:eastAsia="Times New Roman" w:hAnsi="Times New Roman" w:cs="Times New Roman"/>
          <w:b/>
          <w:sz w:val="28"/>
          <w:szCs w:val="28"/>
        </w:rPr>
      </w:pPr>
      <w:r w:rsidRPr="00240160">
        <w:rPr>
          <w:rFonts w:ascii="Times New Roman" w:eastAsia="Times New Roman" w:hAnsi="Times New Roman" w:cs="Times New Roman"/>
          <w:b/>
          <w:sz w:val="28"/>
          <w:szCs w:val="28"/>
        </w:rPr>
        <w:t>основного общего образования (9 класс)</w:t>
      </w:r>
    </w:p>
    <w:p w:rsidR="00240160" w:rsidRPr="00240160" w:rsidRDefault="00240160" w:rsidP="00B3100F">
      <w:pPr>
        <w:tabs>
          <w:tab w:val="left" w:pos="1065"/>
        </w:tabs>
        <w:spacing w:after="0"/>
        <w:rPr>
          <w:rFonts w:ascii="Times New Roman" w:eastAsia="Times New Roman" w:hAnsi="Times New Roman" w:cs="Times New Roman"/>
          <w:b/>
          <w:sz w:val="28"/>
          <w:szCs w:val="28"/>
        </w:rPr>
      </w:pPr>
    </w:p>
    <w:tbl>
      <w:tblPr>
        <w:tblStyle w:val="120"/>
        <w:tblW w:w="10456" w:type="dxa"/>
        <w:tblInd w:w="-459" w:type="dxa"/>
        <w:tblLayout w:type="fixed"/>
        <w:tblLook w:val="04A0" w:firstRow="1" w:lastRow="0" w:firstColumn="1" w:lastColumn="0" w:noHBand="0" w:noVBand="1"/>
      </w:tblPr>
      <w:tblGrid>
        <w:gridCol w:w="993"/>
        <w:gridCol w:w="1701"/>
        <w:gridCol w:w="958"/>
        <w:gridCol w:w="3544"/>
        <w:gridCol w:w="3260"/>
      </w:tblGrid>
      <w:tr w:rsidR="00240160" w:rsidRPr="0092183B" w:rsidTr="0092183B">
        <w:tc>
          <w:tcPr>
            <w:tcW w:w="993" w:type="dxa"/>
          </w:tcPr>
          <w:p w:rsidR="00240160" w:rsidRPr="0092183B" w:rsidRDefault="00240160" w:rsidP="0092183B">
            <w:pPr>
              <w:tabs>
                <w:tab w:val="left" w:pos="1065"/>
              </w:tabs>
              <w:spacing w:line="276" w:lineRule="auto"/>
              <w:jc w:val="center"/>
              <w:rPr>
                <w:rFonts w:ascii="Times New Roman" w:eastAsia="Times New Roman" w:hAnsi="Times New Roman" w:cs="Times New Roman"/>
                <w:b/>
                <w:sz w:val="24"/>
                <w:szCs w:val="24"/>
              </w:rPr>
            </w:pPr>
            <w:r w:rsidRPr="0092183B">
              <w:rPr>
                <w:rFonts w:ascii="Times New Roman" w:eastAsia="Times New Roman" w:hAnsi="Times New Roman" w:cs="Times New Roman"/>
                <w:b/>
                <w:sz w:val="24"/>
                <w:szCs w:val="24"/>
              </w:rPr>
              <w:t>Класс</w:t>
            </w:r>
          </w:p>
        </w:tc>
        <w:tc>
          <w:tcPr>
            <w:tcW w:w="1701" w:type="dxa"/>
          </w:tcPr>
          <w:p w:rsidR="00240160" w:rsidRPr="0092183B" w:rsidRDefault="00240160" w:rsidP="0092183B">
            <w:pPr>
              <w:tabs>
                <w:tab w:val="left" w:pos="1065"/>
              </w:tabs>
              <w:spacing w:line="276" w:lineRule="auto"/>
              <w:jc w:val="center"/>
              <w:rPr>
                <w:rFonts w:ascii="Times New Roman" w:eastAsia="Times New Roman" w:hAnsi="Times New Roman" w:cs="Times New Roman"/>
                <w:b/>
                <w:sz w:val="24"/>
                <w:szCs w:val="24"/>
              </w:rPr>
            </w:pPr>
            <w:r w:rsidRPr="0092183B">
              <w:rPr>
                <w:rFonts w:ascii="Times New Roman" w:eastAsia="Times New Roman" w:hAnsi="Times New Roman" w:cs="Times New Roman"/>
                <w:b/>
                <w:sz w:val="24"/>
                <w:szCs w:val="24"/>
              </w:rPr>
              <w:t>Предмет по учебному плану</w:t>
            </w:r>
          </w:p>
        </w:tc>
        <w:tc>
          <w:tcPr>
            <w:tcW w:w="958" w:type="dxa"/>
          </w:tcPr>
          <w:p w:rsidR="00240160" w:rsidRPr="0092183B" w:rsidRDefault="00240160" w:rsidP="0092183B">
            <w:pPr>
              <w:tabs>
                <w:tab w:val="left" w:pos="1065"/>
              </w:tabs>
              <w:spacing w:line="276" w:lineRule="auto"/>
              <w:jc w:val="center"/>
              <w:rPr>
                <w:rFonts w:ascii="Times New Roman" w:eastAsia="Times New Roman" w:hAnsi="Times New Roman" w:cs="Times New Roman"/>
                <w:b/>
                <w:sz w:val="24"/>
                <w:szCs w:val="24"/>
              </w:rPr>
            </w:pPr>
            <w:r w:rsidRPr="0092183B">
              <w:rPr>
                <w:rFonts w:ascii="Times New Roman" w:eastAsia="Times New Roman" w:hAnsi="Times New Roman" w:cs="Times New Roman"/>
                <w:b/>
                <w:sz w:val="24"/>
                <w:szCs w:val="24"/>
              </w:rPr>
              <w:t>Количество часов</w:t>
            </w:r>
          </w:p>
        </w:tc>
        <w:tc>
          <w:tcPr>
            <w:tcW w:w="3544" w:type="dxa"/>
          </w:tcPr>
          <w:p w:rsidR="00240160" w:rsidRPr="0092183B" w:rsidRDefault="00240160" w:rsidP="0092183B">
            <w:pPr>
              <w:tabs>
                <w:tab w:val="left" w:pos="1065"/>
              </w:tabs>
              <w:spacing w:line="276" w:lineRule="auto"/>
              <w:jc w:val="center"/>
              <w:rPr>
                <w:rFonts w:ascii="Times New Roman" w:eastAsia="Times New Roman" w:hAnsi="Times New Roman" w:cs="Times New Roman"/>
                <w:b/>
                <w:sz w:val="24"/>
                <w:szCs w:val="24"/>
              </w:rPr>
            </w:pPr>
            <w:r w:rsidRPr="0092183B">
              <w:rPr>
                <w:rFonts w:ascii="Times New Roman" w:eastAsia="Times New Roman" w:hAnsi="Times New Roman" w:cs="Times New Roman"/>
                <w:b/>
                <w:sz w:val="24"/>
                <w:szCs w:val="24"/>
              </w:rPr>
              <w:t>Учебная программа</w:t>
            </w:r>
          </w:p>
        </w:tc>
        <w:tc>
          <w:tcPr>
            <w:tcW w:w="3260" w:type="dxa"/>
          </w:tcPr>
          <w:p w:rsidR="00240160" w:rsidRPr="0092183B" w:rsidRDefault="00240160" w:rsidP="0092183B">
            <w:pPr>
              <w:tabs>
                <w:tab w:val="left" w:pos="1065"/>
              </w:tabs>
              <w:spacing w:line="276" w:lineRule="auto"/>
              <w:jc w:val="center"/>
              <w:rPr>
                <w:rFonts w:ascii="Times New Roman" w:eastAsia="Times New Roman" w:hAnsi="Times New Roman" w:cs="Times New Roman"/>
                <w:b/>
                <w:sz w:val="24"/>
                <w:szCs w:val="24"/>
              </w:rPr>
            </w:pPr>
            <w:r w:rsidRPr="0092183B">
              <w:rPr>
                <w:rFonts w:ascii="Times New Roman" w:eastAsia="Times New Roman" w:hAnsi="Times New Roman" w:cs="Times New Roman"/>
                <w:b/>
                <w:sz w:val="24"/>
                <w:szCs w:val="24"/>
              </w:rPr>
              <w:t>Учебник (автор, наименование, год издания, издательство)</w:t>
            </w:r>
          </w:p>
        </w:tc>
      </w:tr>
      <w:tr w:rsidR="00240160" w:rsidRPr="0092183B" w:rsidTr="0092183B">
        <w:tc>
          <w:tcPr>
            <w:tcW w:w="993" w:type="dxa"/>
          </w:tcPr>
          <w:p w:rsidR="00240160" w:rsidRPr="0092183B" w:rsidRDefault="00240160" w:rsidP="00B3100F">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91, 92</w:t>
            </w:r>
          </w:p>
        </w:tc>
        <w:tc>
          <w:tcPr>
            <w:tcW w:w="1701" w:type="dxa"/>
          </w:tcPr>
          <w:p w:rsidR="00240160" w:rsidRPr="0092183B" w:rsidRDefault="00240160" w:rsidP="00B3100F">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Русский язык</w:t>
            </w:r>
          </w:p>
        </w:tc>
        <w:tc>
          <w:tcPr>
            <w:tcW w:w="958" w:type="dxa"/>
          </w:tcPr>
          <w:p w:rsidR="00240160" w:rsidRPr="0092183B" w:rsidRDefault="00240160" w:rsidP="00B3100F">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2</w:t>
            </w:r>
          </w:p>
        </w:tc>
        <w:tc>
          <w:tcPr>
            <w:tcW w:w="3544" w:type="dxa"/>
          </w:tcPr>
          <w:p w:rsidR="00240160" w:rsidRPr="0092183B" w:rsidRDefault="00240160" w:rsidP="00B3100F">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 Авторская программа общеобразовательных учреждений «Русский язык» (базовый уровень) 5-9 классы  М. Т. Баранова, Т. А. </w:t>
            </w:r>
            <w:proofErr w:type="spellStart"/>
            <w:r w:rsidRPr="0092183B">
              <w:rPr>
                <w:rFonts w:ascii="Times New Roman" w:eastAsia="Times New Roman" w:hAnsi="Times New Roman" w:cs="Times New Roman"/>
                <w:sz w:val="24"/>
                <w:szCs w:val="24"/>
              </w:rPr>
              <w:t>Ладыженской</w:t>
            </w:r>
            <w:proofErr w:type="spellEnd"/>
            <w:r w:rsidRPr="0092183B">
              <w:rPr>
                <w:rFonts w:ascii="Times New Roman" w:eastAsia="Times New Roman" w:hAnsi="Times New Roman" w:cs="Times New Roman"/>
                <w:sz w:val="24"/>
                <w:szCs w:val="24"/>
              </w:rPr>
              <w:t xml:space="preserve">, Н. М. </w:t>
            </w:r>
            <w:proofErr w:type="spellStart"/>
            <w:r w:rsidRPr="0092183B">
              <w:rPr>
                <w:rFonts w:ascii="Times New Roman" w:eastAsia="Times New Roman" w:hAnsi="Times New Roman" w:cs="Times New Roman"/>
                <w:sz w:val="24"/>
                <w:szCs w:val="24"/>
              </w:rPr>
              <w:t>Шанского</w:t>
            </w:r>
            <w:proofErr w:type="spellEnd"/>
            <w:r w:rsidRPr="0092183B">
              <w:rPr>
                <w:rFonts w:ascii="Times New Roman" w:eastAsia="Times New Roman" w:hAnsi="Times New Roman" w:cs="Times New Roman"/>
                <w:sz w:val="24"/>
                <w:szCs w:val="24"/>
              </w:rPr>
              <w:t>. – Москва, «</w:t>
            </w:r>
            <w:r w:rsidR="00080175" w:rsidRPr="0092183B">
              <w:rPr>
                <w:rFonts w:ascii="Times New Roman" w:eastAsia="Times New Roman" w:hAnsi="Times New Roman" w:cs="Times New Roman"/>
                <w:sz w:val="24"/>
                <w:szCs w:val="24"/>
              </w:rPr>
              <w:t>Просвещение», 2014</w:t>
            </w:r>
            <w:r w:rsidRPr="0092183B">
              <w:rPr>
                <w:rFonts w:ascii="Times New Roman" w:eastAsia="Times New Roman" w:hAnsi="Times New Roman" w:cs="Times New Roman"/>
                <w:sz w:val="24"/>
                <w:szCs w:val="24"/>
              </w:rPr>
              <w:t xml:space="preserve"> г.</w:t>
            </w:r>
          </w:p>
        </w:tc>
        <w:tc>
          <w:tcPr>
            <w:tcW w:w="3260" w:type="dxa"/>
          </w:tcPr>
          <w:p w:rsidR="00240160" w:rsidRPr="0092183B" w:rsidRDefault="00240160" w:rsidP="00B3100F">
            <w:pPr>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1.Л. А. </w:t>
            </w:r>
            <w:proofErr w:type="spellStart"/>
            <w:r w:rsidRPr="0092183B">
              <w:rPr>
                <w:rFonts w:ascii="Times New Roman" w:eastAsia="Times New Roman" w:hAnsi="Times New Roman" w:cs="Times New Roman"/>
                <w:sz w:val="24"/>
                <w:szCs w:val="24"/>
              </w:rPr>
              <w:t>Тростенцова</w:t>
            </w:r>
            <w:proofErr w:type="spellEnd"/>
            <w:r w:rsidRPr="0092183B">
              <w:rPr>
                <w:rFonts w:ascii="Times New Roman" w:eastAsia="Times New Roman" w:hAnsi="Times New Roman" w:cs="Times New Roman"/>
                <w:sz w:val="24"/>
                <w:szCs w:val="24"/>
              </w:rPr>
              <w:t xml:space="preserve">, Т. А. </w:t>
            </w:r>
            <w:proofErr w:type="spellStart"/>
            <w:r w:rsidRPr="0092183B">
              <w:rPr>
                <w:rFonts w:ascii="Times New Roman" w:eastAsia="Times New Roman" w:hAnsi="Times New Roman" w:cs="Times New Roman"/>
                <w:sz w:val="24"/>
                <w:szCs w:val="24"/>
              </w:rPr>
              <w:t>Ладыженская</w:t>
            </w:r>
            <w:proofErr w:type="spellEnd"/>
            <w:r w:rsidRPr="0092183B">
              <w:rPr>
                <w:rFonts w:ascii="Times New Roman" w:eastAsia="Times New Roman" w:hAnsi="Times New Roman" w:cs="Times New Roman"/>
                <w:sz w:val="24"/>
                <w:szCs w:val="24"/>
              </w:rPr>
              <w:t xml:space="preserve">, А. Д. </w:t>
            </w:r>
            <w:proofErr w:type="spellStart"/>
            <w:r w:rsidRPr="0092183B">
              <w:rPr>
                <w:rFonts w:ascii="Times New Roman" w:eastAsia="Times New Roman" w:hAnsi="Times New Roman" w:cs="Times New Roman"/>
                <w:sz w:val="24"/>
                <w:szCs w:val="24"/>
              </w:rPr>
              <w:t>Дейкина</w:t>
            </w:r>
            <w:proofErr w:type="spellEnd"/>
            <w:r w:rsidRPr="0092183B">
              <w:rPr>
                <w:rFonts w:ascii="Times New Roman" w:eastAsia="Times New Roman" w:hAnsi="Times New Roman" w:cs="Times New Roman"/>
                <w:sz w:val="24"/>
                <w:szCs w:val="24"/>
              </w:rPr>
              <w:t xml:space="preserve">, О. М. </w:t>
            </w:r>
            <w:proofErr w:type="spellStart"/>
            <w:r w:rsidRPr="0092183B">
              <w:rPr>
                <w:rFonts w:ascii="Times New Roman" w:eastAsia="Times New Roman" w:hAnsi="Times New Roman" w:cs="Times New Roman"/>
                <w:sz w:val="24"/>
                <w:szCs w:val="24"/>
              </w:rPr>
              <w:t>Александрова</w:t>
            </w:r>
            <w:proofErr w:type="gramStart"/>
            <w:r w:rsidRPr="0092183B">
              <w:rPr>
                <w:rFonts w:ascii="Times New Roman" w:eastAsia="Times New Roman" w:hAnsi="Times New Roman" w:cs="Times New Roman"/>
                <w:sz w:val="24"/>
                <w:szCs w:val="24"/>
              </w:rPr>
              <w:t>.Р</w:t>
            </w:r>
            <w:proofErr w:type="gramEnd"/>
            <w:r w:rsidRPr="0092183B">
              <w:rPr>
                <w:rFonts w:ascii="Times New Roman" w:eastAsia="Times New Roman" w:hAnsi="Times New Roman" w:cs="Times New Roman"/>
                <w:sz w:val="24"/>
                <w:szCs w:val="24"/>
              </w:rPr>
              <w:t>усский</w:t>
            </w:r>
            <w:proofErr w:type="spellEnd"/>
            <w:r w:rsidRPr="0092183B">
              <w:rPr>
                <w:rFonts w:ascii="Times New Roman" w:eastAsia="Times New Roman" w:hAnsi="Times New Roman" w:cs="Times New Roman"/>
                <w:sz w:val="24"/>
                <w:szCs w:val="24"/>
              </w:rPr>
              <w:t xml:space="preserve"> язык .- 9 класс уч</w:t>
            </w:r>
            <w:r w:rsidR="00080175" w:rsidRPr="0092183B">
              <w:rPr>
                <w:rFonts w:ascii="Times New Roman" w:eastAsia="Times New Roman" w:hAnsi="Times New Roman" w:cs="Times New Roman"/>
                <w:sz w:val="24"/>
                <w:szCs w:val="24"/>
              </w:rPr>
              <w:t>ебник. Москва: Просвещение, 2017</w:t>
            </w:r>
            <w:r w:rsidRPr="0092183B">
              <w:rPr>
                <w:rFonts w:ascii="Times New Roman" w:eastAsia="Times New Roman" w:hAnsi="Times New Roman" w:cs="Times New Roman"/>
                <w:sz w:val="24"/>
                <w:szCs w:val="24"/>
              </w:rPr>
              <w:t xml:space="preserve"> г.,  </w:t>
            </w:r>
          </w:p>
          <w:p w:rsidR="00240160" w:rsidRPr="0092183B" w:rsidRDefault="00240160" w:rsidP="00B3100F">
            <w:pPr>
              <w:spacing w:line="276" w:lineRule="auto"/>
              <w:rPr>
                <w:rFonts w:ascii="Times New Roman" w:eastAsia="Times New Roman" w:hAnsi="Times New Roman" w:cs="Times New Roman"/>
                <w:sz w:val="24"/>
                <w:szCs w:val="24"/>
              </w:rPr>
            </w:pPr>
          </w:p>
          <w:p w:rsidR="00240160" w:rsidRPr="0092183B" w:rsidRDefault="00240160" w:rsidP="00B3100F">
            <w:pPr>
              <w:tabs>
                <w:tab w:val="left" w:pos="1065"/>
              </w:tabs>
              <w:spacing w:line="276" w:lineRule="auto"/>
              <w:rPr>
                <w:rFonts w:ascii="Times New Roman" w:eastAsia="Times New Roman" w:hAnsi="Times New Roman" w:cs="Times New Roman"/>
                <w:sz w:val="24"/>
                <w:szCs w:val="24"/>
              </w:rPr>
            </w:pPr>
          </w:p>
        </w:tc>
      </w:tr>
      <w:tr w:rsidR="00240160" w:rsidRPr="0092183B" w:rsidTr="0092183B">
        <w:tc>
          <w:tcPr>
            <w:tcW w:w="993" w:type="dxa"/>
          </w:tcPr>
          <w:p w:rsidR="00240160" w:rsidRPr="0092183B" w:rsidRDefault="00240160" w:rsidP="00B3100F">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91, 92</w:t>
            </w:r>
          </w:p>
        </w:tc>
        <w:tc>
          <w:tcPr>
            <w:tcW w:w="1701" w:type="dxa"/>
          </w:tcPr>
          <w:p w:rsidR="00240160" w:rsidRPr="0092183B" w:rsidRDefault="00240160" w:rsidP="00B3100F">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Литература</w:t>
            </w:r>
          </w:p>
        </w:tc>
        <w:tc>
          <w:tcPr>
            <w:tcW w:w="958" w:type="dxa"/>
          </w:tcPr>
          <w:p w:rsidR="00240160" w:rsidRPr="0092183B" w:rsidRDefault="00240160" w:rsidP="00B3100F">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3</w:t>
            </w:r>
          </w:p>
        </w:tc>
        <w:tc>
          <w:tcPr>
            <w:tcW w:w="3544" w:type="dxa"/>
          </w:tcPr>
          <w:p w:rsidR="00240160" w:rsidRPr="0092183B" w:rsidRDefault="00240160" w:rsidP="00B3100F">
            <w:pPr>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авторская программа общеобразователь</w:t>
            </w:r>
            <w:r w:rsidR="00080175" w:rsidRPr="0092183B">
              <w:rPr>
                <w:rFonts w:ascii="Times New Roman" w:eastAsia="Times New Roman" w:hAnsi="Times New Roman" w:cs="Times New Roman"/>
                <w:sz w:val="24"/>
                <w:szCs w:val="24"/>
              </w:rPr>
              <w:t>ных учреждений «Литература» 5-9</w:t>
            </w:r>
            <w:r w:rsidRPr="0092183B">
              <w:rPr>
                <w:rFonts w:ascii="Times New Roman" w:eastAsia="Times New Roman" w:hAnsi="Times New Roman" w:cs="Times New Roman"/>
                <w:sz w:val="24"/>
                <w:szCs w:val="24"/>
              </w:rPr>
              <w:t xml:space="preserve"> классы под ред. В.Я.</w:t>
            </w:r>
            <w:r w:rsidR="00080175" w:rsidRPr="0092183B">
              <w:rPr>
                <w:rFonts w:ascii="Times New Roman" w:eastAsia="Times New Roman" w:hAnsi="Times New Roman" w:cs="Times New Roman"/>
                <w:sz w:val="24"/>
                <w:szCs w:val="24"/>
              </w:rPr>
              <w:t xml:space="preserve"> Коровиной </w:t>
            </w:r>
            <w:r w:rsidR="00080175" w:rsidRPr="0092183B">
              <w:rPr>
                <w:rFonts w:ascii="Times New Roman" w:eastAsia="Times New Roman" w:hAnsi="Times New Roman" w:cs="Times New Roman"/>
                <w:sz w:val="24"/>
                <w:szCs w:val="24"/>
              </w:rPr>
              <w:lastRenderedPageBreak/>
              <w:t>М.: Просвещение, 2016</w:t>
            </w:r>
            <w:r w:rsidRPr="0092183B">
              <w:rPr>
                <w:rFonts w:ascii="Times New Roman" w:eastAsia="Times New Roman" w:hAnsi="Times New Roman" w:cs="Times New Roman"/>
                <w:sz w:val="24"/>
                <w:szCs w:val="24"/>
              </w:rPr>
              <w:t xml:space="preserve"> г. </w:t>
            </w:r>
          </w:p>
        </w:tc>
        <w:tc>
          <w:tcPr>
            <w:tcW w:w="3260" w:type="dxa"/>
          </w:tcPr>
          <w:p w:rsidR="00240160" w:rsidRPr="0092183B" w:rsidRDefault="00240160" w:rsidP="00B3100F">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lastRenderedPageBreak/>
              <w:t xml:space="preserve">Коровина В.Я., Журавлёв В.П., </w:t>
            </w:r>
            <w:proofErr w:type="spellStart"/>
            <w:r w:rsidRPr="0092183B">
              <w:rPr>
                <w:rFonts w:ascii="Times New Roman" w:eastAsia="Times New Roman" w:hAnsi="Times New Roman" w:cs="Times New Roman"/>
                <w:sz w:val="24"/>
                <w:szCs w:val="24"/>
              </w:rPr>
              <w:t>Збарский</w:t>
            </w:r>
            <w:proofErr w:type="spellEnd"/>
            <w:r w:rsidRPr="0092183B">
              <w:rPr>
                <w:rFonts w:ascii="Times New Roman" w:eastAsia="Times New Roman" w:hAnsi="Times New Roman" w:cs="Times New Roman"/>
                <w:sz w:val="24"/>
                <w:szCs w:val="24"/>
              </w:rPr>
              <w:t xml:space="preserve"> И.С., Коровина В.И.. Литература 9 класс: учебник  в 2-х ч. - М.: </w:t>
            </w:r>
            <w:r w:rsidRPr="0092183B">
              <w:rPr>
                <w:rFonts w:ascii="Times New Roman" w:eastAsia="Times New Roman" w:hAnsi="Times New Roman" w:cs="Times New Roman"/>
                <w:sz w:val="24"/>
                <w:szCs w:val="24"/>
              </w:rPr>
              <w:lastRenderedPageBreak/>
              <w:t>Просве</w:t>
            </w:r>
            <w:r w:rsidR="00080175" w:rsidRPr="0092183B">
              <w:rPr>
                <w:rFonts w:ascii="Times New Roman" w:eastAsia="Times New Roman" w:hAnsi="Times New Roman" w:cs="Times New Roman"/>
                <w:sz w:val="24"/>
                <w:szCs w:val="24"/>
              </w:rPr>
              <w:t>щение, 2018</w:t>
            </w:r>
          </w:p>
        </w:tc>
      </w:tr>
      <w:tr w:rsidR="001B7170" w:rsidRPr="0092183B" w:rsidTr="0092183B">
        <w:tc>
          <w:tcPr>
            <w:tcW w:w="993" w:type="dxa"/>
          </w:tcPr>
          <w:p w:rsidR="001B7170" w:rsidRPr="0092183B" w:rsidRDefault="001B7170" w:rsidP="00B3100F">
            <w:pPr>
              <w:tabs>
                <w:tab w:val="left" w:pos="1065"/>
              </w:tabs>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lastRenderedPageBreak/>
              <w:t>91, 92</w:t>
            </w:r>
          </w:p>
        </w:tc>
        <w:tc>
          <w:tcPr>
            <w:tcW w:w="1701" w:type="dxa"/>
          </w:tcPr>
          <w:p w:rsidR="001B7170" w:rsidRPr="0092183B" w:rsidRDefault="001B7170" w:rsidP="00B3100F">
            <w:pPr>
              <w:tabs>
                <w:tab w:val="left" w:pos="1065"/>
              </w:tabs>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Родной язык</w:t>
            </w:r>
          </w:p>
        </w:tc>
        <w:tc>
          <w:tcPr>
            <w:tcW w:w="958" w:type="dxa"/>
          </w:tcPr>
          <w:p w:rsidR="001B7170" w:rsidRPr="0092183B" w:rsidRDefault="001B7170" w:rsidP="00B3100F">
            <w:pPr>
              <w:tabs>
                <w:tab w:val="left" w:pos="1065"/>
              </w:tabs>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1</w:t>
            </w:r>
          </w:p>
        </w:tc>
        <w:tc>
          <w:tcPr>
            <w:tcW w:w="3544" w:type="dxa"/>
          </w:tcPr>
          <w:p w:rsidR="001B7170" w:rsidRPr="0092183B" w:rsidRDefault="001B7170" w:rsidP="00B3100F">
            <w:pPr>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Примерная программа по учебному предмету «Русский родной язык» для общеобразовательных организаций реализующих программы основного общего образования, 2015</w:t>
            </w:r>
          </w:p>
        </w:tc>
        <w:tc>
          <w:tcPr>
            <w:tcW w:w="3260" w:type="dxa"/>
          </w:tcPr>
          <w:p w:rsidR="001B7170" w:rsidRPr="0092183B" w:rsidRDefault="001B7170" w:rsidP="00B3100F">
            <w:pPr>
              <w:tabs>
                <w:tab w:val="left" w:pos="1065"/>
              </w:tabs>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Русский родной язык: учебное пособие </w:t>
            </w:r>
            <w:r w:rsidR="0054697A" w:rsidRPr="0092183B">
              <w:rPr>
                <w:rFonts w:ascii="Times New Roman" w:eastAsia="Times New Roman" w:hAnsi="Times New Roman" w:cs="Times New Roman"/>
                <w:sz w:val="24"/>
                <w:szCs w:val="24"/>
              </w:rPr>
              <w:t xml:space="preserve">для </w:t>
            </w:r>
            <w:r w:rsidRPr="0092183B">
              <w:rPr>
                <w:rFonts w:ascii="Times New Roman" w:eastAsia="Times New Roman" w:hAnsi="Times New Roman" w:cs="Times New Roman"/>
                <w:sz w:val="24"/>
                <w:szCs w:val="24"/>
              </w:rPr>
              <w:t>общеобразовательных организаций/</w:t>
            </w:r>
            <w:proofErr w:type="spellStart"/>
            <w:r w:rsidRPr="0092183B">
              <w:rPr>
                <w:rFonts w:ascii="Times New Roman" w:eastAsia="Times New Roman" w:hAnsi="Times New Roman" w:cs="Times New Roman"/>
                <w:sz w:val="24"/>
                <w:szCs w:val="24"/>
              </w:rPr>
              <w:t>О.М.Александрова</w:t>
            </w:r>
            <w:proofErr w:type="spellEnd"/>
            <w:r w:rsidRPr="0092183B">
              <w:rPr>
                <w:rFonts w:ascii="Times New Roman" w:eastAsia="Times New Roman" w:hAnsi="Times New Roman" w:cs="Times New Roman"/>
                <w:sz w:val="24"/>
                <w:szCs w:val="24"/>
              </w:rPr>
              <w:t>, О.В. Загор</w:t>
            </w:r>
            <w:r w:rsidR="0054697A" w:rsidRPr="0092183B">
              <w:rPr>
                <w:rFonts w:ascii="Times New Roman" w:eastAsia="Times New Roman" w:hAnsi="Times New Roman" w:cs="Times New Roman"/>
                <w:sz w:val="24"/>
                <w:szCs w:val="24"/>
              </w:rPr>
              <w:t>ов</w:t>
            </w:r>
            <w:r w:rsidRPr="0092183B">
              <w:rPr>
                <w:rFonts w:ascii="Times New Roman" w:eastAsia="Times New Roman" w:hAnsi="Times New Roman" w:cs="Times New Roman"/>
                <w:sz w:val="24"/>
                <w:szCs w:val="24"/>
              </w:rPr>
              <w:t>ская</w:t>
            </w:r>
            <w:r w:rsidR="0054697A" w:rsidRPr="0092183B">
              <w:rPr>
                <w:rFonts w:ascii="Times New Roman" w:eastAsia="Times New Roman" w:hAnsi="Times New Roman" w:cs="Times New Roman"/>
                <w:sz w:val="24"/>
                <w:szCs w:val="24"/>
              </w:rPr>
              <w:t xml:space="preserve">, И. Богданов, </w:t>
            </w:r>
            <w:proofErr w:type="spellStart"/>
            <w:r w:rsidR="0054697A" w:rsidRPr="0092183B">
              <w:rPr>
                <w:rFonts w:ascii="Times New Roman" w:eastAsia="Times New Roman" w:hAnsi="Times New Roman" w:cs="Times New Roman"/>
                <w:sz w:val="24"/>
                <w:szCs w:val="24"/>
              </w:rPr>
              <w:t>Л.А.Вербицкая</w:t>
            </w:r>
            <w:proofErr w:type="spellEnd"/>
            <w:r w:rsidR="0054697A" w:rsidRPr="0092183B">
              <w:rPr>
                <w:rFonts w:ascii="Times New Roman" w:eastAsia="Times New Roman" w:hAnsi="Times New Roman" w:cs="Times New Roman"/>
                <w:sz w:val="24"/>
                <w:szCs w:val="24"/>
              </w:rPr>
              <w:t xml:space="preserve">, Ю.Н. </w:t>
            </w:r>
            <w:proofErr w:type="spellStart"/>
            <w:r w:rsidR="0054697A" w:rsidRPr="0092183B">
              <w:rPr>
                <w:rFonts w:ascii="Times New Roman" w:eastAsia="Times New Roman" w:hAnsi="Times New Roman" w:cs="Times New Roman"/>
                <w:sz w:val="24"/>
                <w:szCs w:val="24"/>
              </w:rPr>
              <w:t>Гостева</w:t>
            </w:r>
            <w:proofErr w:type="spellEnd"/>
            <w:r w:rsidR="0054697A" w:rsidRPr="0092183B">
              <w:rPr>
                <w:rFonts w:ascii="Times New Roman" w:eastAsia="Times New Roman" w:hAnsi="Times New Roman" w:cs="Times New Roman"/>
                <w:sz w:val="24"/>
                <w:szCs w:val="24"/>
              </w:rPr>
              <w:t xml:space="preserve">, И.Н. </w:t>
            </w:r>
            <w:proofErr w:type="spellStart"/>
            <w:r w:rsidR="0054697A" w:rsidRPr="0092183B">
              <w:rPr>
                <w:rFonts w:ascii="Times New Roman" w:eastAsia="Times New Roman" w:hAnsi="Times New Roman" w:cs="Times New Roman"/>
                <w:sz w:val="24"/>
                <w:szCs w:val="24"/>
              </w:rPr>
              <w:t>Добротина</w:t>
            </w:r>
            <w:proofErr w:type="spellEnd"/>
            <w:r w:rsidR="0054697A" w:rsidRPr="0092183B">
              <w:rPr>
                <w:rFonts w:ascii="Times New Roman" w:eastAsia="Times New Roman" w:hAnsi="Times New Roman" w:cs="Times New Roman"/>
                <w:sz w:val="24"/>
                <w:szCs w:val="24"/>
              </w:rPr>
              <w:t xml:space="preserve">, А.Г. </w:t>
            </w:r>
            <w:proofErr w:type="spellStart"/>
            <w:r w:rsidR="0054697A" w:rsidRPr="0092183B">
              <w:rPr>
                <w:rFonts w:ascii="Times New Roman" w:eastAsia="Times New Roman" w:hAnsi="Times New Roman" w:cs="Times New Roman"/>
                <w:sz w:val="24"/>
                <w:szCs w:val="24"/>
              </w:rPr>
              <w:t>Нарушевич</w:t>
            </w:r>
            <w:proofErr w:type="spellEnd"/>
            <w:r w:rsidR="0054697A" w:rsidRPr="0092183B">
              <w:rPr>
                <w:rFonts w:ascii="Times New Roman" w:eastAsia="Times New Roman" w:hAnsi="Times New Roman" w:cs="Times New Roman"/>
                <w:sz w:val="24"/>
                <w:szCs w:val="24"/>
              </w:rPr>
              <w:t>, Е.И. Казакова, И.П. Васильевых</w:t>
            </w:r>
            <w:proofErr w:type="gramStart"/>
            <w:r w:rsidR="0054697A" w:rsidRPr="0092183B">
              <w:rPr>
                <w:rFonts w:ascii="Times New Roman" w:eastAsia="Times New Roman" w:hAnsi="Times New Roman" w:cs="Times New Roman"/>
                <w:sz w:val="24"/>
                <w:szCs w:val="24"/>
              </w:rPr>
              <w:t>.-</w:t>
            </w:r>
            <w:proofErr w:type="gramEnd"/>
            <w:r w:rsidR="0054697A" w:rsidRPr="0092183B">
              <w:rPr>
                <w:rFonts w:ascii="Times New Roman" w:eastAsia="Times New Roman" w:hAnsi="Times New Roman" w:cs="Times New Roman"/>
                <w:sz w:val="24"/>
                <w:szCs w:val="24"/>
              </w:rPr>
              <w:t>М.: Просвещение, 2018</w:t>
            </w:r>
          </w:p>
        </w:tc>
      </w:tr>
      <w:tr w:rsidR="00240160" w:rsidRPr="0092183B" w:rsidTr="0092183B">
        <w:tc>
          <w:tcPr>
            <w:tcW w:w="993" w:type="dxa"/>
          </w:tcPr>
          <w:p w:rsidR="00240160" w:rsidRPr="0092183B" w:rsidRDefault="00240160" w:rsidP="00B3100F">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91, 92</w:t>
            </w:r>
          </w:p>
        </w:tc>
        <w:tc>
          <w:tcPr>
            <w:tcW w:w="1701" w:type="dxa"/>
          </w:tcPr>
          <w:p w:rsidR="00240160" w:rsidRPr="0092183B" w:rsidRDefault="00240160" w:rsidP="00B3100F">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Иностранный язык (англ.)</w:t>
            </w:r>
          </w:p>
        </w:tc>
        <w:tc>
          <w:tcPr>
            <w:tcW w:w="958" w:type="dxa"/>
          </w:tcPr>
          <w:p w:rsidR="00240160" w:rsidRPr="0092183B" w:rsidRDefault="00240160" w:rsidP="00B3100F">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3</w:t>
            </w:r>
          </w:p>
        </w:tc>
        <w:tc>
          <w:tcPr>
            <w:tcW w:w="3544" w:type="dxa"/>
          </w:tcPr>
          <w:p w:rsidR="00240160" w:rsidRPr="0092183B" w:rsidRDefault="00B022BC" w:rsidP="00B3100F">
            <w:pPr>
              <w:spacing w:line="276" w:lineRule="auto"/>
              <w:rPr>
                <w:rFonts w:ascii="Times New Roman" w:eastAsia="Calibri" w:hAnsi="Times New Roman" w:cs="Times New Roman"/>
                <w:sz w:val="24"/>
                <w:szCs w:val="24"/>
                <w:lang w:bidi="en-US"/>
              </w:rPr>
            </w:pPr>
            <w:proofErr w:type="spellStart"/>
            <w:r w:rsidRPr="0092183B">
              <w:rPr>
                <w:rFonts w:ascii="Times New Roman" w:hAnsi="Times New Roman"/>
                <w:sz w:val="24"/>
                <w:szCs w:val="24"/>
              </w:rPr>
              <w:t>Биболетова</w:t>
            </w:r>
            <w:proofErr w:type="spellEnd"/>
            <w:r w:rsidRPr="0092183B">
              <w:rPr>
                <w:rFonts w:ascii="Times New Roman" w:hAnsi="Times New Roman"/>
                <w:sz w:val="24"/>
                <w:szCs w:val="24"/>
              </w:rPr>
              <w:t xml:space="preserve"> М.З. Английский язык:5-9 классы: рабочая программа/М.З. </w:t>
            </w:r>
            <w:proofErr w:type="spellStart"/>
            <w:r w:rsidRPr="0092183B">
              <w:rPr>
                <w:rFonts w:ascii="Times New Roman" w:hAnsi="Times New Roman"/>
                <w:sz w:val="24"/>
                <w:szCs w:val="24"/>
              </w:rPr>
              <w:t>Биболетова</w:t>
            </w:r>
            <w:proofErr w:type="spellEnd"/>
            <w:r w:rsidRPr="0092183B">
              <w:rPr>
                <w:rFonts w:ascii="Times New Roman" w:hAnsi="Times New Roman"/>
                <w:sz w:val="24"/>
                <w:szCs w:val="24"/>
              </w:rPr>
              <w:t xml:space="preserve">, Н.Н. </w:t>
            </w:r>
            <w:proofErr w:type="spellStart"/>
            <w:r w:rsidRPr="0092183B">
              <w:rPr>
                <w:rFonts w:ascii="Times New Roman" w:hAnsi="Times New Roman"/>
                <w:sz w:val="24"/>
                <w:szCs w:val="24"/>
              </w:rPr>
              <w:t>Трубанева</w:t>
            </w:r>
            <w:proofErr w:type="spellEnd"/>
            <w:r w:rsidRPr="0092183B">
              <w:rPr>
                <w:rFonts w:ascii="Times New Roman" w:hAnsi="Times New Roman"/>
                <w:sz w:val="24"/>
                <w:szCs w:val="24"/>
              </w:rPr>
              <w:t>. – М.: Дрофа,2017</w:t>
            </w:r>
          </w:p>
        </w:tc>
        <w:tc>
          <w:tcPr>
            <w:tcW w:w="3260" w:type="dxa"/>
          </w:tcPr>
          <w:p w:rsidR="0054697A" w:rsidRPr="0092183B" w:rsidRDefault="0054697A" w:rsidP="00B3100F">
            <w:pPr>
              <w:spacing w:line="276" w:lineRule="auto"/>
              <w:rPr>
                <w:rFonts w:ascii="Times New Roman" w:eastAsia="Calibri" w:hAnsi="Times New Roman" w:cs="Times New Roman"/>
                <w:sz w:val="24"/>
                <w:szCs w:val="24"/>
                <w:lang w:bidi="en-US"/>
              </w:rPr>
            </w:pPr>
            <w:r w:rsidRPr="0092183B">
              <w:rPr>
                <w:rFonts w:ascii="Times New Roman" w:hAnsi="Times New Roman"/>
                <w:sz w:val="24"/>
                <w:szCs w:val="24"/>
              </w:rPr>
              <w:t>Английский язык: 9 класс: учебник.</w:t>
            </w:r>
          </w:p>
          <w:p w:rsidR="00240160" w:rsidRPr="0092183B" w:rsidRDefault="0054697A" w:rsidP="0054697A">
            <w:pPr>
              <w:rPr>
                <w:rFonts w:ascii="Times New Roman" w:eastAsia="Calibri" w:hAnsi="Times New Roman" w:cs="Times New Roman"/>
                <w:sz w:val="24"/>
                <w:szCs w:val="24"/>
                <w:lang w:bidi="en-US"/>
              </w:rPr>
            </w:pPr>
            <w:r w:rsidRPr="0092183B">
              <w:rPr>
                <w:rFonts w:ascii="Times New Roman" w:hAnsi="Times New Roman"/>
                <w:sz w:val="24"/>
                <w:szCs w:val="24"/>
              </w:rPr>
              <w:t xml:space="preserve">М.З. </w:t>
            </w:r>
            <w:proofErr w:type="spellStart"/>
            <w:r w:rsidRPr="0092183B">
              <w:rPr>
                <w:rFonts w:ascii="Times New Roman" w:hAnsi="Times New Roman"/>
                <w:sz w:val="24"/>
                <w:szCs w:val="24"/>
              </w:rPr>
              <w:t>Биболетова</w:t>
            </w:r>
            <w:proofErr w:type="spellEnd"/>
            <w:r w:rsidRPr="0092183B">
              <w:rPr>
                <w:rFonts w:ascii="Times New Roman" w:hAnsi="Times New Roman"/>
                <w:sz w:val="24"/>
                <w:szCs w:val="24"/>
              </w:rPr>
              <w:t xml:space="preserve">, Н.Н. </w:t>
            </w:r>
            <w:proofErr w:type="spellStart"/>
            <w:r w:rsidRPr="0092183B">
              <w:rPr>
                <w:rFonts w:ascii="Times New Roman" w:hAnsi="Times New Roman"/>
                <w:sz w:val="24"/>
                <w:szCs w:val="24"/>
              </w:rPr>
              <w:t>Трубанева</w:t>
            </w:r>
            <w:proofErr w:type="spellEnd"/>
            <w:r w:rsidRPr="0092183B">
              <w:rPr>
                <w:rFonts w:ascii="Times New Roman" w:hAnsi="Times New Roman"/>
                <w:sz w:val="24"/>
                <w:szCs w:val="24"/>
              </w:rPr>
              <w:t xml:space="preserve">, Е.Е. </w:t>
            </w:r>
            <w:proofErr w:type="spellStart"/>
            <w:r w:rsidRPr="0092183B">
              <w:rPr>
                <w:rFonts w:ascii="Times New Roman" w:hAnsi="Times New Roman"/>
                <w:sz w:val="24"/>
                <w:szCs w:val="24"/>
              </w:rPr>
              <w:t>Бабушис</w:t>
            </w:r>
            <w:proofErr w:type="spellEnd"/>
            <w:r w:rsidRPr="0092183B">
              <w:rPr>
                <w:rFonts w:ascii="Times New Roman" w:hAnsi="Times New Roman"/>
                <w:sz w:val="24"/>
                <w:szCs w:val="24"/>
              </w:rPr>
              <w:t>, О.И. Кларк, А.Н. Морозова, И.Ю. Соловьева. М.: Дрофа, 2018</w:t>
            </w:r>
          </w:p>
        </w:tc>
      </w:tr>
      <w:tr w:rsidR="00B022BC" w:rsidRPr="0092183B" w:rsidTr="0092183B">
        <w:tc>
          <w:tcPr>
            <w:tcW w:w="993" w:type="dxa"/>
          </w:tcPr>
          <w:p w:rsidR="00B022BC" w:rsidRPr="0092183B" w:rsidRDefault="00B022BC" w:rsidP="00C34F85">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91, 92</w:t>
            </w:r>
          </w:p>
        </w:tc>
        <w:tc>
          <w:tcPr>
            <w:tcW w:w="1701" w:type="dxa"/>
          </w:tcPr>
          <w:p w:rsidR="00B022BC" w:rsidRPr="0092183B" w:rsidRDefault="00B022BC" w:rsidP="00C34F85">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Второй иностранный язык (нем.)</w:t>
            </w:r>
          </w:p>
        </w:tc>
        <w:tc>
          <w:tcPr>
            <w:tcW w:w="958"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2</w:t>
            </w:r>
          </w:p>
        </w:tc>
        <w:tc>
          <w:tcPr>
            <w:tcW w:w="3544" w:type="dxa"/>
          </w:tcPr>
          <w:p w:rsidR="00B022BC" w:rsidRPr="0092183B" w:rsidRDefault="00B022BC" w:rsidP="00B022BC">
            <w:pPr>
              <w:pStyle w:val="af0"/>
              <w:rPr>
                <w:rFonts w:ascii="Times New Roman" w:hAnsi="Times New Roman"/>
                <w:sz w:val="24"/>
                <w:szCs w:val="24"/>
                <w:lang w:val="ru-RU"/>
              </w:rPr>
            </w:pPr>
            <w:r w:rsidRPr="0092183B">
              <w:rPr>
                <w:rFonts w:ascii="Times New Roman" w:hAnsi="Times New Roman"/>
                <w:sz w:val="24"/>
                <w:szCs w:val="24"/>
                <w:lang w:val="ru-RU"/>
              </w:rPr>
              <w:t>Аверин М.М.</w:t>
            </w:r>
          </w:p>
          <w:p w:rsidR="00B022BC" w:rsidRPr="0092183B" w:rsidRDefault="00B022BC" w:rsidP="00B022BC">
            <w:pPr>
              <w:pStyle w:val="af0"/>
              <w:rPr>
                <w:rFonts w:ascii="Times New Roman" w:hAnsi="Times New Roman"/>
                <w:sz w:val="24"/>
                <w:szCs w:val="24"/>
                <w:lang w:val="ru-RU"/>
              </w:rPr>
            </w:pPr>
            <w:r w:rsidRPr="0092183B">
              <w:rPr>
                <w:rFonts w:ascii="Times New Roman" w:hAnsi="Times New Roman"/>
                <w:sz w:val="24"/>
                <w:szCs w:val="24"/>
                <w:lang w:val="ru-RU"/>
              </w:rPr>
              <w:t>Немецкий язык. Рабочие программы. Предметная линия учебников «Горизонт» 5-9 классы, Просвещение,  2012</w:t>
            </w:r>
          </w:p>
          <w:p w:rsidR="00B022BC" w:rsidRPr="0092183B" w:rsidRDefault="00B022BC" w:rsidP="00B022BC">
            <w:pPr>
              <w:pStyle w:val="af0"/>
              <w:rPr>
                <w:rFonts w:ascii="Times New Roman" w:hAnsi="Times New Roman"/>
                <w:sz w:val="24"/>
                <w:szCs w:val="24"/>
                <w:lang w:val="ru-RU"/>
              </w:rPr>
            </w:pPr>
          </w:p>
        </w:tc>
        <w:tc>
          <w:tcPr>
            <w:tcW w:w="3260" w:type="dxa"/>
          </w:tcPr>
          <w:p w:rsidR="00B022BC" w:rsidRPr="0092183B" w:rsidRDefault="00B022BC" w:rsidP="00B022BC">
            <w:pPr>
              <w:pStyle w:val="af0"/>
              <w:rPr>
                <w:rFonts w:ascii="Times New Roman" w:hAnsi="Times New Roman"/>
                <w:sz w:val="24"/>
                <w:szCs w:val="24"/>
                <w:lang w:val="ru-RU"/>
              </w:rPr>
            </w:pPr>
            <w:r w:rsidRPr="0092183B">
              <w:rPr>
                <w:rFonts w:ascii="Times New Roman" w:hAnsi="Times New Roman"/>
                <w:sz w:val="24"/>
                <w:szCs w:val="24"/>
                <w:lang w:val="ru-RU"/>
              </w:rPr>
              <w:t xml:space="preserve">Аверин М.М, Джин Ф., </w:t>
            </w:r>
            <w:proofErr w:type="spellStart"/>
            <w:r w:rsidRPr="0092183B">
              <w:rPr>
                <w:rFonts w:ascii="Times New Roman" w:hAnsi="Times New Roman"/>
                <w:sz w:val="24"/>
                <w:szCs w:val="24"/>
                <w:lang w:val="ru-RU"/>
              </w:rPr>
              <w:t>Рорман</w:t>
            </w:r>
            <w:proofErr w:type="spellEnd"/>
            <w:r w:rsidRPr="0092183B">
              <w:rPr>
                <w:rFonts w:ascii="Times New Roman" w:hAnsi="Times New Roman"/>
                <w:sz w:val="24"/>
                <w:szCs w:val="24"/>
                <w:lang w:val="ru-RU"/>
              </w:rPr>
              <w:t xml:space="preserve"> Л. Немецкий язык. Второй иностранный язык, 5 класс, Просвещение, 2019</w:t>
            </w:r>
          </w:p>
        </w:tc>
      </w:tr>
      <w:tr w:rsidR="00B022BC" w:rsidRPr="0092183B" w:rsidTr="0092183B">
        <w:tc>
          <w:tcPr>
            <w:tcW w:w="993"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91, 92</w:t>
            </w:r>
          </w:p>
        </w:tc>
        <w:tc>
          <w:tcPr>
            <w:tcW w:w="1701" w:type="dxa"/>
          </w:tcPr>
          <w:p w:rsidR="00B022BC" w:rsidRPr="0092183B" w:rsidRDefault="00B022BC" w:rsidP="00B022BC">
            <w:pPr>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Математика</w:t>
            </w:r>
          </w:p>
        </w:tc>
        <w:tc>
          <w:tcPr>
            <w:tcW w:w="958" w:type="dxa"/>
          </w:tcPr>
          <w:p w:rsidR="00B022BC" w:rsidRPr="0092183B" w:rsidRDefault="00B022BC" w:rsidP="00B022BC">
            <w:pPr>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5</w:t>
            </w:r>
          </w:p>
        </w:tc>
        <w:tc>
          <w:tcPr>
            <w:tcW w:w="3544" w:type="dxa"/>
          </w:tcPr>
          <w:p w:rsidR="00B022BC" w:rsidRPr="0092183B" w:rsidRDefault="00B022BC" w:rsidP="00B022BC">
            <w:pPr>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 Алгебра. </w:t>
            </w:r>
            <w:r w:rsidR="00907FDA" w:rsidRPr="0092183B">
              <w:rPr>
                <w:rFonts w:ascii="Times New Roman" w:eastAsia="Times New Roman" w:hAnsi="Times New Roman" w:cs="Times New Roman"/>
                <w:sz w:val="24"/>
                <w:szCs w:val="24"/>
              </w:rPr>
              <w:t>Сборник рабочих программ. 7-9 классы</w:t>
            </w:r>
            <w:proofErr w:type="gramStart"/>
            <w:r w:rsidR="00907FDA" w:rsidRPr="0092183B">
              <w:rPr>
                <w:rFonts w:ascii="Times New Roman" w:eastAsia="Times New Roman" w:hAnsi="Times New Roman" w:cs="Times New Roman"/>
                <w:sz w:val="24"/>
                <w:szCs w:val="24"/>
              </w:rPr>
              <w:t xml:space="preserve">.: </w:t>
            </w:r>
            <w:proofErr w:type="gramEnd"/>
            <w:r w:rsidR="00907FDA" w:rsidRPr="0092183B">
              <w:rPr>
                <w:rFonts w:ascii="Times New Roman" w:eastAsia="Times New Roman" w:hAnsi="Times New Roman" w:cs="Times New Roman"/>
                <w:sz w:val="24"/>
                <w:szCs w:val="24"/>
              </w:rPr>
              <w:t xml:space="preserve">пособие для общеобразовательных организаций /(Составитель Т. А. </w:t>
            </w:r>
            <w:proofErr w:type="spellStart"/>
            <w:r w:rsidR="00907FDA" w:rsidRPr="0092183B">
              <w:rPr>
                <w:rFonts w:ascii="Times New Roman" w:eastAsia="Times New Roman" w:hAnsi="Times New Roman" w:cs="Times New Roman"/>
                <w:sz w:val="24"/>
                <w:szCs w:val="24"/>
              </w:rPr>
              <w:t>Бурмистрова</w:t>
            </w:r>
            <w:proofErr w:type="spellEnd"/>
            <w:r w:rsidR="00907FDA" w:rsidRPr="0092183B">
              <w:rPr>
                <w:rFonts w:ascii="Times New Roman" w:eastAsia="Times New Roman" w:hAnsi="Times New Roman" w:cs="Times New Roman"/>
                <w:sz w:val="24"/>
                <w:szCs w:val="24"/>
              </w:rPr>
              <w:t xml:space="preserve">). </w:t>
            </w:r>
            <w:proofErr w:type="spellStart"/>
            <w:r w:rsidR="00907FDA" w:rsidRPr="0092183B">
              <w:rPr>
                <w:rFonts w:ascii="Times New Roman" w:eastAsia="Times New Roman" w:hAnsi="Times New Roman" w:cs="Times New Roman"/>
                <w:sz w:val="24"/>
                <w:szCs w:val="24"/>
              </w:rPr>
              <w:t>М.:Просвещение</w:t>
            </w:r>
            <w:proofErr w:type="spellEnd"/>
            <w:r w:rsidR="00907FDA" w:rsidRPr="0092183B">
              <w:rPr>
                <w:rFonts w:ascii="Times New Roman" w:eastAsia="Times New Roman" w:hAnsi="Times New Roman" w:cs="Times New Roman"/>
                <w:sz w:val="24"/>
                <w:szCs w:val="24"/>
              </w:rPr>
              <w:t>, 2014</w:t>
            </w:r>
          </w:p>
          <w:p w:rsidR="00B022BC" w:rsidRPr="0092183B" w:rsidRDefault="00B022BC" w:rsidP="00B022BC">
            <w:pPr>
              <w:spacing w:line="276" w:lineRule="auto"/>
              <w:rPr>
                <w:rFonts w:ascii="Times New Roman" w:eastAsia="Times New Roman" w:hAnsi="Times New Roman" w:cs="Times New Roman"/>
                <w:color w:val="FF0000"/>
                <w:sz w:val="24"/>
                <w:szCs w:val="24"/>
              </w:rPr>
            </w:pPr>
          </w:p>
          <w:p w:rsidR="00B022BC" w:rsidRPr="0092183B" w:rsidRDefault="00B022BC" w:rsidP="00B022BC">
            <w:pPr>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Программа по геометрии. Т. А. </w:t>
            </w:r>
            <w:proofErr w:type="spellStart"/>
            <w:r w:rsidRPr="0092183B">
              <w:rPr>
                <w:rFonts w:ascii="Times New Roman" w:eastAsia="Times New Roman" w:hAnsi="Times New Roman" w:cs="Times New Roman"/>
                <w:sz w:val="24"/>
                <w:szCs w:val="24"/>
              </w:rPr>
              <w:t>Б</w:t>
            </w:r>
            <w:r w:rsidR="00043C3D" w:rsidRPr="0092183B">
              <w:rPr>
                <w:rFonts w:ascii="Times New Roman" w:eastAsia="Times New Roman" w:hAnsi="Times New Roman" w:cs="Times New Roman"/>
                <w:sz w:val="24"/>
                <w:szCs w:val="24"/>
              </w:rPr>
              <w:t>урмистрова</w:t>
            </w:r>
            <w:proofErr w:type="spellEnd"/>
            <w:r w:rsidR="00043C3D" w:rsidRPr="0092183B">
              <w:rPr>
                <w:rFonts w:ascii="Times New Roman" w:eastAsia="Times New Roman" w:hAnsi="Times New Roman" w:cs="Times New Roman"/>
                <w:sz w:val="24"/>
                <w:szCs w:val="24"/>
              </w:rPr>
              <w:t>. М.</w:t>
            </w:r>
            <w:r w:rsidR="00907FDA" w:rsidRPr="0092183B">
              <w:rPr>
                <w:rFonts w:ascii="Times New Roman" w:eastAsia="Times New Roman" w:hAnsi="Times New Roman" w:cs="Times New Roman"/>
                <w:sz w:val="24"/>
                <w:szCs w:val="24"/>
              </w:rPr>
              <w:t>:</w:t>
            </w:r>
            <w:r w:rsidR="00043C3D" w:rsidRPr="0092183B">
              <w:rPr>
                <w:rFonts w:ascii="Times New Roman" w:eastAsia="Times New Roman" w:hAnsi="Times New Roman" w:cs="Times New Roman"/>
                <w:sz w:val="24"/>
                <w:szCs w:val="24"/>
              </w:rPr>
              <w:t xml:space="preserve"> Просвещение, 2014</w:t>
            </w:r>
            <w:r w:rsidRPr="0092183B">
              <w:rPr>
                <w:rFonts w:ascii="Times New Roman" w:eastAsia="Times New Roman" w:hAnsi="Times New Roman" w:cs="Times New Roman"/>
                <w:sz w:val="24"/>
                <w:szCs w:val="24"/>
              </w:rPr>
              <w:t xml:space="preserve"> </w:t>
            </w:r>
          </w:p>
          <w:p w:rsidR="00B022BC" w:rsidRPr="0092183B" w:rsidRDefault="00B022BC" w:rsidP="00B022BC">
            <w:pPr>
              <w:spacing w:line="276" w:lineRule="auto"/>
              <w:rPr>
                <w:rFonts w:ascii="Times New Roman" w:eastAsia="Times New Roman" w:hAnsi="Times New Roman" w:cs="Times New Roman"/>
                <w:color w:val="FF0000"/>
                <w:sz w:val="24"/>
                <w:szCs w:val="24"/>
              </w:rPr>
            </w:pPr>
          </w:p>
        </w:tc>
        <w:tc>
          <w:tcPr>
            <w:tcW w:w="3260" w:type="dxa"/>
          </w:tcPr>
          <w:p w:rsidR="00B022BC" w:rsidRPr="0092183B" w:rsidRDefault="00B022BC" w:rsidP="00B022BC">
            <w:pPr>
              <w:tabs>
                <w:tab w:val="right" w:leader="underscore" w:pos="964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Мордкович, А. Г. Алгебра. 9 класс: в 2 </w:t>
            </w:r>
            <w:proofErr w:type="spellStart"/>
            <w:r w:rsidRPr="0092183B">
              <w:rPr>
                <w:rFonts w:ascii="Times New Roman" w:eastAsia="Times New Roman" w:hAnsi="Times New Roman" w:cs="Times New Roman"/>
                <w:sz w:val="24"/>
                <w:szCs w:val="24"/>
              </w:rPr>
              <w:t>чучебник</w:t>
            </w:r>
            <w:proofErr w:type="spellEnd"/>
            <w:r w:rsidRPr="0092183B">
              <w:rPr>
                <w:rFonts w:ascii="Times New Roman" w:eastAsia="Times New Roman" w:hAnsi="Times New Roman" w:cs="Times New Roman"/>
                <w:sz w:val="24"/>
                <w:szCs w:val="24"/>
              </w:rPr>
              <w:t xml:space="preserve"> для учащихся общеобразовательных учреждений / А. Г. Мордкович, П. В</w:t>
            </w:r>
            <w:r w:rsidR="00043C3D" w:rsidRPr="0092183B">
              <w:rPr>
                <w:rFonts w:ascii="Times New Roman" w:eastAsia="Times New Roman" w:hAnsi="Times New Roman" w:cs="Times New Roman"/>
                <w:sz w:val="24"/>
                <w:szCs w:val="24"/>
              </w:rPr>
              <w:t>. Семенов. – М.: Мнемозина, 2019</w:t>
            </w:r>
            <w:r w:rsidRPr="0092183B">
              <w:rPr>
                <w:rFonts w:ascii="Times New Roman" w:eastAsia="Times New Roman" w:hAnsi="Times New Roman" w:cs="Times New Roman"/>
                <w:sz w:val="24"/>
                <w:szCs w:val="24"/>
              </w:rPr>
              <w:t>.</w:t>
            </w:r>
          </w:p>
          <w:p w:rsidR="00B022BC" w:rsidRPr="0092183B" w:rsidRDefault="00B022BC" w:rsidP="00B022BC">
            <w:pPr>
              <w:spacing w:line="276" w:lineRule="auto"/>
              <w:rPr>
                <w:rFonts w:ascii="Times New Roman" w:eastAsia="Times New Roman" w:hAnsi="Times New Roman" w:cs="Times New Roman"/>
                <w:color w:val="FF0000"/>
                <w:sz w:val="24"/>
                <w:szCs w:val="24"/>
              </w:rPr>
            </w:pPr>
            <w:r w:rsidRPr="0092183B">
              <w:rPr>
                <w:rFonts w:ascii="Times New Roman" w:eastAsia="Times New Roman" w:hAnsi="Times New Roman" w:cs="Times New Roman"/>
                <w:sz w:val="24"/>
                <w:szCs w:val="24"/>
              </w:rPr>
              <w:t xml:space="preserve">Геометрия. 7-9 классы: учеб. Для </w:t>
            </w:r>
            <w:proofErr w:type="spellStart"/>
            <w:r w:rsidRPr="0092183B">
              <w:rPr>
                <w:rFonts w:ascii="Times New Roman" w:eastAsia="Times New Roman" w:hAnsi="Times New Roman" w:cs="Times New Roman"/>
                <w:sz w:val="24"/>
                <w:szCs w:val="24"/>
              </w:rPr>
              <w:t>общеобразовател</w:t>
            </w:r>
            <w:proofErr w:type="spellEnd"/>
            <w:r w:rsidRPr="0092183B">
              <w:rPr>
                <w:rFonts w:ascii="Times New Roman" w:eastAsia="Times New Roman" w:hAnsi="Times New Roman" w:cs="Times New Roman"/>
                <w:sz w:val="24"/>
                <w:szCs w:val="24"/>
              </w:rPr>
              <w:t xml:space="preserve">. Учреждений/ Л.С. </w:t>
            </w:r>
            <w:proofErr w:type="spellStart"/>
            <w:r w:rsidRPr="0092183B">
              <w:rPr>
                <w:rFonts w:ascii="Times New Roman" w:eastAsia="Times New Roman" w:hAnsi="Times New Roman" w:cs="Times New Roman"/>
                <w:sz w:val="24"/>
                <w:szCs w:val="24"/>
              </w:rPr>
              <w:t>Атанасян</w:t>
            </w:r>
            <w:proofErr w:type="spellEnd"/>
            <w:r w:rsidRPr="0092183B">
              <w:rPr>
                <w:rFonts w:ascii="Times New Roman" w:eastAsia="Times New Roman" w:hAnsi="Times New Roman" w:cs="Times New Roman"/>
                <w:sz w:val="24"/>
                <w:szCs w:val="24"/>
              </w:rPr>
              <w:t>, В.Ф. Бутузов, С.Б. Кадомц</w:t>
            </w:r>
            <w:r w:rsidR="00043C3D" w:rsidRPr="0092183B">
              <w:rPr>
                <w:rFonts w:ascii="Times New Roman" w:eastAsia="Times New Roman" w:hAnsi="Times New Roman" w:cs="Times New Roman"/>
                <w:sz w:val="24"/>
                <w:szCs w:val="24"/>
              </w:rPr>
              <w:t>ев и др. – М.: Просвещение, 2017</w:t>
            </w:r>
          </w:p>
        </w:tc>
      </w:tr>
      <w:tr w:rsidR="00B022BC" w:rsidRPr="0092183B" w:rsidTr="0092183B">
        <w:tc>
          <w:tcPr>
            <w:tcW w:w="993"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91.92</w:t>
            </w:r>
          </w:p>
        </w:tc>
        <w:tc>
          <w:tcPr>
            <w:tcW w:w="1701"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Информатика и ИКТ</w:t>
            </w:r>
          </w:p>
        </w:tc>
        <w:tc>
          <w:tcPr>
            <w:tcW w:w="958"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2</w:t>
            </w:r>
          </w:p>
        </w:tc>
        <w:tc>
          <w:tcPr>
            <w:tcW w:w="3544"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Программа по информатике. Семакин И.Г.,</w:t>
            </w:r>
            <w:proofErr w:type="spellStart"/>
            <w:r w:rsidRPr="0092183B">
              <w:rPr>
                <w:rFonts w:ascii="Times New Roman" w:eastAsia="Times New Roman" w:hAnsi="Times New Roman" w:cs="Times New Roman"/>
                <w:sz w:val="24"/>
                <w:szCs w:val="24"/>
              </w:rPr>
              <w:t>Залогова</w:t>
            </w:r>
            <w:proofErr w:type="spellEnd"/>
            <w:r w:rsidRPr="0092183B">
              <w:rPr>
                <w:rFonts w:ascii="Times New Roman" w:eastAsia="Times New Roman" w:hAnsi="Times New Roman" w:cs="Times New Roman"/>
                <w:sz w:val="24"/>
                <w:szCs w:val="24"/>
              </w:rPr>
              <w:t xml:space="preserve"> Л.А., Русаков С.В., Шестакова Л.В.</w:t>
            </w:r>
          </w:p>
          <w:p w:rsidR="00B022BC" w:rsidRPr="0092183B" w:rsidRDefault="00B022BC" w:rsidP="00B022BC">
            <w:pPr>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БИНОМ. Лаборатория знаний, 2017.</w:t>
            </w:r>
          </w:p>
        </w:tc>
        <w:tc>
          <w:tcPr>
            <w:tcW w:w="3260"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Учебник «Информатика»  для 9  класса. </w:t>
            </w:r>
            <w:proofErr w:type="spellStart"/>
            <w:r w:rsidRPr="0092183B">
              <w:rPr>
                <w:rFonts w:ascii="Times New Roman" w:eastAsia="Times New Roman" w:hAnsi="Times New Roman" w:cs="Times New Roman"/>
                <w:sz w:val="24"/>
                <w:szCs w:val="24"/>
              </w:rPr>
              <w:t>Авторы</w:t>
            </w:r>
            <w:proofErr w:type="gramStart"/>
            <w:r w:rsidRPr="0092183B">
              <w:rPr>
                <w:rFonts w:ascii="Times New Roman" w:eastAsia="Times New Roman" w:hAnsi="Times New Roman" w:cs="Times New Roman"/>
                <w:sz w:val="24"/>
                <w:szCs w:val="24"/>
              </w:rPr>
              <w:t>:С</w:t>
            </w:r>
            <w:proofErr w:type="gramEnd"/>
            <w:r w:rsidRPr="0092183B">
              <w:rPr>
                <w:rFonts w:ascii="Times New Roman" w:eastAsia="Times New Roman" w:hAnsi="Times New Roman" w:cs="Times New Roman"/>
                <w:sz w:val="24"/>
                <w:szCs w:val="24"/>
              </w:rPr>
              <w:t>емакин</w:t>
            </w:r>
            <w:proofErr w:type="spellEnd"/>
            <w:r w:rsidRPr="0092183B">
              <w:rPr>
                <w:rFonts w:ascii="Times New Roman" w:eastAsia="Times New Roman" w:hAnsi="Times New Roman" w:cs="Times New Roman"/>
                <w:sz w:val="24"/>
                <w:szCs w:val="24"/>
              </w:rPr>
              <w:t xml:space="preserve">  И.Г., </w:t>
            </w:r>
            <w:proofErr w:type="spellStart"/>
            <w:r w:rsidRPr="0092183B">
              <w:rPr>
                <w:rFonts w:ascii="Times New Roman" w:eastAsia="Times New Roman" w:hAnsi="Times New Roman" w:cs="Times New Roman"/>
                <w:sz w:val="24"/>
                <w:szCs w:val="24"/>
              </w:rPr>
              <w:t>ЗалоговаЛ.А.,Русаков</w:t>
            </w:r>
            <w:proofErr w:type="spellEnd"/>
            <w:r w:rsidRPr="0092183B">
              <w:rPr>
                <w:rFonts w:ascii="Times New Roman" w:eastAsia="Times New Roman" w:hAnsi="Times New Roman" w:cs="Times New Roman"/>
                <w:sz w:val="24"/>
                <w:szCs w:val="24"/>
              </w:rPr>
              <w:t xml:space="preserve"> С.В., Шестакова Л.В.— М.: БИНОМ. Лаборатория знаний, 2017.</w:t>
            </w:r>
          </w:p>
        </w:tc>
      </w:tr>
      <w:tr w:rsidR="00B022BC" w:rsidRPr="0092183B" w:rsidTr="0092183B">
        <w:tc>
          <w:tcPr>
            <w:tcW w:w="993"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91,92</w:t>
            </w:r>
          </w:p>
        </w:tc>
        <w:tc>
          <w:tcPr>
            <w:tcW w:w="1701" w:type="dxa"/>
          </w:tcPr>
          <w:p w:rsidR="00B022BC" w:rsidRPr="0092183B" w:rsidRDefault="00B022BC" w:rsidP="00B022BC">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История</w:t>
            </w:r>
          </w:p>
        </w:tc>
        <w:tc>
          <w:tcPr>
            <w:tcW w:w="958"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2</w:t>
            </w:r>
          </w:p>
        </w:tc>
        <w:tc>
          <w:tcPr>
            <w:tcW w:w="3544" w:type="dxa"/>
          </w:tcPr>
          <w:p w:rsidR="00907FDA" w:rsidRPr="0092183B" w:rsidRDefault="00156624" w:rsidP="00907FDA">
            <w:pPr>
              <w:widowControl w:val="0"/>
              <w:suppressAutoHyphens/>
              <w:textAlignment w:val="baseline"/>
              <w:rPr>
                <w:rFonts w:ascii="Times New Roman" w:eastAsia="Andale Sans UI" w:hAnsi="Times New Roman" w:cs="Times New Roman"/>
                <w:kern w:val="3"/>
                <w:sz w:val="24"/>
                <w:szCs w:val="24"/>
                <w:lang w:eastAsia="ja-JP" w:bidi="fa-IR"/>
              </w:rPr>
            </w:pPr>
            <w:proofErr w:type="spellStart"/>
            <w:r w:rsidRPr="0092183B">
              <w:rPr>
                <w:rFonts w:ascii="Times New Roman" w:eastAsia="Andale Sans UI" w:hAnsi="Times New Roman" w:cs="Times New Roman"/>
                <w:kern w:val="3"/>
                <w:sz w:val="24"/>
                <w:szCs w:val="24"/>
                <w:lang w:eastAsia="ja-JP" w:bidi="fa-IR"/>
              </w:rPr>
              <w:t>М.Л.Несмелова</w:t>
            </w:r>
            <w:proofErr w:type="spellEnd"/>
            <w:r w:rsidRPr="0092183B">
              <w:rPr>
                <w:rFonts w:ascii="Times New Roman" w:eastAsia="Andale Sans UI" w:hAnsi="Times New Roman" w:cs="Times New Roman"/>
                <w:kern w:val="3"/>
                <w:sz w:val="24"/>
                <w:szCs w:val="24"/>
                <w:lang w:eastAsia="ja-JP" w:bidi="fa-IR"/>
              </w:rPr>
              <w:t xml:space="preserve"> Всеобщая история. История нового времени. Рабочая программа. 9 </w:t>
            </w:r>
            <w:proofErr w:type="spellStart"/>
            <w:r w:rsidRPr="0092183B">
              <w:rPr>
                <w:rFonts w:ascii="Times New Roman" w:eastAsia="Andale Sans UI" w:hAnsi="Times New Roman" w:cs="Times New Roman"/>
                <w:kern w:val="3"/>
                <w:sz w:val="24"/>
                <w:szCs w:val="24"/>
                <w:lang w:eastAsia="ja-JP" w:bidi="fa-IR"/>
              </w:rPr>
              <w:lastRenderedPageBreak/>
              <w:t>класс</w:t>
            </w:r>
            <w:proofErr w:type="gramStart"/>
            <w:r w:rsidRPr="0092183B">
              <w:rPr>
                <w:rFonts w:ascii="Times New Roman" w:eastAsia="Andale Sans UI" w:hAnsi="Times New Roman" w:cs="Times New Roman"/>
                <w:kern w:val="3"/>
                <w:sz w:val="24"/>
                <w:szCs w:val="24"/>
                <w:lang w:eastAsia="ja-JP" w:bidi="fa-IR"/>
              </w:rPr>
              <w:t>:у</w:t>
            </w:r>
            <w:proofErr w:type="gramEnd"/>
            <w:r w:rsidRPr="0092183B">
              <w:rPr>
                <w:rFonts w:ascii="Times New Roman" w:eastAsia="Andale Sans UI" w:hAnsi="Times New Roman" w:cs="Times New Roman"/>
                <w:kern w:val="3"/>
                <w:sz w:val="24"/>
                <w:szCs w:val="24"/>
                <w:lang w:eastAsia="ja-JP" w:bidi="fa-IR"/>
              </w:rPr>
              <w:t>чебное</w:t>
            </w:r>
            <w:proofErr w:type="spellEnd"/>
            <w:r w:rsidRPr="0092183B">
              <w:rPr>
                <w:rFonts w:ascii="Times New Roman" w:eastAsia="Times New Roman" w:hAnsi="Times New Roman" w:cs="Times New Roman"/>
                <w:sz w:val="24"/>
                <w:szCs w:val="24"/>
              </w:rPr>
              <w:t xml:space="preserve"> пособие для общеобразовательных организаций /</w:t>
            </w:r>
            <w:proofErr w:type="spellStart"/>
            <w:r w:rsidRPr="0092183B">
              <w:rPr>
                <w:rFonts w:ascii="Times New Roman" w:eastAsia="Times New Roman" w:hAnsi="Times New Roman" w:cs="Times New Roman"/>
                <w:sz w:val="24"/>
                <w:szCs w:val="24"/>
              </w:rPr>
              <w:t>М.Л.Несмелова</w:t>
            </w:r>
            <w:proofErr w:type="spellEnd"/>
            <w:r w:rsidRPr="0092183B">
              <w:rPr>
                <w:rFonts w:ascii="Times New Roman" w:eastAsia="Times New Roman" w:hAnsi="Times New Roman" w:cs="Times New Roman"/>
                <w:sz w:val="24"/>
                <w:szCs w:val="24"/>
              </w:rPr>
              <w:t>.- М.: Просвещение, 2020. История России.6010 классы: рабочая программа/</w:t>
            </w:r>
            <w:proofErr w:type="spellStart"/>
            <w:r w:rsidRPr="0092183B">
              <w:rPr>
                <w:rFonts w:ascii="Times New Roman" w:eastAsia="Times New Roman" w:hAnsi="Times New Roman" w:cs="Times New Roman"/>
                <w:sz w:val="24"/>
                <w:szCs w:val="24"/>
              </w:rPr>
              <w:t>И.Л.Андреев</w:t>
            </w:r>
            <w:proofErr w:type="spellEnd"/>
            <w:r w:rsidRPr="0092183B">
              <w:rPr>
                <w:rFonts w:ascii="Times New Roman" w:eastAsia="Times New Roman" w:hAnsi="Times New Roman" w:cs="Times New Roman"/>
                <w:sz w:val="24"/>
                <w:szCs w:val="24"/>
              </w:rPr>
              <w:t xml:space="preserve">, </w:t>
            </w:r>
            <w:proofErr w:type="spellStart"/>
            <w:r w:rsidRPr="0092183B">
              <w:rPr>
                <w:rFonts w:ascii="Times New Roman" w:eastAsia="Times New Roman" w:hAnsi="Times New Roman" w:cs="Times New Roman"/>
                <w:sz w:val="24"/>
                <w:szCs w:val="24"/>
              </w:rPr>
              <w:t>И.Н.Данилевский</w:t>
            </w:r>
            <w:proofErr w:type="spellEnd"/>
            <w:r w:rsidRPr="0092183B">
              <w:rPr>
                <w:rFonts w:ascii="Times New Roman" w:eastAsia="Times New Roman" w:hAnsi="Times New Roman" w:cs="Times New Roman"/>
                <w:sz w:val="24"/>
                <w:szCs w:val="24"/>
              </w:rPr>
              <w:t xml:space="preserve">, </w:t>
            </w:r>
            <w:proofErr w:type="spellStart"/>
            <w:r w:rsidRPr="0092183B">
              <w:rPr>
                <w:rFonts w:ascii="Times New Roman" w:eastAsia="Times New Roman" w:hAnsi="Times New Roman" w:cs="Times New Roman"/>
                <w:sz w:val="24"/>
                <w:szCs w:val="24"/>
              </w:rPr>
              <w:t>Л.М.Ляшенко</w:t>
            </w:r>
            <w:proofErr w:type="spellEnd"/>
            <w:r w:rsidRPr="0092183B">
              <w:rPr>
                <w:rFonts w:ascii="Times New Roman" w:eastAsia="Times New Roman" w:hAnsi="Times New Roman" w:cs="Times New Roman"/>
                <w:sz w:val="24"/>
                <w:szCs w:val="24"/>
              </w:rPr>
              <w:t xml:space="preserve"> и др.- М.: дрофа,2017</w:t>
            </w:r>
          </w:p>
          <w:p w:rsidR="00B022BC" w:rsidRPr="0092183B" w:rsidRDefault="00B022BC" w:rsidP="00B022BC">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
        </w:tc>
        <w:tc>
          <w:tcPr>
            <w:tcW w:w="3260" w:type="dxa"/>
          </w:tcPr>
          <w:p w:rsidR="00B022BC" w:rsidRPr="0092183B" w:rsidRDefault="00907FDA" w:rsidP="00907FDA">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roofErr w:type="spellStart"/>
            <w:r w:rsidRPr="0092183B">
              <w:rPr>
                <w:rFonts w:ascii="Times New Roman" w:eastAsia="Andale Sans UI" w:hAnsi="Times New Roman" w:cs="Times New Roman"/>
                <w:kern w:val="3"/>
                <w:sz w:val="24"/>
                <w:szCs w:val="24"/>
                <w:lang w:eastAsia="ja-JP" w:bidi="fa-IR"/>
              </w:rPr>
              <w:lastRenderedPageBreak/>
              <w:t>Юдовская</w:t>
            </w:r>
            <w:proofErr w:type="spellEnd"/>
            <w:r w:rsidRPr="0092183B">
              <w:rPr>
                <w:rFonts w:ascii="Times New Roman" w:eastAsia="Andale Sans UI" w:hAnsi="Times New Roman" w:cs="Times New Roman"/>
                <w:kern w:val="3"/>
                <w:sz w:val="24"/>
                <w:szCs w:val="24"/>
                <w:lang w:eastAsia="ja-JP" w:bidi="fa-IR"/>
              </w:rPr>
              <w:t xml:space="preserve"> А.Я., Баранов П.А., Ванюшкина</w:t>
            </w:r>
            <w:r w:rsidR="00156624" w:rsidRPr="0092183B">
              <w:rPr>
                <w:rFonts w:ascii="Times New Roman" w:eastAsia="Andale Sans UI" w:hAnsi="Times New Roman" w:cs="Times New Roman"/>
                <w:kern w:val="3"/>
                <w:sz w:val="24"/>
                <w:szCs w:val="24"/>
                <w:lang w:eastAsia="ja-JP" w:bidi="fa-IR"/>
              </w:rPr>
              <w:t xml:space="preserve"> Л.М</w:t>
            </w:r>
            <w:r w:rsidR="00B022BC" w:rsidRPr="0092183B">
              <w:rPr>
                <w:rFonts w:ascii="Times New Roman" w:eastAsia="Andale Sans UI" w:hAnsi="Times New Roman" w:cs="Times New Roman"/>
                <w:kern w:val="3"/>
                <w:sz w:val="24"/>
                <w:szCs w:val="24"/>
                <w:lang w:val="de-DE" w:eastAsia="ja-JP" w:bidi="fa-IR"/>
              </w:rPr>
              <w:t xml:space="preserve">. </w:t>
            </w:r>
            <w:proofErr w:type="spellStart"/>
            <w:r w:rsidR="00B022BC" w:rsidRPr="0092183B">
              <w:rPr>
                <w:rFonts w:ascii="Times New Roman" w:eastAsia="Andale Sans UI" w:hAnsi="Times New Roman" w:cs="Times New Roman"/>
                <w:kern w:val="3"/>
                <w:sz w:val="24"/>
                <w:szCs w:val="24"/>
                <w:lang w:val="de-DE" w:eastAsia="ja-JP" w:bidi="fa-IR"/>
              </w:rPr>
              <w:t>Всеобщая</w:t>
            </w:r>
            <w:proofErr w:type="spellEnd"/>
            <w:r w:rsidR="00156624" w:rsidRPr="0092183B">
              <w:rPr>
                <w:rFonts w:ascii="Times New Roman" w:eastAsia="Andale Sans UI" w:hAnsi="Times New Roman" w:cs="Times New Roman"/>
                <w:kern w:val="3"/>
                <w:sz w:val="24"/>
                <w:szCs w:val="24"/>
                <w:lang w:eastAsia="ja-JP" w:bidi="fa-IR"/>
              </w:rPr>
              <w:t xml:space="preserve"> </w:t>
            </w:r>
            <w:proofErr w:type="spellStart"/>
            <w:r w:rsidR="00156624" w:rsidRPr="0092183B">
              <w:rPr>
                <w:rFonts w:ascii="Times New Roman" w:eastAsia="Andale Sans UI" w:hAnsi="Times New Roman" w:cs="Times New Roman"/>
                <w:kern w:val="3"/>
                <w:sz w:val="24"/>
                <w:szCs w:val="24"/>
                <w:lang w:val="de-DE" w:eastAsia="ja-JP" w:bidi="fa-IR"/>
              </w:rPr>
              <w:t>история</w:t>
            </w:r>
            <w:proofErr w:type="spellEnd"/>
            <w:r w:rsidR="00156624" w:rsidRPr="0092183B">
              <w:rPr>
                <w:rFonts w:ascii="Times New Roman" w:eastAsia="Andale Sans UI" w:hAnsi="Times New Roman" w:cs="Times New Roman"/>
                <w:kern w:val="3"/>
                <w:sz w:val="24"/>
                <w:szCs w:val="24"/>
                <w:lang w:val="de-DE" w:eastAsia="ja-JP" w:bidi="fa-IR"/>
              </w:rPr>
              <w:t xml:space="preserve">. </w:t>
            </w:r>
            <w:r w:rsidR="00156624" w:rsidRPr="0092183B">
              <w:rPr>
                <w:rFonts w:ascii="Times New Roman" w:eastAsia="Andale Sans UI" w:hAnsi="Times New Roman" w:cs="Times New Roman"/>
                <w:kern w:val="3"/>
                <w:sz w:val="24"/>
                <w:szCs w:val="24"/>
                <w:lang w:eastAsia="ja-JP" w:bidi="fa-IR"/>
              </w:rPr>
              <w:t>И</w:t>
            </w:r>
            <w:proofErr w:type="spellStart"/>
            <w:r w:rsidR="00156624" w:rsidRPr="0092183B">
              <w:rPr>
                <w:rFonts w:ascii="Times New Roman" w:eastAsia="Andale Sans UI" w:hAnsi="Times New Roman" w:cs="Times New Roman"/>
                <w:kern w:val="3"/>
                <w:sz w:val="24"/>
                <w:szCs w:val="24"/>
                <w:lang w:val="de-DE" w:eastAsia="ja-JP" w:bidi="fa-IR"/>
              </w:rPr>
              <w:t>стория</w:t>
            </w:r>
            <w:proofErr w:type="spellEnd"/>
            <w:r w:rsidR="00156624" w:rsidRPr="0092183B">
              <w:rPr>
                <w:rFonts w:ascii="Times New Roman" w:eastAsia="Andale Sans UI" w:hAnsi="Times New Roman" w:cs="Times New Roman"/>
                <w:kern w:val="3"/>
                <w:sz w:val="24"/>
                <w:szCs w:val="24"/>
                <w:lang w:eastAsia="ja-JP" w:bidi="fa-IR"/>
              </w:rPr>
              <w:t xml:space="preserve"> </w:t>
            </w:r>
            <w:r w:rsidR="00156624" w:rsidRPr="0092183B">
              <w:rPr>
                <w:rFonts w:ascii="Times New Roman" w:eastAsia="Andale Sans UI" w:hAnsi="Times New Roman" w:cs="Times New Roman"/>
                <w:kern w:val="3"/>
                <w:sz w:val="24"/>
                <w:szCs w:val="24"/>
                <w:lang w:eastAsia="ja-JP" w:bidi="fa-IR"/>
              </w:rPr>
              <w:lastRenderedPageBreak/>
              <w:t>нового времени</w:t>
            </w:r>
            <w:r w:rsidR="00156624" w:rsidRPr="0092183B">
              <w:rPr>
                <w:rFonts w:ascii="Times New Roman" w:eastAsia="Andale Sans UI" w:hAnsi="Times New Roman" w:cs="Times New Roman"/>
                <w:kern w:val="3"/>
                <w:sz w:val="24"/>
                <w:szCs w:val="24"/>
                <w:lang w:val="de-DE" w:eastAsia="ja-JP" w:bidi="fa-IR"/>
              </w:rPr>
              <w:t xml:space="preserve"> 9</w:t>
            </w:r>
            <w:r w:rsidR="00B022BC" w:rsidRPr="0092183B">
              <w:rPr>
                <w:rFonts w:ascii="Times New Roman" w:eastAsia="Andale Sans UI" w:hAnsi="Times New Roman" w:cs="Times New Roman"/>
                <w:kern w:val="3"/>
                <w:sz w:val="24"/>
                <w:szCs w:val="24"/>
                <w:lang w:val="de-DE" w:eastAsia="ja-JP" w:bidi="fa-IR"/>
              </w:rPr>
              <w:t>клас</w:t>
            </w:r>
            <w:r w:rsidR="00156624" w:rsidRPr="0092183B">
              <w:rPr>
                <w:rFonts w:ascii="Times New Roman" w:eastAsia="Andale Sans UI" w:hAnsi="Times New Roman" w:cs="Times New Roman"/>
                <w:kern w:val="3"/>
                <w:sz w:val="24"/>
                <w:szCs w:val="24"/>
                <w:lang w:val="de-DE" w:eastAsia="ja-JP" w:bidi="fa-IR"/>
              </w:rPr>
              <w:t>с</w:t>
            </w:r>
            <w:r w:rsidR="00156624" w:rsidRPr="0092183B">
              <w:rPr>
                <w:rFonts w:ascii="Times New Roman" w:eastAsia="Andale Sans UI" w:hAnsi="Times New Roman" w:cs="Times New Roman"/>
                <w:kern w:val="3"/>
                <w:sz w:val="24"/>
                <w:szCs w:val="24"/>
                <w:lang w:eastAsia="ja-JP" w:bidi="fa-IR"/>
              </w:rPr>
              <w:t xml:space="preserve">. - М.: Просвещение, </w:t>
            </w:r>
            <w:r w:rsidR="00156624" w:rsidRPr="0092183B">
              <w:rPr>
                <w:rFonts w:ascii="Times New Roman" w:eastAsia="Andale Sans UI" w:hAnsi="Times New Roman" w:cs="Times New Roman"/>
                <w:kern w:val="3"/>
                <w:sz w:val="24"/>
                <w:szCs w:val="24"/>
                <w:lang w:val="de-DE" w:eastAsia="ja-JP" w:bidi="fa-IR"/>
              </w:rPr>
              <w:t>20</w:t>
            </w:r>
            <w:r w:rsidR="00156624" w:rsidRPr="0092183B">
              <w:rPr>
                <w:rFonts w:ascii="Times New Roman" w:eastAsia="Andale Sans UI" w:hAnsi="Times New Roman" w:cs="Times New Roman"/>
                <w:kern w:val="3"/>
                <w:sz w:val="24"/>
                <w:szCs w:val="24"/>
                <w:lang w:eastAsia="ja-JP" w:bidi="fa-IR"/>
              </w:rPr>
              <w:t>1</w:t>
            </w:r>
            <w:r w:rsidR="00B022BC" w:rsidRPr="0092183B">
              <w:rPr>
                <w:rFonts w:ascii="Times New Roman" w:eastAsia="Andale Sans UI" w:hAnsi="Times New Roman" w:cs="Times New Roman"/>
                <w:kern w:val="3"/>
                <w:sz w:val="24"/>
                <w:szCs w:val="24"/>
                <w:lang w:val="de-DE" w:eastAsia="ja-JP" w:bidi="fa-IR"/>
              </w:rPr>
              <w:t>9</w:t>
            </w:r>
          </w:p>
        </w:tc>
      </w:tr>
      <w:tr w:rsidR="00B022BC" w:rsidRPr="0092183B" w:rsidTr="0092183B">
        <w:tc>
          <w:tcPr>
            <w:tcW w:w="993"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lastRenderedPageBreak/>
              <w:t>91,92</w:t>
            </w:r>
          </w:p>
        </w:tc>
        <w:tc>
          <w:tcPr>
            <w:tcW w:w="1701" w:type="dxa"/>
          </w:tcPr>
          <w:p w:rsidR="00B022BC" w:rsidRPr="0092183B" w:rsidRDefault="00B022BC" w:rsidP="00B022BC">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Обществознание (включая экономику и право)</w:t>
            </w:r>
          </w:p>
        </w:tc>
        <w:tc>
          <w:tcPr>
            <w:tcW w:w="958"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1</w:t>
            </w:r>
          </w:p>
        </w:tc>
        <w:tc>
          <w:tcPr>
            <w:tcW w:w="3544"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Боголюбов Л.Н. Программа. Обществознание. Просвещение, 2014</w:t>
            </w:r>
          </w:p>
        </w:tc>
        <w:tc>
          <w:tcPr>
            <w:tcW w:w="3260"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Боголюбов Л.Н.</w:t>
            </w:r>
            <w:r w:rsidR="00907FDA" w:rsidRPr="0092183B">
              <w:rPr>
                <w:rFonts w:ascii="Times New Roman" w:eastAsia="Times New Roman" w:hAnsi="Times New Roman" w:cs="Times New Roman"/>
                <w:sz w:val="24"/>
                <w:szCs w:val="24"/>
              </w:rPr>
              <w:t xml:space="preserve">, Городецкая Н.И., Иванова Л.Ф. и др./ Под ред. Боголюбова Л.Н., </w:t>
            </w:r>
            <w:proofErr w:type="spellStart"/>
            <w:r w:rsidR="00907FDA" w:rsidRPr="0092183B">
              <w:rPr>
                <w:rFonts w:ascii="Times New Roman" w:eastAsia="Times New Roman" w:hAnsi="Times New Roman" w:cs="Times New Roman"/>
                <w:sz w:val="24"/>
                <w:szCs w:val="24"/>
              </w:rPr>
              <w:t>Лазебниковой</w:t>
            </w:r>
            <w:proofErr w:type="spellEnd"/>
            <w:r w:rsidR="00907FDA" w:rsidRPr="0092183B">
              <w:rPr>
                <w:rFonts w:ascii="Times New Roman" w:eastAsia="Times New Roman" w:hAnsi="Times New Roman" w:cs="Times New Roman"/>
                <w:sz w:val="24"/>
                <w:szCs w:val="24"/>
              </w:rPr>
              <w:t xml:space="preserve"> А. Обществознание. 9 класс. Просвещение, 2018</w:t>
            </w:r>
          </w:p>
        </w:tc>
      </w:tr>
      <w:tr w:rsidR="00B022BC" w:rsidRPr="0092183B" w:rsidTr="0092183B">
        <w:tc>
          <w:tcPr>
            <w:tcW w:w="993"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91,92</w:t>
            </w:r>
          </w:p>
        </w:tc>
        <w:tc>
          <w:tcPr>
            <w:tcW w:w="1701" w:type="dxa"/>
          </w:tcPr>
          <w:p w:rsidR="00B022BC" w:rsidRPr="0092183B" w:rsidRDefault="00B022BC" w:rsidP="00B022BC">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География</w:t>
            </w:r>
          </w:p>
        </w:tc>
        <w:tc>
          <w:tcPr>
            <w:tcW w:w="958"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2</w:t>
            </w:r>
          </w:p>
        </w:tc>
        <w:tc>
          <w:tcPr>
            <w:tcW w:w="3544" w:type="dxa"/>
          </w:tcPr>
          <w:p w:rsidR="00B022BC" w:rsidRPr="0092183B" w:rsidRDefault="00156624" w:rsidP="00EB48BD">
            <w:pPr>
              <w:spacing w:after="120" w:line="276" w:lineRule="auto"/>
              <w:rPr>
                <w:rFonts w:ascii="Times New Roman" w:eastAsia="Times New Roman" w:hAnsi="Times New Roman" w:cs="Times New Roman"/>
                <w:sz w:val="24"/>
                <w:szCs w:val="24"/>
              </w:rPr>
            </w:pPr>
            <w:proofErr w:type="spellStart"/>
            <w:r w:rsidRPr="0092183B">
              <w:rPr>
                <w:rFonts w:ascii="Times New Roman" w:eastAsia="Times New Roman" w:hAnsi="Times New Roman" w:cs="Times New Roman"/>
                <w:sz w:val="24"/>
                <w:szCs w:val="24"/>
              </w:rPr>
              <w:t>В.В.Николина</w:t>
            </w:r>
            <w:proofErr w:type="spellEnd"/>
            <w:r w:rsidRPr="0092183B">
              <w:rPr>
                <w:rFonts w:ascii="Times New Roman" w:eastAsia="Times New Roman" w:hAnsi="Times New Roman" w:cs="Times New Roman"/>
                <w:sz w:val="24"/>
                <w:szCs w:val="24"/>
              </w:rPr>
              <w:t>,</w:t>
            </w:r>
            <w:r w:rsidR="00EB48BD" w:rsidRPr="0092183B">
              <w:rPr>
                <w:rFonts w:ascii="Times New Roman" w:eastAsia="Times New Roman" w:hAnsi="Times New Roman" w:cs="Times New Roman"/>
                <w:sz w:val="24"/>
                <w:szCs w:val="24"/>
              </w:rPr>
              <w:t xml:space="preserve"> </w:t>
            </w:r>
            <w:proofErr w:type="spellStart"/>
            <w:r w:rsidR="00EB48BD" w:rsidRPr="0092183B">
              <w:rPr>
                <w:rFonts w:ascii="Times New Roman" w:eastAsia="Times New Roman" w:hAnsi="Times New Roman" w:cs="Times New Roman"/>
                <w:sz w:val="24"/>
                <w:szCs w:val="24"/>
              </w:rPr>
              <w:t>А.И.Алексеев</w:t>
            </w:r>
            <w:proofErr w:type="spellEnd"/>
            <w:r w:rsidR="00EB48BD" w:rsidRPr="0092183B">
              <w:rPr>
                <w:rFonts w:ascii="Times New Roman" w:eastAsia="Times New Roman" w:hAnsi="Times New Roman" w:cs="Times New Roman"/>
                <w:sz w:val="24"/>
                <w:szCs w:val="24"/>
              </w:rPr>
              <w:t xml:space="preserve">, </w:t>
            </w:r>
            <w:proofErr w:type="spellStart"/>
            <w:r w:rsidR="00EB48BD" w:rsidRPr="0092183B">
              <w:rPr>
                <w:rFonts w:ascii="Times New Roman" w:eastAsia="Times New Roman" w:hAnsi="Times New Roman" w:cs="Times New Roman"/>
                <w:sz w:val="24"/>
                <w:szCs w:val="24"/>
              </w:rPr>
              <w:t>Е.К.Липкина</w:t>
            </w:r>
            <w:proofErr w:type="spellEnd"/>
            <w:r w:rsidR="00EB48BD" w:rsidRPr="0092183B">
              <w:rPr>
                <w:rFonts w:ascii="Times New Roman" w:eastAsia="Times New Roman" w:hAnsi="Times New Roman" w:cs="Times New Roman"/>
                <w:sz w:val="24"/>
                <w:szCs w:val="24"/>
              </w:rPr>
              <w:t>. География. Рабочие</w:t>
            </w:r>
            <w:r w:rsidRPr="0092183B">
              <w:rPr>
                <w:rFonts w:ascii="Times New Roman" w:eastAsia="Times New Roman" w:hAnsi="Times New Roman" w:cs="Times New Roman"/>
                <w:sz w:val="24"/>
                <w:szCs w:val="24"/>
              </w:rPr>
              <w:t xml:space="preserve"> </w:t>
            </w:r>
            <w:r w:rsidR="00EB48BD" w:rsidRPr="0092183B">
              <w:rPr>
                <w:rFonts w:ascii="Times New Roman" w:eastAsia="Times New Roman" w:hAnsi="Times New Roman" w:cs="Times New Roman"/>
                <w:sz w:val="24"/>
                <w:szCs w:val="24"/>
              </w:rPr>
              <w:t>п</w:t>
            </w:r>
            <w:r w:rsidR="00B022BC" w:rsidRPr="0092183B">
              <w:rPr>
                <w:rFonts w:ascii="Times New Roman" w:eastAsia="Times New Roman" w:hAnsi="Times New Roman" w:cs="Times New Roman"/>
                <w:sz w:val="24"/>
                <w:szCs w:val="24"/>
              </w:rPr>
              <w:t>рограммы</w:t>
            </w:r>
            <w:r w:rsidR="00EB48BD" w:rsidRPr="0092183B">
              <w:rPr>
                <w:rFonts w:ascii="Times New Roman" w:eastAsia="Times New Roman" w:hAnsi="Times New Roman" w:cs="Times New Roman"/>
                <w:sz w:val="24"/>
                <w:szCs w:val="24"/>
              </w:rPr>
              <w:t xml:space="preserve">. Предметная линия учебников «Полярная звезда» 5-9 классы. Пособие для учителей </w:t>
            </w:r>
            <w:r w:rsidR="00B022BC" w:rsidRPr="0092183B">
              <w:rPr>
                <w:rFonts w:ascii="Times New Roman" w:eastAsia="Times New Roman" w:hAnsi="Times New Roman" w:cs="Times New Roman"/>
                <w:sz w:val="24"/>
                <w:szCs w:val="24"/>
              </w:rPr>
              <w:t>общеобразовател</w:t>
            </w:r>
            <w:r w:rsidRPr="0092183B">
              <w:rPr>
                <w:rFonts w:ascii="Times New Roman" w:eastAsia="Times New Roman" w:hAnsi="Times New Roman" w:cs="Times New Roman"/>
                <w:sz w:val="24"/>
                <w:szCs w:val="24"/>
              </w:rPr>
              <w:t>ьных учреждений</w:t>
            </w:r>
            <w:r w:rsidR="00EB48BD" w:rsidRPr="0092183B">
              <w:rPr>
                <w:rFonts w:ascii="Times New Roman" w:eastAsia="Times New Roman" w:hAnsi="Times New Roman" w:cs="Times New Roman"/>
                <w:sz w:val="24"/>
                <w:szCs w:val="24"/>
              </w:rPr>
              <w:t>. – М.: Просвещение</w:t>
            </w:r>
            <w:r w:rsidR="00B022BC" w:rsidRPr="0092183B">
              <w:rPr>
                <w:rFonts w:ascii="Times New Roman" w:eastAsia="Times New Roman" w:hAnsi="Times New Roman" w:cs="Times New Roman"/>
                <w:sz w:val="24"/>
                <w:szCs w:val="24"/>
              </w:rPr>
              <w:t>,</w:t>
            </w:r>
            <w:r w:rsidR="00EB48BD" w:rsidRPr="0092183B">
              <w:rPr>
                <w:rFonts w:ascii="Times New Roman" w:eastAsia="Times New Roman" w:hAnsi="Times New Roman" w:cs="Times New Roman"/>
                <w:sz w:val="24"/>
                <w:szCs w:val="24"/>
              </w:rPr>
              <w:t xml:space="preserve"> 2011</w:t>
            </w:r>
            <w:r w:rsidR="00B022BC" w:rsidRPr="0092183B">
              <w:rPr>
                <w:rFonts w:ascii="Times New Roman" w:eastAsia="Times New Roman" w:hAnsi="Times New Roman" w:cs="Times New Roman"/>
                <w:sz w:val="24"/>
                <w:szCs w:val="24"/>
              </w:rPr>
              <w:t>.</w:t>
            </w:r>
          </w:p>
        </w:tc>
        <w:tc>
          <w:tcPr>
            <w:tcW w:w="3260" w:type="dxa"/>
          </w:tcPr>
          <w:p w:rsidR="00B022BC" w:rsidRPr="0092183B" w:rsidRDefault="00156624"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Алексеев А.И</w:t>
            </w:r>
            <w:r w:rsidR="00B022BC" w:rsidRPr="0092183B">
              <w:rPr>
                <w:rFonts w:ascii="Times New Roman" w:eastAsia="Times New Roman" w:hAnsi="Times New Roman" w:cs="Times New Roman"/>
                <w:sz w:val="24"/>
                <w:szCs w:val="24"/>
              </w:rPr>
              <w:t>. Г</w:t>
            </w:r>
            <w:r w:rsidRPr="0092183B">
              <w:rPr>
                <w:rFonts w:ascii="Times New Roman" w:eastAsia="Times New Roman" w:hAnsi="Times New Roman" w:cs="Times New Roman"/>
                <w:sz w:val="24"/>
                <w:szCs w:val="24"/>
              </w:rPr>
              <w:t xml:space="preserve">еография . 9 класс. - </w:t>
            </w:r>
            <w:proofErr w:type="spellStart"/>
            <w:r w:rsidRPr="0092183B">
              <w:rPr>
                <w:rFonts w:ascii="Times New Roman" w:eastAsia="Times New Roman" w:hAnsi="Times New Roman" w:cs="Times New Roman"/>
                <w:sz w:val="24"/>
                <w:szCs w:val="24"/>
              </w:rPr>
              <w:t>М.:Просвещение</w:t>
            </w:r>
            <w:proofErr w:type="spellEnd"/>
            <w:r w:rsidRPr="0092183B">
              <w:rPr>
                <w:rFonts w:ascii="Times New Roman" w:eastAsia="Times New Roman" w:hAnsi="Times New Roman" w:cs="Times New Roman"/>
                <w:sz w:val="24"/>
                <w:szCs w:val="24"/>
              </w:rPr>
              <w:t>, 2019</w:t>
            </w:r>
            <w:r w:rsidR="00B022BC" w:rsidRPr="0092183B">
              <w:rPr>
                <w:rFonts w:ascii="Times New Roman" w:eastAsia="Times New Roman" w:hAnsi="Times New Roman" w:cs="Times New Roman"/>
                <w:sz w:val="24"/>
                <w:szCs w:val="24"/>
              </w:rPr>
              <w:t>г.</w:t>
            </w:r>
          </w:p>
        </w:tc>
      </w:tr>
      <w:tr w:rsidR="00B022BC" w:rsidRPr="0092183B" w:rsidTr="0092183B">
        <w:tc>
          <w:tcPr>
            <w:tcW w:w="993"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91, 92</w:t>
            </w:r>
          </w:p>
        </w:tc>
        <w:tc>
          <w:tcPr>
            <w:tcW w:w="1701" w:type="dxa"/>
          </w:tcPr>
          <w:p w:rsidR="00B022BC" w:rsidRPr="0092183B" w:rsidRDefault="00B022BC" w:rsidP="00B022BC">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Физика</w:t>
            </w:r>
          </w:p>
        </w:tc>
        <w:tc>
          <w:tcPr>
            <w:tcW w:w="958" w:type="dxa"/>
          </w:tcPr>
          <w:p w:rsidR="00B022BC" w:rsidRPr="0092183B" w:rsidRDefault="0094167E" w:rsidP="00B022BC">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3</w:t>
            </w:r>
          </w:p>
        </w:tc>
        <w:tc>
          <w:tcPr>
            <w:tcW w:w="3544" w:type="dxa"/>
          </w:tcPr>
          <w:p w:rsidR="00B022BC" w:rsidRPr="0092183B" w:rsidRDefault="00EB48BD" w:rsidP="00B022BC">
            <w:pPr>
              <w:spacing w:line="276" w:lineRule="auto"/>
              <w:rPr>
                <w:rFonts w:ascii="Times New Roman" w:eastAsia="Times New Roman" w:hAnsi="Times New Roman" w:cs="Times New Roman"/>
                <w:sz w:val="24"/>
                <w:szCs w:val="24"/>
              </w:rPr>
            </w:pPr>
            <w:proofErr w:type="spellStart"/>
            <w:r w:rsidRPr="0092183B">
              <w:rPr>
                <w:rFonts w:ascii="Times New Roman" w:eastAsia="Times New Roman" w:hAnsi="Times New Roman" w:cs="Times New Roman"/>
                <w:sz w:val="24"/>
                <w:szCs w:val="24"/>
              </w:rPr>
              <w:t>Филонович</w:t>
            </w:r>
            <w:proofErr w:type="spellEnd"/>
            <w:r w:rsidRPr="0092183B">
              <w:rPr>
                <w:rFonts w:ascii="Times New Roman" w:eastAsia="Times New Roman" w:hAnsi="Times New Roman" w:cs="Times New Roman"/>
                <w:sz w:val="24"/>
                <w:szCs w:val="24"/>
              </w:rPr>
              <w:t xml:space="preserve">, Н.В., Е.М. </w:t>
            </w:r>
            <w:proofErr w:type="spellStart"/>
            <w:r w:rsidRPr="0092183B">
              <w:rPr>
                <w:rFonts w:ascii="Times New Roman" w:eastAsia="Times New Roman" w:hAnsi="Times New Roman" w:cs="Times New Roman"/>
                <w:sz w:val="24"/>
                <w:szCs w:val="24"/>
              </w:rPr>
              <w:t>Гутник</w:t>
            </w:r>
            <w:proofErr w:type="spellEnd"/>
            <w:r w:rsidRPr="0092183B">
              <w:rPr>
                <w:rFonts w:ascii="Times New Roman" w:eastAsia="Times New Roman" w:hAnsi="Times New Roman" w:cs="Times New Roman"/>
                <w:sz w:val="24"/>
                <w:szCs w:val="24"/>
              </w:rPr>
              <w:t xml:space="preserve"> </w:t>
            </w:r>
            <w:r w:rsidR="00B022BC" w:rsidRPr="0092183B">
              <w:rPr>
                <w:rFonts w:ascii="Times New Roman" w:eastAsia="Times New Roman" w:hAnsi="Times New Roman" w:cs="Times New Roman"/>
                <w:sz w:val="24"/>
                <w:szCs w:val="24"/>
              </w:rPr>
              <w:t>Физика.</w:t>
            </w:r>
            <w:r w:rsidRPr="0092183B">
              <w:rPr>
                <w:rFonts w:ascii="Times New Roman" w:eastAsia="Times New Roman" w:hAnsi="Times New Roman" w:cs="Times New Roman"/>
                <w:sz w:val="24"/>
                <w:szCs w:val="24"/>
              </w:rPr>
              <w:t xml:space="preserve"> 7-9 классы:</w:t>
            </w:r>
            <w:r w:rsidR="0094167E" w:rsidRPr="0092183B">
              <w:rPr>
                <w:rFonts w:ascii="Times New Roman" w:eastAsia="Times New Roman" w:hAnsi="Times New Roman" w:cs="Times New Roman"/>
                <w:sz w:val="24"/>
                <w:szCs w:val="24"/>
              </w:rPr>
              <w:t xml:space="preserve"> </w:t>
            </w:r>
            <w:r w:rsidRPr="0092183B">
              <w:rPr>
                <w:rFonts w:ascii="Times New Roman" w:eastAsia="Times New Roman" w:hAnsi="Times New Roman" w:cs="Times New Roman"/>
                <w:sz w:val="24"/>
                <w:szCs w:val="24"/>
              </w:rPr>
              <w:t xml:space="preserve">рабочая программа к линии </w:t>
            </w:r>
            <w:proofErr w:type="gramStart"/>
            <w:r w:rsidRPr="0092183B">
              <w:rPr>
                <w:rFonts w:ascii="Times New Roman" w:eastAsia="Times New Roman" w:hAnsi="Times New Roman" w:cs="Times New Roman"/>
                <w:sz w:val="24"/>
                <w:szCs w:val="24"/>
              </w:rPr>
              <w:t xml:space="preserve">УМК </w:t>
            </w:r>
            <w:proofErr w:type="spellStart"/>
            <w:r w:rsidRPr="0092183B">
              <w:rPr>
                <w:rFonts w:ascii="Times New Roman" w:eastAsia="Times New Roman" w:hAnsi="Times New Roman" w:cs="Times New Roman"/>
                <w:sz w:val="24"/>
                <w:szCs w:val="24"/>
              </w:rPr>
              <w:t>А.</w:t>
            </w:r>
            <w:proofErr w:type="gramEnd"/>
            <w:r w:rsidRPr="0092183B">
              <w:rPr>
                <w:rFonts w:ascii="Times New Roman" w:eastAsia="Times New Roman" w:hAnsi="Times New Roman" w:cs="Times New Roman"/>
                <w:sz w:val="24"/>
                <w:szCs w:val="24"/>
              </w:rPr>
              <w:t>В.Перышкина</w:t>
            </w:r>
            <w:proofErr w:type="spellEnd"/>
            <w:r w:rsidRPr="0092183B">
              <w:rPr>
                <w:rFonts w:ascii="Times New Roman" w:eastAsia="Times New Roman" w:hAnsi="Times New Roman" w:cs="Times New Roman"/>
                <w:sz w:val="24"/>
                <w:szCs w:val="24"/>
              </w:rPr>
              <w:t xml:space="preserve">, </w:t>
            </w:r>
            <w:proofErr w:type="spellStart"/>
            <w:r w:rsidRPr="0092183B">
              <w:rPr>
                <w:rFonts w:ascii="Times New Roman" w:eastAsia="Times New Roman" w:hAnsi="Times New Roman" w:cs="Times New Roman"/>
                <w:sz w:val="24"/>
                <w:szCs w:val="24"/>
              </w:rPr>
              <w:t>Е.М.Гутник</w:t>
            </w:r>
            <w:proofErr w:type="spellEnd"/>
            <w:r w:rsidRPr="0092183B">
              <w:rPr>
                <w:rFonts w:ascii="Times New Roman" w:eastAsia="Times New Roman" w:hAnsi="Times New Roman" w:cs="Times New Roman"/>
                <w:sz w:val="24"/>
                <w:szCs w:val="24"/>
              </w:rPr>
              <w:t xml:space="preserve">: учебно-методическое пособие/ </w:t>
            </w:r>
            <w:proofErr w:type="spellStart"/>
            <w:r w:rsidRPr="0092183B">
              <w:rPr>
                <w:rFonts w:ascii="Times New Roman" w:eastAsia="Times New Roman" w:hAnsi="Times New Roman" w:cs="Times New Roman"/>
                <w:sz w:val="24"/>
                <w:szCs w:val="24"/>
              </w:rPr>
              <w:t>Н.В.Филонович</w:t>
            </w:r>
            <w:proofErr w:type="spellEnd"/>
            <w:r w:rsidRPr="0092183B">
              <w:rPr>
                <w:rFonts w:ascii="Times New Roman" w:eastAsia="Times New Roman" w:hAnsi="Times New Roman" w:cs="Times New Roman"/>
                <w:sz w:val="24"/>
                <w:szCs w:val="24"/>
              </w:rPr>
              <w:t xml:space="preserve">, Е.М. </w:t>
            </w:r>
            <w:proofErr w:type="spellStart"/>
            <w:r w:rsidRPr="0092183B">
              <w:rPr>
                <w:rFonts w:ascii="Times New Roman" w:eastAsia="Times New Roman" w:hAnsi="Times New Roman" w:cs="Times New Roman"/>
                <w:sz w:val="24"/>
                <w:szCs w:val="24"/>
              </w:rPr>
              <w:t>Гутник</w:t>
            </w:r>
            <w:proofErr w:type="spellEnd"/>
            <w:r w:rsidRPr="0092183B">
              <w:rPr>
                <w:rFonts w:ascii="Times New Roman" w:eastAsia="Times New Roman" w:hAnsi="Times New Roman" w:cs="Times New Roman"/>
                <w:sz w:val="24"/>
                <w:szCs w:val="24"/>
              </w:rPr>
              <w:t xml:space="preserve">.. - </w:t>
            </w:r>
            <w:proofErr w:type="spellStart"/>
            <w:r w:rsidRPr="0092183B">
              <w:rPr>
                <w:rFonts w:ascii="Times New Roman" w:eastAsia="Times New Roman" w:hAnsi="Times New Roman" w:cs="Times New Roman"/>
                <w:sz w:val="24"/>
                <w:szCs w:val="24"/>
              </w:rPr>
              <w:t>М.:Дрофа</w:t>
            </w:r>
            <w:proofErr w:type="spellEnd"/>
            <w:r w:rsidRPr="0092183B">
              <w:rPr>
                <w:rFonts w:ascii="Times New Roman" w:eastAsia="Times New Roman" w:hAnsi="Times New Roman" w:cs="Times New Roman"/>
                <w:sz w:val="24"/>
                <w:szCs w:val="24"/>
              </w:rPr>
              <w:t>, 2017</w:t>
            </w:r>
            <w:r w:rsidR="00B022BC" w:rsidRPr="0092183B">
              <w:rPr>
                <w:rFonts w:ascii="Times New Roman" w:eastAsia="Times New Roman" w:hAnsi="Times New Roman" w:cs="Times New Roman"/>
                <w:sz w:val="24"/>
                <w:szCs w:val="24"/>
              </w:rPr>
              <w:t>.</w:t>
            </w:r>
          </w:p>
        </w:tc>
        <w:tc>
          <w:tcPr>
            <w:tcW w:w="3260" w:type="dxa"/>
          </w:tcPr>
          <w:p w:rsidR="00B022BC" w:rsidRPr="0092183B" w:rsidRDefault="00B022BC" w:rsidP="00B022BC">
            <w:pPr>
              <w:spacing w:line="276" w:lineRule="auto"/>
              <w:rPr>
                <w:rFonts w:ascii="Times New Roman" w:eastAsia="Calibri" w:hAnsi="Times New Roman" w:cs="Times New Roman"/>
                <w:sz w:val="24"/>
                <w:szCs w:val="24"/>
                <w:lang w:bidi="en-US"/>
              </w:rPr>
            </w:pPr>
            <w:r w:rsidRPr="0092183B">
              <w:rPr>
                <w:rFonts w:ascii="Times New Roman" w:eastAsia="Calibri" w:hAnsi="Times New Roman" w:cs="Times New Roman"/>
                <w:sz w:val="24"/>
                <w:szCs w:val="24"/>
                <w:lang w:bidi="en-US"/>
              </w:rPr>
              <w:t xml:space="preserve">А.В. </w:t>
            </w:r>
            <w:proofErr w:type="spellStart"/>
            <w:r w:rsidRPr="0092183B">
              <w:rPr>
                <w:rFonts w:ascii="Times New Roman" w:eastAsia="Calibri" w:hAnsi="Times New Roman" w:cs="Times New Roman"/>
                <w:sz w:val="24"/>
                <w:szCs w:val="24"/>
                <w:lang w:bidi="en-US"/>
              </w:rPr>
              <w:t>Перышкин</w:t>
            </w:r>
            <w:proofErr w:type="spellEnd"/>
            <w:r w:rsidRPr="0092183B">
              <w:rPr>
                <w:rFonts w:ascii="Times New Roman" w:eastAsia="Calibri" w:hAnsi="Times New Roman" w:cs="Times New Roman"/>
                <w:sz w:val="24"/>
                <w:szCs w:val="24"/>
                <w:lang w:bidi="en-US"/>
              </w:rPr>
              <w:t xml:space="preserve">,  Е.М. </w:t>
            </w:r>
            <w:proofErr w:type="spellStart"/>
            <w:r w:rsidRPr="0092183B">
              <w:rPr>
                <w:rFonts w:ascii="Times New Roman" w:eastAsia="Calibri" w:hAnsi="Times New Roman" w:cs="Times New Roman"/>
                <w:sz w:val="24"/>
                <w:szCs w:val="24"/>
                <w:lang w:bidi="en-US"/>
              </w:rPr>
              <w:t>Гутник</w:t>
            </w:r>
            <w:proofErr w:type="spellEnd"/>
            <w:r w:rsidR="00EB48BD" w:rsidRPr="0092183B">
              <w:rPr>
                <w:rFonts w:ascii="Times New Roman" w:eastAsia="Calibri" w:hAnsi="Times New Roman" w:cs="Times New Roman"/>
                <w:sz w:val="24"/>
                <w:szCs w:val="24"/>
                <w:lang w:bidi="en-US"/>
              </w:rPr>
              <w:t xml:space="preserve"> </w:t>
            </w:r>
            <w:r w:rsidRPr="0092183B">
              <w:rPr>
                <w:rFonts w:ascii="Times New Roman" w:eastAsia="Calibri" w:hAnsi="Times New Roman" w:cs="Times New Roman"/>
                <w:sz w:val="24"/>
                <w:szCs w:val="24"/>
                <w:lang w:bidi="en-US"/>
              </w:rPr>
              <w:t>Физика 9, Дрофа, 2017</w:t>
            </w:r>
          </w:p>
        </w:tc>
      </w:tr>
      <w:tr w:rsidR="00B022BC" w:rsidRPr="0092183B" w:rsidTr="0092183B">
        <w:tc>
          <w:tcPr>
            <w:tcW w:w="993"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91, 92</w:t>
            </w:r>
          </w:p>
        </w:tc>
        <w:tc>
          <w:tcPr>
            <w:tcW w:w="1701" w:type="dxa"/>
          </w:tcPr>
          <w:p w:rsidR="00B022BC" w:rsidRPr="0092183B" w:rsidRDefault="00B022BC" w:rsidP="00B022BC">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Химия</w:t>
            </w:r>
          </w:p>
        </w:tc>
        <w:tc>
          <w:tcPr>
            <w:tcW w:w="958" w:type="dxa"/>
          </w:tcPr>
          <w:p w:rsidR="00B022BC" w:rsidRPr="0092183B" w:rsidRDefault="00B022BC" w:rsidP="00B022BC">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2</w:t>
            </w:r>
          </w:p>
        </w:tc>
        <w:tc>
          <w:tcPr>
            <w:tcW w:w="3544" w:type="dxa"/>
          </w:tcPr>
          <w:p w:rsidR="00B022BC" w:rsidRPr="0092183B" w:rsidRDefault="00EB48BD" w:rsidP="00B022BC">
            <w:pPr>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Химия. 7-9 классы: рабочая программа к линии УМК  </w:t>
            </w:r>
            <w:proofErr w:type="spellStart"/>
            <w:r w:rsidRPr="0092183B">
              <w:rPr>
                <w:rFonts w:ascii="Times New Roman" w:eastAsia="Times New Roman" w:hAnsi="Times New Roman" w:cs="Times New Roman"/>
                <w:sz w:val="24"/>
                <w:szCs w:val="24"/>
              </w:rPr>
              <w:t>О.С.Габриеляна</w:t>
            </w:r>
            <w:proofErr w:type="spellEnd"/>
            <w:r w:rsidRPr="0092183B">
              <w:rPr>
                <w:rFonts w:ascii="Times New Roman" w:eastAsia="Times New Roman" w:hAnsi="Times New Roman" w:cs="Times New Roman"/>
                <w:sz w:val="24"/>
                <w:szCs w:val="24"/>
              </w:rPr>
              <w:t xml:space="preserve">: учебно-методическое пособие/ </w:t>
            </w:r>
            <w:proofErr w:type="spellStart"/>
            <w:r w:rsidRPr="0092183B">
              <w:rPr>
                <w:rFonts w:ascii="Times New Roman" w:eastAsia="Times New Roman" w:hAnsi="Times New Roman" w:cs="Times New Roman"/>
                <w:sz w:val="24"/>
                <w:szCs w:val="24"/>
              </w:rPr>
              <w:t>О.С.Габриелян</w:t>
            </w:r>
            <w:proofErr w:type="spellEnd"/>
            <w:r w:rsidR="0094167E" w:rsidRPr="0092183B">
              <w:rPr>
                <w:rFonts w:ascii="Times New Roman" w:eastAsia="Times New Roman" w:hAnsi="Times New Roman" w:cs="Times New Roman"/>
                <w:sz w:val="24"/>
                <w:szCs w:val="24"/>
              </w:rPr>
              <w:t xml:space="preserve">. - М.: </w:t>
            </w:r>
            <w:r w:rsidRPr="0092183B">
              <w:rPr>
                <w:rFonts w:ascii="Times New Roman" w:eastAsia="Times New Roman" w:hAnsi="Times New Roman" w:cs="Times New Roman"/>
                <w:sz w:val="24"/>
                <w:szCs w:val="24"/>
              </w:rPr>
              <w:t xml:space="preserve"> Дрофа, 2017</w:t>
            </w:r>
          </w:p>
          <w:p w:rsidR="00B022BC" w:rsidRPr="0092183B" w:rsidRDefault="00B022BC" w:rsidP="00B022BC">
            <w:pPr>
              <w:spacing w:line="276" w:lineRule="auto"/>
              <w:rPr>
                <w:rFonts w:ascii="Times New Roman" w:eastAsia="Times New Roman" w:hAnsi="Times New Roman" w:cs="Times New Roman"/>
                <w:color w:val="FF0000"/>
                <w:sz w:val="24"/>
                <w:szCs w:val="24"/>
              </w:rPr>
            </w:pPr>
          </w:p>
        </w:tc>
        <w:tc>
          <w:tcPr>
            <w:tcW w:w="3260" w:type="dxa"/>
          </w:tcPr>
          <w:p w:rsidR="00B022BC" w:rsidRPr="0092183B" w:rsidRDefault="00B022BC" w:rsidP="00B022BC">
            <w:pPr>
              <w:suppressAutoHyphens/>
              <w:spacing w:line="276" w:lineRule="auto"/>
              <w:contextualSpacing/>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Габриелян О.С. Химия 9, Учебник </w:t>
            </w:r>
            <w:proofErr w:type="gramStart"/>
            <w:r w:rsidRPr="0092183B">
              <w:rPr>
                <w:rFonts w:ascii="Times New Roman" w:eastAsia="Times New Roman" w:hAnsi="Times New Roman" w:cs="Times New Roman"/>
                <w:sz w:val="24"/>
                <w:szCs w:val="24"/>
              </w:rPr>
              <w:t>для</w:t>
            </w:r>
            <w:proofErr w:type="gramEnd"/>
            <w:r w:rsidRPr="0092183B">
              <w:rPr>
                <w:rFonts w:ascii="Times New Roman" w:eastAsia="Times New Roman" w:hAnsi="Times New Roman" w:cs="Times New Roman"/>
                <w:sz w:val="24"/>
                <w:szCs w:val="24"/>
              </w:rPr>
              <w:t xml:space="preserve"> общеобразовательных </w:t>
            </w:r>
          </w:p>
          <w:p w:rsidR="00B022BC" w:rsidRPr="0092183B" w:rsidRDefault="00B022BC" w:rsidP="00B022BC">
            <w:pPr>
              <w:spacing w:line="276" w:lineRule="auto"/>
              <w:rPr>
                <w:rFonts w:ascii="Times New Roman" w:eastAsia="Calibri" w:hAnsi="Times New Roman" w:cs="Times New Roman"/>
                <w:sz w:val="24"/>
                <w:szCs w:val="24"/>
                <w:lang w:bidi="en-US"/>
              </w:rPr>
            </w:pPr>
            <w:proofErr w:type="spellStart"/>
            <w:proofErr w:type="gramStart"/>
            <w:r w:rsidRPr="0092183B">
              <w:rPr>
                <w:rFonts w:ascii="Times New Roman" w:eastAsia="Calibri" w:hAnsi="Times New Roman" w:cs="Times New Roman"/>
                <w:sz w:val="24"/>
                <w:szCs w:val="24"/>
                <w:lang w:val="en-US" w:bidi="en-US"/>
              </w:rPr>
              <w:t>учреждений</w:t>
            </w:r>
            <w:proofErr w:type="spellEnd"/>
            <w:proofErr w:type="gramEnd"/>
            <w:r w:rsidRPr="0092183B">
              <w:rPr>
                <w:rFonts w:ascii="Times New Roman" w:eastAsia="Calibri" w:hAnsi="Times New Roman" w:cs="Times New Roman"/>
                <w:sz w:val="24"/>
                <w:szCs w:val="24"/>
                <w:lang w:val="en-US" w:bidi="en-US"/>
              </w:rPr>
              <w:t xml:space="preserve">. - М.: </w:t>
            </w:r>
            <w:r w:rsidRPr="0092183B">
              <w:rPr>
                <w:rFonts w:ascii="Times New Roman" w:eastAsia="Calibri" w:hAnsi="Times New Roman" w:cs="Times New Roman"/>
                <w:sz w:val="24"/>
                <w:szCs w:val="24"/>
                <w:lang w:bidi="en-US"/>
              </w:rPr>
              <w:t>Дрофа 2010-2015</w:t>
            </w:r>
          </w:p>
        </w:tc>
      </w:tr>
      <w:tr w:rsidR="00B022BC" w:rsidRPr="0092183B" w:rsidTr="0092183B">
        <w:tc>
          <w:tcPr>
            <w:tcW w:w="993"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91, 92</w:t>
            </w:r>
          </w:p>
        </w:tc>
        <w:tc>
          <w:tcPr>
            <w:tcW w:w="1701" w:type="dxa"/>
          </w:tcPr>
          <w:p w:rsidR="00B022BC" w:rsidRPr="0092183B" w:rsidRDefault="00B022BC" w:rsidP="00B022BC">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Биология</w:t>
            </w:r>
          </w:p>
        </w:tc>
        <w:tc>
          <w:tcPr>
            <w:tcW w:w="958"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2</w:t>
            </w:r>
          </w:p>
        </w:tc>
        <w:tc>
          <w:tcPr>
            <w:tcW w:w="3544" w:type="dxa"/>
          </w:tcPr>
          <w:p w:rsidR="00B022BC" w:rsidRPr="0092183B" w:rsidRDefault="0094167E" w:rsidP="0094167E">
            <w:pPr>
              <w:spacing w:line="276" w:lineRule="auto"/>
              <w:contextualSpacing/>
              <w:jc w:val="both"/>
              <w:rPr>
                <w:rFonts w:ascii="Times New Roman" w:eastAsia="SchoolBookSanPin" w:hAnsi="Times New Roman" w:cs="Times New Roman"/>
                <w:sz w:val="24"/>
                <w:szCs w:val="24"/>
                <w:lang w:bidi="en-US"/>
              </w:rPr>
            </w:pPr>
            <w:r w:rsidRPr="0092183B">
              <w:rPr>
                <w:rFonts w:ascii="Times New Roman" w:eastAsia="Times New Roman" w:hAnsi="Times New Roman" w:cs="Times New Roman"/>
                <w:bCs/>
                <w:sz w:val="24"/>
                <w:szCs w:val="24"/>
              </w:rPr>
              <w:t>Захаров В.Б. Биология. 5-9 классы:</w:t>
            </w:r>
            <w:r w:rsidRPr="0092183B">
              <w:rPr>
                <w:rFonts w:ascii="Times New Roman" w:eastAsia="Times New Roman" w:hAnsi="Times New Roman" w:cs="Times New Roman"/>
                <w:sz w:val="24"/>
                <w:szCs w:val="24"/>
              </w:rPr>
              <w:t xml:space="preserve">  рабочая программа к линии УМК «Сфера жизни»: учебно-методическое пособие/</w:t>
            </w:r>
            <w:r w:rsidRPr="0092183B">
              <w:rPr>
                <w:rFonts w:ascii="Times New Roman" w:eastAsia="Times New Roman" w:hAnsi="Times New Roman" w:cs="Times New Roman"/>
                <w:bCs/>
                <w:sz w:val="24"/>
                <w:szCs w:val="24"/>
              </w:rPr>
              <w:t xml:space="preserve"> В.Б Захаров,</w:t>
            </w:r>
            <w:r w:rsidRPr="0092183B">
              <w:rPr>
                <w:rFonts w:ascii="Times New Roman" w:eastAsia="Times New Roman" w:hAnsi="Times New Roman" w:cs="Times New Roman"/>
                <w:sz w:val="24"/>
                <w:szCs w:val="24"/>
              </w:rPr>
              <w:t xml:space="preserve"> </w:t>
            </w:r>
            <w:r w:rsidR="00B022BC" w:rsidRPr="0092183B">
              <w:rPr>
                <w:rFonts w:ascii="Times New Roman" w:eastAsia="SchoolBookSanPin" w:hAnsi="Times New Roman" w:cs="Times New Roman"/>
                <w:sz w:val="24"/>
                <w:szCs w:val="24"/>
                <w:lang w:bidi="en-US"/>
              </w:rPr>
              <w:t xml:space="preserve"> Н. И. Сони</w:t>
            </w:r>
            <w:r w:rsidRPr="0092183B">
              <w:rPr>
                <w:rFonts w:ascii="Times New Roman" w:eastAsia="SchoolBookSanPin" w:hAnsi="Times New Roman" w:cs="Times New Roman"/>
                <w:sz w:val="24"/>
                <w:szCs w:val="24"/>
                <w:lang w:bidi="en-US"/>
              </w:rPr>
              <w:t xml:space="preserve">н. </w:t>
            </w:r>
            <w:r w:rsidR="009F2632" w:rsidRPr="0092183B">
              <w:rPr>
                <w:rFonts w:ascii="Times New Roman" w:eastAsia="SchoolBookSanPin" w:hAnsi="Times New Roman" w:cs="Times New Roman"/>
                <w:sz w:val="24"/>
                <w:szCs w:val="24"/>
                <w:lang w:bidi="en-US"/>
              </w:rPr>
              <w:t xml:space="preserve"> — М.: Дрофа, 2017</w:t>
            </w:r>
          </w:p>
        </w:tc>
        <w:tc>
          <w:tcPr>
            <w:tcW w:w="3260" w:type="dxa"/>
          </w:tcPr>
          <w:p w:rsidR="00B022BC" w:rsidRPr="0092183B" w:rsidRDefault="00B022BC" w:rsidP="00B022BC">
            <w:pPr>
              <w:spacing w:after="120" w:line="276" w:lineRule="auto"/>
              <w:ind w:left="283"/>
              <w:rPr>
                <w:rFonts w:ascii="Times New Roman" w:eastAsia="Times New Roman" w:hAnsi="Times New Roman" w:cs="Times New Roman"/>
                <w:bCs/>
                <w:sz w:val="24"/>
                <w:szCs w:val="24"/>
              </w:rPr>
            </w:pPr>
            <w:r w:rsidRPr="0092183B">
              <w:rPr>
                <w:rFonts w:ascii="Times New Roman" w:eastAsia="Times New Roman" w:hAnsi="Times New Roman" w:cs="Times New Roman"/>
                <w:bCs/>
                <w:sz w:val="24"/>
                <w:szCs w:val="24"/>
              </w:rPr>
              <w:t>Мамонтов С.Г., Захаров В.Б., Агафонова И.Б., Сонин Н.И. Биология. Об</w:t>
            </w:r>
            <w:r w:rsidR="0094167E" w:rsidRPr="0092183B">
              <w:rPr>
                <w:rFonts w:ascii="Times New Roman" w:eastAsia="Times New Roman" w:hAnsi="Times New Roman" w:cs="Times New Roman"/>
                <w:bCs/>
                <w:sz w:val="24"/>
                <w:szCs w:val="24"/>
              </w:rPr>
              <w:t xml:space="preserve">щие закономерности. 9 класс Учебник. М.: Дрофа, </w:t>
            </w:r>
            <w:r w:rsidR="0094167E" w:rsidRPr="0092183B">
              <w:rPr>
                <w:rFonts w:ascii="Times New Roman" w:eastAsia="Times New Roman" w:hAnsi="Times New Roman" w:cs="Times New Roman"/>
                <w:bCs/>
                <w:sz w:val="24"/>
                <w:szCs w:val="24"/>
              </w:rPr>
              <w:lastRenderedPageBreak/>
              <w:t>2018</w:t>
            </w:r>
            <w:r w:rsidRPr="0092183B">
              <w:rPr>
                <w:rFonts w:ascii="Times New Roman" w:eastAsia="Times New Roman" w:hAnsi="Times New Roman" w:cs="Times New Roman"/>
                <w:bCs/>
                <w:sz w:val="24"/>
                <w:szCs w:val="24"/>
              </w:rPr>
              <w:t xml:space="preserve"> г.</w:t>
            </w:r>
          </w:p>
        </w:tc>
      </w:tr>
      <w:tr w:rsidR="00B022BC" w:rsidRPr="0092183B" w:rsidTr="0092183B">
        <w:tc>
          <w:tcPr>
            <w:tcW w:w="993" w:type="dxa"/>
          </w:tcPr>
          <w:p w:rsidR="00B022BC" w:rsidRPr="0092183B" w:rsidRDefault="009F2632"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lastRenderedPageBreak/>
              <w:t>91, 92</w:t>
            </w:r>
          </w:p>
        </w:tc>
        <w:tc>
          <w:tcPr>
            <w:tcW w:w="1701" w:type="dxa"/>
          </w:tcPr>
          <w:p w:rsidR="00B022BC" w:rsidRPr="0092183B" w:rsidRDefault="009F2632" w:rsidP="00B022BC">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Основы безопасности жизнедеятельности</w:t>
            </w:r>
          </w:p>
        </w:tc>
        <w:tc>
          <w:tcPr>
            <w:tcW w:w="958" w:type="dxa"/>
          </w:tcPr>
          <w:p w:rsidR="00B022BC" w:rsidRPr="0092183B" w:rsidRDefault="009F2632"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1</w:t>
            </w:r>
          </w:p>
        </w:tc>
        <w:tc>
          <w:tcPr>
            <w:tcW w:w="3544" w:type="dxa"/>
          </w:tcPr>
          <w:p w:rsidR="00B022BC" w:rsidRPr="0092183B" w:rsidRDefault="0005671F" w:rsidP="00B022BC">
            <w:pPr>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Виноградова Н.Ф. Основы безопасности жизнедеятельности: 5-9 классы рабочая программа/ Н.Ф. Виноградова, Д.В. Смирнов, А.Б. </w:t>
            </w:r>
            <w:proofErr w:type="spellStart"/>
            <w:r w:rsidRPr="0092183B">
              <w:rPr>
                <w:rFonts w:ascii="Times New Roman" w:eastAsia="Times New Roman" w:hAnsi="Times New Roman" w:cs="Times New Roman"/>
                <w:sz w:val="24"/>
                <w:szCs w:val="24"/>
              </w:rPr>
              <w:t>Таранин</w:t>
            </w:r>
            <w:proofErr w:type="spellEnd"/>
            <w:r w:rsidRPr="0092183B">
              <w:rPr>
                <w:rFonts w:ascii="Times New Roman" w:eastAsia="Times New Roman" w:hAnsi="Times New Roman" w:cs="Times New Roman"/>
                <w:sz w:val="24"/>
                <w:szCs w:val="24"/>
              </w:rPr>
              <w:t xml:space="preserve">.-М.: </w:t>
            </w:r>
            <w:proofErr w:type="spellStart"/>
            <w:r w:rsidRPr="0092183B">
              <w:rPr>
                <w:rFonts w:ascii="Times New Roman" w:eastAsia="Times New Roman" w:hAnsi="Times New Roman" w:cs="Times New Roman"/>
                <w:sz w:val="24"/>
                <w:szCs w:val="24"/>
              </w:rPr>
              <w:t>Вентана</w:t>
            </w:r>
            <w:proofErr w:type="spellEnd"/>
            <w:r w:rsidRPr="0092183B">
              <w:rPr>
                <w:rFonts w:ascii="Times New Roman" w:eastAsia="Times New Roman" w:hAnsi="Times New Roman" w:cs="Times New Roman"/>
                <w:sz w:val="24"/>
                <w:szCs w:val="24"/>
              </w:rPr>
              <w:t>-Граф, 2017</w:t>
            </w:r>
          </w:p>
        </w:tc>
        <w:tc>
          <w:tcPr>
            <w:tcW w:w="3260" w:type="dxa"/>
          </w:tcPr>
          <w:p w:rsidR="00B022BC" w:rsidRPr="0092183B" w:rsidRDefault="0005671F" w:rsidP="00B022BC">
            <w:pPr>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Н.Ф. Виноградова, Д.В. Смирнов, Л.В. Сидоренко, </w:t>
            </w:r>
            <w:proofErr w:type="spellStart"/>
            <w:r w:rsidRPr="0092183B">
              <w:rPr>
                <w:rFonts w:ascii="Times New Roman" w:eastAsia="Times New Roman" w:hAnsi="Times New Roman" w:cs="Times New Roman"/>
                <w:sz w:val="24"/>
                <w:szCs w:val="24"/>
              </w:rPr>
              <w:t>А.Б.Таранин</w:t>
            </w:r>
            <w:proofErr w:type="spellEnd"/>
            <w:r w:rsidRPr="0092183B">
              <w:rPr>
                <w:rFonts w:ascii="Times New Roman" w:eastAsia="Times New Roman" w:hAnsi="Times New Roman" w:cs="Times New Roman"/>
                <w:sz w:val="24"/>
                <w:szCs w:val="24"/>
              </w:rPr>
              <w:t xml:space="preserve"> Основы безопасности жизнедеятельности: 7-9 классы</w:t>
            </w:r>
            <w:proofErr w:type="gramStart"/>
            <w:r w:rsidRPr="0092183B">
              <w:rPr>
                <w:rFonts w:ascii="Times New Roman" w:eastAsia="Times New Roman" w:hAnsi="Times New Roman" w:cs="Times New Roman"/>
                <w:sz w:val="24"/>
                <w:szCs w:val="24"/>
              </w:rPr>
              <w:t>.-</w:t>
            </w:r>
            <w:proofErr w:type="gramEnd"/>
            <w:r w:rsidRPr="0092183B">
              <w:rPr>
                <w:rFonts w:ascii="Times New Roman" w:eastAsia="Times New Roman" w:hAnsi="Times New Roman" w:cs="Times New Roman"/>
                <w:sz w:val="24"/>
                <w:szCs w:val="24"/>
              </w:rPr>
              <w:t xml:space="preserve">М.: </w:t>
            </w:r>
            <w:proofErr w:type="spellStart"/>
            <w:r w:rsidRPr="0092183B">
              <w:rPr>
                <w:rFonts w:ascii="Times New Roman" w:eastAsia="Times New Roman" w:hAnsi="Times New Roman" w:cs="Times New Roman"/>
                <w:sz w:val="24"/>
                <w:szCs w:val="24"/>
              </w:rPr>
              <w:t>Вентана</w:t>
            </w:r>
            <w:proofErr w:type="spellEnd"/>
            <w:r w:rsidRPr="0092183B">
              <w:rPr>
                <w:rFonts w:ascii="Times New Roman" w:eastAsia="Times New Roman" w:hAnsi="Times New Roman" w:cs="Times New Roman"/>
                <w:sz w:val="24"/>
                <w:szCs w:val="24"/>
              </w:rPr>
              <w:t>-Граф, 2019</w:t>
            </w:r>
          </w:p>
        </w:tc>
      </w:tr>
      <w:tr w:rsidR="00B022BC" w:rsidRPr="0092183B" w:rsidTr="0092183B">
        <w:tc>
          <w:tcPr>
            <w:tcW w:w="993"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91,92</w:t>
            </w:r>
          </w:p>
        </w:tc>
        <w:tc>
          <w:tcPr>
            <w:tcW w:w="1701" w:type="dxa"/>
          </w:tcPr>
          <w:p w:rsidR="00B022BC" w:rsidRPr="0092183B" w:rsidRDefault="00B022BC" w:rsidP="00B022BC">
            <w:pPr>
              <w:spacing w:line="276" w:lineRule="auto"/>
              <w:jc w:val="both"/>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Физическая культура</w:t>
            </w:r>
          </w:p>
        </w:tc>
        <w:tc>
          <w:tcPr>
            <w:tcW w:w="958"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3</w:t>
            </w:r>
          </w:p>
        </w:tc>
        <w:tc>
          <w:tcPr>
            <w:tcW w:w="3544" w:type="dxa"/>
          </w:tcPr>
          <w:p w:rsidR="00B022BC" w:rsidRPr="0092183B" w:rsidRDefault="0005671F"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 Лях В.И. Физическая культура. Примерные  рабочие программы. Предметная линия учебников М.Я. </w:t>
            </w:r>
            <w:proofErr w:type="spellStart"/>
            <w:r w:rsidRPr="0092183B">
              <w:rPr>
                <w:rFonts w:ascii="Times New Roman" w:eastAsia="Times New Roman" w:hAnsi="Times New Roman" w:cs="Times New Roman"/>
                <w:sz w:val="24"/>
                <w:szCs w:val="24"/>
              </w:rPr>
              <w:t>Виленского</w:t>
            </w:r>
            <w:proofErr w:type="spellEnd"/>
            <w:r w:rsidRPr="0092183B">
              <w:rPr>
                <w:rFonts w:ascii="Times New Roman" w:eastAsia="Times New Roman" w:hAnsi="Times New Roman" w:cs="Times New Roman"/>
                <w:sz w:val="24"/>
                <w:szCs w:val="24"/>
              </w:rPr>
              <w:t xml:space="preserve">, </w:t>
            </w:r>
            <w:proofErr w:type="spellStart"/>
            <w:r w:rsidRPr="0092183B">
              <w:rPr>
                <w:rFonts w:ascii="Times New Roman" w:eastAsia="Times New Roman" w:hAnsi="Times New Roman" w:cs="Times New Roman"/>
                <w:sz w:val="24"/>
                <w:szCs w:val="24"/>
              </w:rPr>
              <w:t>В.И.Ляха</w:t>
            </w:r>
            <w:proofErr w:type="spellEnd"/>
            <w:r w:rsidRPr="0092183B">
              <w:rPr>
                <w:rFonts w:ascii="Times New Roman" w:eastAsia="Times New Roman" w:hAnsi="Times New Roman" w:cs="Times New Roman"/>
                <w:sz w:val="24"/>
                <w:szCs w:val="24"/>
              </w:rPr>
              <w:t>. 5-9 классы: учеб</w:t>
            </w:r>
            <w:proofErr w:type="gramStart"/>
            <w:r w:rsidRPr="0092183B">
              <w:rPr>
                <w:rFonts w:ascii="Times New Roman" w:eastAsia="Times New Roman" w:hAnsi="Times New Roman" w:cs="Times New Roman"/>
                <w:sz w:val="24"/>
                <w:szCs w:val="24"/>
              </w:rPr>
              <w:t>.</w:t>
            </w:r>
            <w:proofErr w:type="gramEnd"/>
            <w:r w:rsidRPr="0092183B">
              <w:rPr>
                <w:rFonts w:ascii="Times New Roman" w:eastAsia="Times New Roman" w:hAnsi="Times New Roman" w:cs="Times New Roman"/>
                <w:sz w:val="24"/>
                <w:szCs w:val="24"/>
              </w:rPr>
              <w:t xml:space="preserve"> </w:t>
            </w:r>
            <w:proofErr w:type="gramStart"/>
            <w:r w:rsidRPr="0092183B">
              <w:rPr>
                <w:rFonts w:ascii="Times New Roman" w:eastAsia="Times New Roman" w:hAnsi="Times New Roman" w:cs="Times New Roman"/>
                <w:sz w:val="24"/>
                <w:szCs w:val="24"/>
              </w:rPr>
              <w:t>п</w:t>
            </w:r>
            <w:proofErr w:type="gramEnd"/>
            <w:r w:rsidRPr="0092183B">
              <w:rPr>
                <w:rFonts w:ascii="Times New Roman" w:eastAsia="Times New Roman" w:hAnsi="Times New Roman" w:cs="Times New Roman"/>
                <w:sz w:val="24"/>
                <w:szCs w:val="24"/>
              </w:rPr>
              <w:t>особие для  общеобразовательных организаций</w:t>
            </w:r>
            <w:r w:rsidR="00910AD3" w:rsidRPr="0092183B">
              <w:rPr>
                <w:rFonts w:ascii="Times New Roman" w:eastAsia="Times New Roman" w:hAnsi="Times New Roman" w:cs="Times New Roman"/>
                <w:sz w:val="24"/>
                <w:szCs w:val="24"/>
              </w:rPr>
              <w:t>/</w:t>
            </w:r>
            <w:proofErr w:type="spellStart"/>
            <w:r w:rsidR="00910AD3" w:rsidRPr="0092183B">
              <w:rPr>
                <w:rFonts w:ascii="Times New Roman" w:eastAsia="Times New Roman" w:hAnsi="Times New Roman" w:cs="Times New Roman"/>
                <w:sz w:val="24"/>
                <w:szCs w:val="24"/>
              </w:rPr>
              <w:t>В.И.Лях</w:t>
            </w:r>
            <w:proofErr w:type="spellEnd"/>
            <w:r w:rsidR="00910AD3" w:rsidRPr="0092183B">
              <w:rPr>
                <w:rFonts w:ascii="Times New Roman" w:eastAsia="Times New Roman" w:hAnsi="Times New Roman" w:cs="Times New Roman"/>
                <w:sz w:val="24"/>
                <w:szCs w:val="24"/>
              </w:rPr>
              <w:t xml:space="preserve">.  </w:t>
            </w:r>
            <w:r w:rsidRPr="0092183B">
              <w:rPr>
                <w:rFonts w:ascii="Times New Roman" w:eastAsia="Times New Roman" w:hAnsi="Times New Roman" w:cs="Times New Roman"/>
                <w:sz w:val="24"/>
                <w:szCs w:val="24"/>
              </w:rPr>
              <w:t>М.: Просвещение,  2019</w:t>
            </w:r>
          </w:p>
        </w:tc>
        <w:tc>
          <w:tcPr>
            <w:tcW w:w="3260" w:type="dxa"/>
          </w:tcPr>
          <w:p w:rsidR="00B022BC" w:rsidRPr="0092183B" w:rsidRDefault="00B022BC" w:rsidP="00B022BC">
            <w:pPr>
              <w:tabs>
                <w:tab w:val="left" w:pos="1065"/>
              </w:tabs>
              <w:spacing w:line="276" w:lineRule="auto"/>
              <w:rPr>
                <w:rFonts w:ascii="Times New Roman" w:eastAsia="Times New Roman" w:hAnsi="Times New Roman" w:cs="Times New Roman"/>
                <w:sz w:val="24"/>
                <w:szCs w:val="24"/>
              </w:rPr>
            </w:pPr>
            <w:r w:rsidRPr="0092183B">
              <w:rPr>
                <w:rFonts w:ascii="Times New Roman" w:eastAsia="Times New Roman" w:hAnsi="Times New Roman" w:cs="Times New Roman"/>
                <w:sz w:val="24"/>
                <w:szCs w:val="24"/>
              </w:rPr>
              <w:t xml:space="preserve">Лях В.И. Физическая культура. 8-9 классы: </w:t>
            </w:r>
            <w:proofErr w:type="spellStart"/>
            <w:r w:rsidRPr="0092183B">
              <w:rPr>
                <w:rFonts w:ascii="Times New Roman" w:eastAsia="Times New Roman" w:hAnsi="Times New Roman" w:cs="Times New Roman"/>
                <w:sz w:val="24"/>
                <w:szCs w:val="24"/>
              </w:rPr>
              <w:t>учеб</w:t>
            </w:r>
            <w:proofErr w:type="gramStart"/>
            <w:r w:rsidRPr="0092183B">
              <w:rPr>
                <w:rFonts w:ascii="Times New Roman" w:eastAsia="Times New Roman" w:hAnsi="Times New Roman" w:cs="Times New Roman"/>
                <w:sz w:val="24"/>
                <w:szCs w:val="24"/>
              </w:rPr>
              <w:t>.д</w:t>
            </w:r>
            <w:proofErr w:type="gramEnd"/>
            <w:r w:rsidRPr="0092183B">
              <w:rPr>
                <w:rFonts w:ascii="Times New Roman" w:eastAsia="Times New Roman" w:hAnsi="Times New Roman" w:cs="Times New Roman"/>
                <w:sz w:val="24"/>
                <w:szCs w:val="24"/>
              </w:rPr>
              <w:t>ляобщеобразоват</w:t>
            </w:r>
            <w:proofErr w:type="spellEnd"/>
            <w:r w:rsidRPr="0092183B">
              <w:rPr>
                <w:rFonts w:ascii="Times New Roman" w:eastAsia="Times New Roman" w:hAnsi="Times New Roman" w:cs="Times New Roman"/>
                <w:sz w:val="24"/>
                <w:szCs w:val="24"/>
              </w:rPr>
              <w:t xml:space="preserve">. учреждений / В.И. Лях, А.А. </w:t>
            </w:r>
            <w:proofErr w:type="spellStart"/>
            <w:r w:rsidRPr="0092183B">
              <w:rPr>
                <w:rFonts w:ascii="Times New Roman" w:eastAsia="Times New Roman" w:hAnsi="Times New Roman" w:cs="Times New Roman"/>
                <w:sz w:val="24"/>
                <w:szCs w:val="24"/>
              </w:rPr>
              <w:t>Зданевич</w:t>
            </w:r>
            <w:proofErr w:type="spellEnd"/>
            <w:r w:rsidRPr="0092183B">
              <w:rPr>
                <w:rFonts w:ascii="Times New Roman" w:eastAsia="Times New Roman" w:hAnsi="Times New Roman" w:cs="Times New Roman"/>
                <w:sz w:val="24"/>
                <w:szCs w:val="24"/>
              </w:rPr>
              <w:t>; под ред. В.И. Ляха. – 8-е изд. – М.: Пр</w:t>
            </w:r>
            <w:r w:rsidR="0005671F" w:rsidRPr="0092183B">
              <w:rPr>
                <w:rFonts w:ascii="Times New Roman" w:eastAsia="Times New Roman" w:hAnsi="Times New Roman" w:cs="Times New Roman"/>
                <w:sz w:val="24"/>
                <w:szCs w:val="24"/>
              </w:rPr>
              <w:t>освещение,  2018</w:t>
            </w:r>
          </w:p>
        </w:tc>
      </w:tr>
    </w:tbl>
    <w:p w:rsidR="00240160" w:rsidRPr="004128FC" w:rsidRDefault="00240160" w:rsidP="00B3100F">
      <w:pPr>
        <w:tabs>
          <w:tab w:val="left" w:pos="1065"/>
        </w:tabs>
        <w:spacing w:after="0"/>
        <w:rPr>
          <w:rFonts w:ascii="Times New Roman" w:eastAsia="Times New Roman" w:hAnsi="Times New Roman" w:cs="Times New Roman"/>
          <w:sz w:val="24"/>
          <w:szCs w:val="24"/>
        </w:rPr>
      </w:pPr>
    </w:p>
    <w:p w:rsidR="00240160" w:rsidRPr="0092183B" w:rsidRDefault="00240160" w:rsidP="0092183B">
      <w:pPr>
        <w:tabs>
          <w:tab w:val="left" w:pos="1065"/>
        </w:tabs>
        <w:spacing w:after="0" w:line="360" w:lineRule="auto"/>
        <w:jc w:val="center"/>
        <w:rPr>
          <w:rFonts w:ascii="Times New Roman" w:eastAsia="Times New Roman" w:hAnsi="Times New Roman" w:cs="Times New Roman"/>
          <w:b/>
          <w:sz w:val="28"/>
          <w:szCs w:val="28"/>
        </w:rPr>
      </w:pPr>
      <w:r w:rsidRPr="0092183B">
        <w:rPr>
          <w:rFonts w:ascii="Times New Roman" w:eastAsia="Times New Roman" w:hAnsi="Times New Roman" w:cs="Times New Roman"/>
          <w:b/>
          <w:sz w:val="28"/>
          <w:szCs w:val="28"/>
        </w:rPr>
        <w:t xml:space="preserve"> Учебно-методическое обеспечение учебного процесса </w:t>
      </w:r>
      <w:proofErr w:type="spellStart"/>
      <w:r w:rsidRPr="0092183B">
        <w:rPr>
          <w:rFonts w:ascii="Times New Roman" w:eastAsia="Times New Roman" w:hAnsi="Times New Roman" w:cs="Times New Roman"/>
          <w:b/>
          <w:sz w:val="28"/>
          <w:szCs w:val="28"/>
        </w:rPr>
        <w:t>ФкГОС</w:t>
      </w:r>
      <w:proofErr w:type="spellEnd"/>
      <w:r w:rsidRPr="0092183B">
        <w:rPr>
          <w:rFonts w:ascii="Times New Roman" w:eastAsia="Times New Roman" w:hAnsi="Times New Roman" w:cs="Times New Roman"/>
          <w:b/>
          <w:sz w:val="28"/>
          <w:szCs w:val="28"/>
        </w:rPr>
        <w:t xml:space="preserve"> среднего общего образования (10-11 класс)</w:t>
      </w:r>
    </w:p>
    <w:tbl>
      <w:tblPr>
        <w:tblStyle w:val="120"/>
        <w:tblW w:w="10490" w:type="dxa"/>
        <w:tblInd w:w="-459" w:type="dxa"/>
        <w:tblLayout w:type="fixed"/>
        <w:tblLook w:val="04A0" w:firstRow="1" w:lastRow="0" w:firstColumn="1" w:lastColumn="0" w:noHBand="0" w:noVBand="1"/>
      </w:tblPr>
      <w:tblGrid>
        <w:gridCol w:w="993"/>
        <w:gridCol w:w="1701"/>
        <w:gridCol w:w="992"/>
        <w:gridCol w:w="3544"/>
        <w:gridCol w:w="3260"/>
      </w:tblGrid>
      <w:tr w:rsidR="00240160" w:rsidRPr="004128FC" w:rsidTr="0092183B">
        <w:tc>
          <w:tcPr>
            <w:tcW w:w="993" w:type="dxa"/>
          </w:tcPr>
          <w:p w:rsidR="00240160" w:rsidRPr="0092183B" w:rsidRDefault="00240160" w:rsidP="0092183B">
            <w:pPr>
              <w:tabs>
                <w:tab w:val="left" w:pos="1065"/>
              </w:tabs>
              <w:spacing w:line="276" w:lineRule="auto"/>
              <w:jc w:val="center"/>
              <w:rPr>
                <w:rFonts w:ascii="Times New Roman" w:eastAsia="Times New Roman" w:hAnsi="Times New Roman" w:cs="Times New Roman"/>
                <w:b/>
                <w:sz w:val="24"/>
                <w:szCs w:val="24"/>
              </w:rPr>
            </w:pPr>
            <w:r w:rsidRPr="0092183B">
              <w:rPr>
                <w:rFonts w:ascii="Times New Roman" w:eastAsia="Times New Roman" w:hAnsi="Times New Roman" w:cs="Times New Roman"/>
                <w:b/>
                <w:sz w:val="24"/>
                <w:szCs w:val="24"/>
              </w:rPr>
              <w:t>Класс</w:t>
            </w:r>
          </w:p>
        </w:tc>
        <w:tc>
          <w:tcPr>
            <w:tcW w:w="1701" w:type="dxa"/>
          </w:tcPr>
          <w:p w:rsidR="00240160" w:rsidRPr="0092183B" w:rsidRDefault="00240160" w:rsidP="0092183B">
            <w:pPr>
              <w:tabs>
                <w:tab w:val="left" w:pos="1065"/>
              </w:tabs>
              <w:spacing w:line="276" w:lineRule="auto"/>
              <w:jc w:val="center"/>
              <w:rPr>
                <w:rFonts w:ascii="Times New Roman" w:eastAsia="Times New Roman" w:hAnsi="Times New Roman" w:cs="Times New Roman"/>
                <w:b/>
                <w:sz w:val="24"/>
                <w:szCs w:val="24"/>
              </w:rPr>
            </w:pPr>
            <w:r w:rsidRPr="0092183B">
              <w:rPr>
                <w:rFonts w:ascii="Times New Roman" w:eastAsia="Times New Roman" w:hAnsi="Times New Roman" w:cs="Times New Roman"/>
                <w:b/>
                <w:sz w:val="24"/>
                <w:szCs w:val="24"/>
              </w:rPr>
              <w:t>Предмет по учебному плану</w:t>
            </w:r>
          </w:p>
        </w:tc>
        <w:tc>
          <w:tcPr>
            <w:tcW w:w="992" w:type="dxa"/>
          </w:tcPr>
          <w:p w:rsidR="00240160" w:rsidRPr="0092183B" w:rsidRDefault="00240160" w:rsidP="0092183B">
            <w:pPr>
              <w:tabs>
                <w:tab w:val="left" w:pos="1065"/>
              </w:tabs>
              <w:spacing w:line="276" w:lineRule="auto"/>
              <w:jc w:val="center"/>
              <w:rPr>
                <w:rFonts w:ascii="Times New Roman" w:eastAsia="Times New Roman" w:hAnsi="Times New Roman" w:cs="Times New Roman"/>
                <w:b/>
                <w:sz w:val="24"/>
                <w:szCs w:val="24"/>
              </w:rPr>
            </w:pPr>
            <w:r w:rsidRPr="0092183B">
              <w:rPr>
                <w:rFonts w:ascii="Times New Roman" w:eastAsia="Times New Roman" w:hAnsi="Times New Roman" w:cs="Times New Roman"/>
                <w:b/>
                <w:sz w:val="24"/>
                <w:szCs w:val="24"/>
              </w:rPr>
              <w:t>Количество часов</w:t>
            </w:r>
          </w:p>
        </w:tc>
        <w:tc>
          <w:tcPr>
            <w:tcW w:w="3544" w:type="dxa"/>
          </w:tcPr>
          <w:p w:rsidR="00240160" w:rsidRPr="0092183B" w:rsidRDefault="00240160" w:rsidP="0092183B">
            <w:pPr>
              <w:tabs>
                <w:tab w:val="left" w:pos="1065"/>
              </w:tabs>
              <w:spacing w:line="276" w:lineRule="auto"/>
              <w:jc w:val="center"/>
              <w:rPr>
                <w:rFonts w:ascii="Times New Roman" w:eastAsia="Times New Roman" w:hAnsi="Times New Roman" w:cs="Times New Roman"/>
                <w:b/>
                <w:sz w:val="24"/>
                <w:szCs w:val="24"/>
              </w:rPr>
            </w:pPr>
            <w:r w:rsidRPr="0092183B">
              <w:rPr>
                <w:rFonts w:ascii="Times New Roman" w:eastAsia="Times New Roman" w:hAnsi="Times New Roman" w:cs="Times New Roman"/>
                <w:b/>
                <w:sz w:val="24"/>
                <w:szCs w:val="24"/>
              </w:rPr>
              <w:t>Учебная программа</w:t>
            </w:r>
          </w:p>
        </w:tc>
        <w:tc>
          <w:tcPr>
            <w:tcW w:w="3260" w:type="dxa"/>
          </w:tcPr>
          <w:p w:rsidR="00240160" w:rsidRPr="0092183B" w:rsidRDefault="00240160" w:rsidP="0092183B">
            <w:pPr>
              <w:tabs>
                <w:tab w:val="left" w:pos="1065"/>
              </w:tabs>
              <w:spacing w:line="276" w:lineRule="auto"/>
              <w:jc w:val="center"/>
              <w:rPr>
                <w:rFonts w:ascii="Times New Roman" w:eastAsia="Times New Roman" w:hAnsi="Times New Roman" w:cs="Times New Roman"/>
                <w:b/>
                <w:sz w:val="24"/>
                <w:szCs w:val="24"/>
              </w:rPr>
            </w:pPr>
            <w:r w:rsidRPr="0092183B">
              <w:rPr>
                <w:rFonts w:ascii="Times New Roman" w:eastAsia="Times New Roman" w:hAnsi="Times New Roman" w:cs="Times New Roman"/>
                <w:b/>
                <w:sz w:val="24"/>
                <w:szCs w:val="24"/>
              </w:rPr>
              <w:t>Учебник (автор, наименование, год издания, издательство)</w:t>
            </w:r>
          </w:p>
        </w:tc>
      </w:tr>
      <w:tr w:rsidR="00240160" w:rsidRPr="004128FC" w:rsidTr="0092183B">
        <w:tc>
          <w:tcPr>
            <w:tcW w:w="9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Русский язык </w:t>
            </w:r>
          </w:p>
        </w:tc>
        <w:tc>
          <w:tcPr>
            <w:tcW w:w="992"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240160" w:rsidRPr="004128FC" w:rsidRDefault="00240160" w:rsidP="00B3100F">
            <w:pPr>
              <w:suppressAutoHyphen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Программы общеобразовательных учреждений. «Русский язык» (базовый уровень). 10-11 классы/А.И. Власенков, Л.М. </w:t>
            </w:r>
            <w:proofErr w:type="spellStart"/>
            <w:r w:rsidRPr="004128FC">
              <w:rPr>
                <w:rFonts w:ascii="Times New Roman" w:eastAsia="Times New Roman" w:hAnsi="Times New Roman" w:cs="Times New Roman"/>
                <w:sz w:val="24"/>
                <w:szCs w:val="24"/>
              </w:rPr>
              <w:t>Рыбченкова</w:t>
            </w:r>
            <w:proofErr w:type="spellEnd"/>
            <w:r w:rsidRPr="004128FC">
              <w:rPr>
                <w:rFonts w:ascii="Times New Roman" w:eastAsia="Times New Roman" w:hAnsi="Times New Roman" w:cs="Times New Roman"/>
                <w:sz w:val="24"/>
                <w:szCs w:val="24"/>
              </w:rPr>
              <w:t>. - М.: Просвещение, - 2014. - 95 с.;</w:t>
            </w:r>
          </w:p>
        </w:tc>
        <w:tc>
          <w:tcPr>
            <w:tcW w:w="326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 Власенков А.И., </w:t>
            </w:r>
            <w:proofErr w:type="spellStart"/>
            <w:r w:rsidRPr="004128FC">
              <w:rPr>
                <w:rFonts w:ascii="Times New Roman" w:eastAsia="Times New Roman" w:hAnsi="Times New Roman" w:cs="Times New Roman"/>
                <w:sz w:val="24"/>
                <w:szCs w:val="24"/>
              </w:rPr>
              <w:t>Рыбченкова</w:t>
            </w:r>
            <w:proofErr w:type="spellEnd"/>
            <w:r w:rsidRPr="004128FC">
              <w:rPr>
                <w:rFonts w:ascii="Times New Roman" w:eastAsia="Times New Roman" w:hAnsi="Times New Roman" w:cs="Times New Roman"/>
                <w:sz w:val="24"/>
                <w:szCs w:val="24"/>
              </w:rPr>
              <w:t xml:space="preserve"> Л.М. Русский язык.  10-11 классы: учебник для общеобразовательных учреждений: базовый уровень. - М.: Просвещение, 2016.</w:t>
            </w:r>
          </w:p>
        </w:tc>
      </w:tr>
      <w:tr w:rsidR="00240160" w:rsidRPr="004128FC" w:rsidTr="0092183B">
        <w:tc>
          <w:tcPr>
            <w:tcW w:w="9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Русский язык</w:t>
            </w:r>
          </w:p>
        </w:tc>
        <w:tc>
          <w:tcPr>
            <w:tcW w:w="992"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240160" w:rsidRPr="004128FC" w:rsidRDefault="00240160" w:rsidP="00B3100F">
            <w:pPr>
              <w:suppressAutoHyphen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Программы общеобразовательных учреждений. Русский язык (базовый уровень). 10-11 классы/А.И. Власенков, Л.М. </w:t>
            </w:r>
            <w:proofErr w:type="spellStart"/>
            <w:r w:rsidRPr="004128FC">
              <w:rPr>
                <w:rFonts w:ascii="Times New Roman" w:eastAsia="Times New Roman" w:hAnsi="Times New Roman" w:cs="Times New Roman"/>
                <w:sz w:val="24"/>
                <w:szCs w:val="24"/>
              </w:rPr>
              <w:t>Рыбченкова</w:t>
            </w:r>
            <w:proofErr w:type="spellEnd"/>
            <w:r w:rsidRPr="004128FC">
              <w:rPr>
                <w:rFonts w:ascii="Times New Roman" w:eastAsia="Times New Roman" w:hAnsi="Times New Roman" w:cs="Times New Roman"/>
                <w:sz w:val="24"/>
                <w:szCs w:val="24"/>
              </w:rPr>
              <w:t>. - М.: Просвещение, - 2014. - 95 с.</w:t>
            </w:r>
          </w:p>
        </w:tc>
        <w:tc>
          <w:tcPr>
            <w:tcW w:w="3260"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Власенков А.И., </w:t>
            </w:r>
            <w:proofErr w:type="spellStart"/>
            <w:r w:rsidRPr="004128FC">
              <w:rPr>
                <w:rFonts w:ascii="Times New Roman" w:eastAsia="Times New Roman" w:hAnsi="Times New Roman" w:cs="Times New Roman"/>
                <w:sz w:val="24"/>
                <w:szCs w:val="24"/>
              </w:rPr>
              <w:t>Рыбченкова</w:t>
            </w:r>
            <w:proofErr w:type="spellEnd"/>
            <w:r w:rsidRPr="004128FC">
              <w:rPr>
                <w:rFonts w:ascii="Times New Roman" w:eastAsia="Times New Roman" w:hAnsi="Times New Roman" w:cs="Times New Roman"/>
                <w:sz w:val="24"/>
                <w:szCs w:val="24"/>
              </w:rPr>
              <w:t xml:space="preserve"> Л.М. Русский язык.  10-11 классы: учебник для общеобразовательных учреждений: базовый уровень. - М.: Просвещение, 2016.</w:t>
            </w:r>
          </w:p>
        </w:tc>
      </w:tr>
      <w:tr w:rsidR="00240160" w:rsidRPr="004128FC" w:rsidTr="0092183B">
        <w:tc>
          <w:tcPr>
            <w:tcW w:w="9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Литература</w:t>
            </w:r>
          </w:p>
        </w:tc>
        <w:tc>
          <w:tcPr>
            <w:tcW w:w="992"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54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Авторская программа общеобразовательных учреждений «Литература» 5-11 классы под ред. В.Я. Коровиной М.: Просвещение, 2013 г. </w:t>
            </w:r>
          </w:p>
        </w:tc>
        <w:tc>
          <w:tcPr>
            <w:tcW w:w="3260" w:type="dxa"/>
          </w:tcPr>
          <w:p w:rsidR="00240160" w:rsidRPr="004128FC" w:rsidRDefault="00240160" w:rsidP="00B3100F">
            <w:pPr>
              <w:tabs>
                <w:tab w:val="left" w:pos="1021"/>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Лебедев Ю.В. Литература. 10кл.: Учеб</w:t>
            </w:r>
            <w:proofErr w:type="gramStart"/>
            <w:r w:rsidRPr="004128FC">
              <w:rPr>
                <w:rFonts w:ascii="Times New Roman" w:eastAsia="Times New Roman" w:hAnsi="Times New Roman" w:cs="Times New Roman"/>
                <w:sz w:val="24"/>
                <w:szCs w:val="24"/>
              </w:rPr>
              <w:t xml:space="preserve">.: </w:t>
            </w:r>
            <w:proofErr w:type="gramEnd"/>
            <w:r w:rsidRPr="004128FC">
              <w:rPr>
                <w:rFonts w:ascii="Times New Roman" w:eastAsia="Times New Roman" w:hAnsi="Times New Roman" w:cs="Times New Roman"/>
                <w:sz w:val="24"/>
                <w:szCs w:val="24"/>
              </w:rPr>
              <w:t>в 2ч. – М.: Просвещение,  2015</w:t>
            </w:r>
          </w:p>
        </w:tc>
      </w:tr>
      <w:tr w:rsidR="00240160" w:rsidRPr="004128FC" w:rsidTr="0092183B">
        <w:tc>
          <w:tcPr>
            <w:tcW w:w="9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Литература</w:t>
            </w:r>
          </w:p>
        </w:tc>
        <w:tc>
          <w:tcPr>
            <w:tcW w:w="992"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Программа </w:t>
            </w:r>
            <w:r w:rsidRPr="004128FC">
              <w:rPr>
                <w:rFonts w:ascii="Times New Roman" w:eastAsia="Times New Roman" w:hAnsi="Times New Roman" w:cs="Times New Roman"/>
                <w:sz w:val="24"/>
                <w:szCs w:val="24"/>
              </w:rPr>
              <w:lastRenderedPageBreak/>
              <w:t xml:space="preserve">общеобразовательных учреждений «Литература»  (базовый уровень) 5-11 классы под ред. В.Я. Коровиной М.: Просвещение, 2013 г. </w:t>
            </w:r>
          </w:p>
        </w:tc>
        <w:tc>
          <w:tcPr>
            <w:tcW w:w="3260" w:type="dxa"/>
          </w:tcPr>
          <w:p w:rsidR="00240160" w:rsidRPr="004128FC" w:rsidRDefault="00240160" w:rsidP="00B3100F">
            <w:pPr>
              <w:tabs>
                <w:tab w:val="left" w:pos="1021"/>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 xml:space="preserve">Литература . 11 </w:t>
            </w:r>
            <w:proofErr w:type="spellStart"/>
            <w:r w:rsidRPr="004128FC">
              <w:rPr>
                <w:rFonts w:ascii="Times New Roman" w:eastAsia="Times New Roman" w:hAnsi="Times New Roman" w:cs="Times New Roman"/>
                <w:sz w:val="24"/>
                <w:szCs w:val="24"/>
              </w:rPr>
              <w:t>кл</w:t>
            </w:r>
            <w:proofErr w:type="spellEnd"/>
            <w:r w:rsidRPr="004128FC">
              <w:rPr>
                <w:rFonts w:ascii="Times New Roman" w:eastAsia="Times New Roman" w:hAnsi="Times New Roman" w:cs="Times New Roman"/>
                <w:sz w:val="24"/>
                <w:szCs w:val="24"/>
              </w:rPr>
              <w:t xml:space="preserve">. в 2-х ч. </w:t>
            </w:r>
            <w:r w:rsidRPr="004128FC">
              <w:rPr>
                <w:rFonts w:ascii="Times New Roman" w:eastAsia="Times New Roman" w:hAnsi="Times New Roman" w:cs="Times New Roman"/>
                <w:sz w:val="24"/>
                <w:szCs w:val="24"/>
              </w:rPr>
              <w:lastRenderedPageBreak/>
              <w:t xml:space="preserve">/Под ред. В. П. Журавлева.- М.: Просвещение, 2012.       </w:t>
            </w:r>
          </w:p>
        </w:tc>
      </w:tr>
      <w:tr w:rsidR="00240160" w:rsidRPr="004128FC" w:rsidTr="0092183B">
        <w:tc>
          <w:tcPr>
            <w:tcW w:w="9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101</w:t>
            </w:r>
          </w:p>
        </w:tc>
        <w:tc>
          <w:tcPr>
            <w:tcW w:w="170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Иностранный язы</w:t>
            </w:r>
            <w:r w:rsidR="00DC6D38" w:rsidRPr="004128FC">
              <w:rPr>
                <w:rFonts w:ascii="Times New Roman" w:eastAsia="Times New Roman" w:hAnsi="Times New Roman" w:cs="Times New Roman"/>
                <w:sz w:val="24"/>
                <w:szCs w:val="24"/>
              </w:rPr>
              <w:t>к (</w:t>
            </w:r>
            <w:proofErr w:type="spellStart"/>
            <w:proofErr w:type="gramStart"/>
            <w:r w:rsidRPr="004128FC">
              <w:rPr>
                <w:rFonts w:ascii="Times New Roman" w:eastAsia="Times New Roman" w:hAnsi="Times New Roman" w:cs="Times New Roman"/>
                <w:sz w:val="24"/>
                <w:szCs w:val="24"/>
              </w:rPr>
              <w:t>англ</w:t>
            </w:r>
            <w:proofErr w:type="spellEnd"/>
            <w:proofErr w:type="gramEnd"/>
            <w:r w:rsidRPr="004128FC">
              <w:rPr>
                <w:rFonts w:ascii="Times New Roman" w:eastAsia="Times New Roman" w:hAnsi="Times New Roman" w:cs="Times New Roman"/>
                <w:sz w:val="24"/>
                <w:szCs w:val="24"/>
              </w:rPr>
              <w:t>)</w:t>
            </w:r>
          </w:p>
        </w:tc>
        <w:tc>
          <w:tcPr>
            <w:tcW w:w="992"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544" w:type="dxa"/>
          </w:tcPr>
          <w:p w:rsidR="00240160" w:rsidRPr="00555A2A" w:rsidRDefault="00555A2A" w:rsidP="00B3100F">
            <w:pPr>
              <w:tabs>
                <w:tab w:val="left" w:pos="1065"/>
              </w:tabs>
              <w:spacing w:line="276" w:lineRule="auto"/>
              <w:rPr>
                <w:rFonts w:ascii="Times New Roman" w:eastAsia="Times New Roman" w:hAnsi="Times New Roman" w:cs="Times New Roman"/>
                <w:sz w:val="24"/>
                <w:szCs w:val="24"/>
              </w:rPr>
            </w:pPr>
            <w:proofErr w:type="spellStart"/>
            <w:r w:rsidRPr="00555A2A">
              <w:rPr>
                <w:rFonts w:ascii="Times New Roman" w:hAnsi="Times New Roman" w:cs="Times New Roman"/>
                <w:sz w:val="24"/>
                <w:szCs w:val="24"/>
              </w:rPr>
              <w:t>Биболетова</w:t>
            </w:r>
            <w:proofErr w:type="spellEnd"/>
            <w:r w:rsidRPr="00555A2A">
              <w:rPr>
                <w:rFonts w:ascii="Times New Roman" w:hAnsi="Times New Roman" w:cs="Times New Roman"/>
                <w:sz w:val="24"/>
                <w:szCs w:val="24"/>
              </w:rPr>
              <w:t xml:space="preserve">, М.З. Английский язык: базовый уровень:10-11 классы: рабочая программа/ </w:t>
            </w:r>
            <w:proofErr w:type="spellStart"/>
            <w:r w:rsidRPr="00555A2A">
              <w:rPr>
                <w:rFonts w:ascii="Times New Roman" w:hAnsi="Times New Roman" w:cs="Times New Roman"/>
                <w:sz w:val="24"/>
                <w:szCs w:val="24"/>
              </w:rPr>
              <w:t>М.З.Биболетова</w:t>
            </w:r>
            <w:proofErr w:type="spellEnd"/>
            <w:r w:rsidRPr="00555A2A">
              <w:rPr>
                <w:rFonts w:ascii="Times New Roman" w:hAnsi="Times New Roman" w:cs="Times New Roman"/>
                <w:sz w:val="24"/>
                <w:szCs w:val="24"/>
              </w:rPr>
              <w:t xml:space="preserve">, - </w:t>
            </w:r>
            <w:proofErr w:type="spellStart"/>
            <w:r w:rsidRPr="00555A2A">
              <w:rPr>
                <w:rFonts w:ascii="Times New Roman" w:hAnsi="Times New Roman" w:cs="Times New Roman"/>
                <w:sz w:val="24"/>
                <w:szCs w:val="24"/>
              </w:rPr>
              <w:t>М.:Дрофа</w:t>
            </w:r>
            <w:proofErr w:type="spellEnd"/>
            <w:r w:rsidRPr="00555A2A">
              <w:rPr>
                <w:rFonts w:ascii="Times New Roman" w:hAnsi="Times New Roman" w:cs="Times New Roman"/>
                <w:sz w:val="24"/>
                <w:szCs w:val="24"/>
              </w:rPr>
              <w:t>, 2017.</w:t>
            </w:r>
          </w:p>
        </w:tc>
        <w:tc>
          <w:tcPr>
            <w:tcW w:w="3260" w:type="dxa"/>
          </w:tcPr>
          <w:p w:rsidR="00555A2A" w:rsidRPr="00555A2A" w:rsidRDefault="00555A2A" w:rsidP="00555A2A">
            <w:pPr>
              <w:tabs>
                <w:tab w:val="left" w:pos="1065"/>
              </w:tabs>
              <w:rPr>
                <w:rFonts w:ascii="Times New Roman" w:eastAsia="Times New Roman" w:hAnsi="Times New Roman" w:cs="Times New Roman"/>
                <w:color w:val="FF0000"/>
                <w:sz w:val="24"/>
                <w:szCs w:val="24"/>
              </w:rPr>
            </w:pPr>
            <w:r w:rsidRPr="00555A2A">
              <w:rPr>
                <w:rFonts w:ascii="Times New Roman" w:eastAsia="Times New Roman" w:hAnsi="Times New Roman" w:cs="Times New Roman"/>
                <w:sz w:val="24"/>
                <w:szCs w:val="24"/>
              </w:rPr>
              <w:t xml:space="preserve">Английский язык: 10 класс: учебник. М.З. </w:t>
            </w:r>
            <w:proofErr w:type="spellStart"/>
            <w:r w:rsidRPr="00555A2A">
              <w:rPr>
                <w:rFonts w:ascii="Times New Roman" w:eastAsia="Times New Roman" w:hAnsi="Times New Roman" w:cs="Times New Roman"/>
                <w:sz w:val="24"/>
                <w:szCs w:val="24"/>
              </w:rPr>
              <w:t>Биболетова</w:t>
            </w:r>
            <w:proofErr w:type="spellEnd"/>
            <w:r w:rsidRPr="00555A2A">
              <w:rPr>
                <w:rFonts w:ascii="Times New Roman" w:eastAsia="Times New Roman" w:hAnsi="Times New Roman" w:cs="Times New Roman"/>
                <w:sz w:val="24"/>
                <w:szCs w:val="24"/>
              </w:rPr>
              <w:t xml:space="preserve">, Е.Е. </w:t>
            </w:r>
            <w:proofErr w:type="spellStart"/>
            <w:r w:rsidRPr="00555A2A">
              <w:rPr>
                <w:rFonts w:ascii="Times New Roman" w:eastAsia="Times New Roman" w:hAnsi="Times New Roman" w:cs="Times New Roman"/>
                <w:sz w:val="24"/>
                <w:szCs w:val="24"/>
              </w:rPr>
              <w:t>Бабушис</w:t>
            </w:r>
            <w:proofErr w:type="spellEnd"/>
            <w:r w:rsidRPr="00555A2A">
              <w:rPr>
                <w:rFonts w:ascii="Times New Roman" w:eastAsia="Times New Roman" w:hAnsi="Times New Roman" w:cs="Times New Roman"/>
                <w:sz w:val="24"/>
                <w:szCs w:val="24"/>
              </w:rPr>
              <w:t>, Н.Д. Снежко, М.: Дрофа, 2019</w:t>
            </w:r>
          </w:p>
          <w:p w:rsidR="00240160" w:rsidRPr="004128FC" w:rsidRDefault="00240160" w:rsidP="00B3100F">
            <w:pPr>
              <w:spacing w:line="276" w:lineRule="auto"/>
              <w:rPr>
                <w:rFonts w:ascii="Times New Roman" w:eastAsia="Times New Roman" w:hAnsi="Times New Roman" w:cs="Times New Roman"/>
                <w:sz w:val="24"/>
                <w:szCs w:val="24"/>
              </w:rPr>
            </w:pPr>
          </w:p>
        </w:tc>
      </w:tr>
      <w:tr w:rsidR="00240160" w:rsidRPr="004128FC" w:rsidTr="0092183B">
        <w:tc>
          <w:tcPr>
            <w:tcW w:w="993" w:type="dxa"/>
          </w:tcPr>
          <w:p w:rsidR="00240160" w:rsidRPr="004128FC" w:rsidRDefault="00240160"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Иностранный язык (</w:t>
            </w:r>
            <w:proofErr w:type="gramStart"/>
            <w:r w:rsidRPr="004128FC">
              <w:rPr>
                <w:rFonts w:ascii="Times New Roman" w:eastAsia="Times New Roman" w:hAnsi="Times New Roman" w:cs="Times New Roman"/>
                <w:sz w:val="24"/>
                <w:szCs w:val="24"/>
              </w:rPr>
              <w:t>нем</w:t>
            </w:r>
            <w:proofErr w:type="gramEnd"/>
            <w:r w:rsidRPr="004128FC">
              <w:rPr>
                <w:rFonts w:ascii="Times New Roman" w:eastAsia="Times New Roman" w:hAnsi="Times New Roman" w:cs="Times New Roman"/>
                <w:sz w:val="24"/>
                <w:szCs w:val="24"/>
              </w:rPr>
              <w:t>.)</w:t>
            </w:r>
          </w:p>
        </w:tc>
        <w:tc>
          <w:tcPr>
            <w:tcW w:w="992" w:type="dxa"/>
          </w:tcPr>
          <w:p w:rsidR="00240160" w:rsidRPr="004128FC" w:rsidRDefault="00240160"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544"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И.М. Бим, Л.А. </w:t>
            </w:r>
            <w:proofErr w:type="spellStart"/>
            <w:r w:rsidRPr="004128FC">
              <w:rPr>
                <w:rFonts w:ascii="Times New Roman" w:eastAsia="Times New Roman" w:hAnsi="Times New Roman" w:cs="Times New Roman"/>
                <w:sz w:val="24"/>
                <w:szCs w:val="24"/>
              </w:rPr>
              <w:t>Лытаева</w:t>
            </w:r>
            <w:proofErr w:type="spellEnd"/>
            <w:r w:rsidRPr="004128FC">
              <w:rPr>
                <w:rFonts w:ascii="Times New Roman" w:eastAsia="Times New Roman" w:hAnsi="Times New Roman" w:cs="Times New Roman"/>
                <w:sz w:val="24"/>
                <w:szCs w:val="24"/>
              </w:rPr>
              <w:t xml:space="preserve"> Немецкий язык. Программа общеобразовательных школ, 10-11 класс, Просвещение, 2009</w:t>
            </w:r>
          </w:p>
        </w:tc>
        <w:tc>
          <w:tcPr>
            <w:tcW w:w="3260" w:type="dxa"/>
          </w:tcPr>
          <w:p w:rsidR="00240160" w:rsidRPr="004128FC" w:rsidRDefault="00240160"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И.М. Бим. Немецкий язык. 10 класс, Просвещение, 2011</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Иностранный язык (англ.)</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544" w:type="dxa"/>
          </w:tcPr>
          <w:p w:rsidR="00555A2A" w:rsidRPr="00555A2A" w:rsidRDefault="00555A2A" w:rsidP="00C34F85">
            <w:pPr>
              <w:pStyle w:val="af0"/>
              <w:rPr>
                <w:rFonts w:ascii="Times New Roman" w:hAnsi="Times New Roman"/>
                <w:color w:val="FF0000"/>
                <w:sz w:val="24"/>
                <w:szCs w:val="24"/>
                <w:lang w:val="ru-RU"/>
              </w:rPr>
            </w:pPr>
            <w:proofErr w:type="spellStart"/>
            <w:r w:rsidRPr="00555A2A">
              <w:rPr>
                <w:rFonts w:ascii="Times New Roman" w:hAnsi="Times New Roman"/>
                <w:sz w:val="24"/>
                <w:szCs w:val="24"/>
                <w:lang w:val="ru-RU"/>
              </w:rPr>
              <w:t>Биболетова</w:t>
            </w:r>
            <w:proofErr w:type="spellEnd"/>
            <w:r w:rsidRPr="00555A2A">
              <w:rPr>
                <w:rFonts w:ascii="Times New Roman" w:hAnsi="Times New Roman"/>
                <w:sz w:val="24"/>
                <w:szCs w:val="24"/>
                <w:lang w:val="ru-RU"/>
              </w:rPr>
              <w:t xml:space="preserve">, М.З. Английский язык: базовый уровень:10-11 классы: рабочая программа/ </w:t>
            </w:r>
            <w:proofErr w:type="spellStart"/>
            <w:r w:rsidRPr="00555A2A">
              <w:rPr>
                <w:rFonts w:ascii="Times New Roman" w:hAnsi="Times New Roman"/>
                <w:sz w:val="24"/>
                <w:szCs w:val="24"/>
                <w:lang w:val="ru-RU"/>
              </w:rPr>
              <w:t>М.З.Биболетова</w:t>
            </w:r>
            <w:proofErr w:type="spellEnd"/>
            <w:r w:rsidRPr="00555A2A">
              <w:rPr>
                <w:rFonts w:ascii="Times New Roman" w:hAnsi="Times New Roman"/>
                <w:sz w:val="24"/>
                <w:szCs w:val="24"/>
                <w:lang w:val="ru-RU"/>
              </w:rPr>
              <w:t xml:space="preserve">, - </w:t>
            </w:r>
            <w:proofErr w:type="spellStart"/>
            <w:r w:rsidRPr="00555A2A">
              <w:rPr>
                <w:rFonts w:ascii="Times New Roman" w:hAnsi="Times New Roman"/>
                <w:sz w:val="24"/>
                <w:szCs w:val="24"/>
                <w:lang w:val="ru-RU"/>
              </w:rPr>
              <w:t>М.:Дрофа</w:t>
            </w:r>
            <w:proofErr w:type="spellEnd"/>
            <w:r w:rsidRPr="00555A2A">
              <w:rPr>
                <w:rFonts w:ascii="Times New Roman" w:hAnsi="Times New Roman"/>
                <w:sz w:val="24"/>
                <w:szCs w:val="24"/>
                <w:lang w:val="ru-RU"/>
              </w:rPr>
              <w:t>, 2017.</w:t>
            </w:r>
          </w:p>
        </w:tc>
        <w:tc>
          <w:tcPr>
            <w:tcW w:w="3260" w:type="dxa"/>
          </w:tcPr>
          <w:p w:rsidR="00555A2A" w:rsidRPr="00555A2A" w:rsidRDefault="00555A2A" w:rsidP="00C34F85">
            <w:pPr>
              <w:tabs>
                <w:tab w:val="left" w:pos="1065"/>
              </w:tabs>
              <w:rPr>
                <w:rFonts w:ascii="Times New Roman" w:hAnsi="Times New Roman" w:cs="Times New Roman"/>
                <w:color w:val="FF0000"/>
                <w:sz w:val="24"/>
                <w:szCs w:val="24"/>
              </w:rPr>
            </w:pPr>
            <w:r w:rsidRPr="00555A2A">
              <w:rPr>
                <w:rFonts w:ascii="Times New Roman" w:hAnsi="Times New Roman" w:cs="Times New Roman"/>
                <w:sz w:val="24"/>
                <w:szCs w:val="24"/>
              </w:rPr>
              <w:t xml:space="preserve">Английский язык: 11 класс: учебник. М.З. </w:t>
            </w:r>
            <w:proofErr w:type="spellStart"/>
            <w:r w:rsidRPr="00555A2A">
              <w:rPr>
                <w:rFonts w:ascii="Times New Roman" w:hAnsi="Times New Roman" w:cs="Times New Roman"/>
                <w:sz w:val="24"/>
                <w:szCs w:val="24"/>
              </w:rPr>
              <w:t>Биболетова</w:t>
            </w:r>
            <w:proofErr w:type="spellEnd"/>
            <w:r w:rsidRPr="00555A2A">
              <w:rPr>
                <w:rFonts w:ascii="Times New Roman" w:hAnsi="Times New Roman" w:cs="Times New Roman"/>
                <w:sz w:val="24"/>
                <w:szCs w:val="24"/>
              </w:rPr>
              <w:t xml:space="preserve">, Е.Е. </w:t>
            </w:r>
            <w:proofErr w:type="spellStart"/>
            <w:r w:rsidRPr="00555A2A">
              <w:rPr>
                <w:rFonts w:ascii="Times New Roman" w:hAnsi="Times New Roman" w:cs="Times New Roman"/>
                <w:sz w:val="24"/>
                <w:szCs w:val="24"/>
              </w:rPr>
              <w:t>Бабушис</w:t>
            </w:r>
            <w:proofErr w:type="spellEnd"/>
            <w:r w:rsidRPr="00555A2A">
              <w:rPr>
                <w:rFonts w:ascii="Times New Roman" w:hAnsi="Times New Roman" w:cs="Times New Roman"/>
                <w:sz w:val="24"/>
                <w:szCs w:val="24"/>
              </w:rPr>
              <w:t>, Н.Д. Снежко, М.: Дрофа, 2019</w:t>
            </w:r>
          </w:p>
          <w:p w:rsidR="00555A2A" w:rsidRPr="00555A2A" w:rsidRDefault="00555A2A" w:rsidP="00C34F85">
            <w:pPr>
              <w:tabs>
                <w:tab w:val="left" w:pos="1065"/>
              </w:tabs>
              <w:rPr>
                <w:rFonts w:ascii="Times New Roman" w:hAnsi="Times New Roman" w:cs="Times New Roman"/>
                <w:color w:val="FF0000"/>
                <w:sz w:val="24"/>
                <w:szCs w:val="24"/>
              </w:rPr>
            </w:pP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Иностранный язы</w:t>
            </w:r>
            <w:r w:rsidR="00DC6D38" w:rsidRPr="004128FC">
              <w:rPr>
                <w:rFonts w:ascii="Times New Roman" w:eastAsia="Times New Roman" w:hAnsi="Times New Roman" w:cs="Times New Roman"/>
                <w:sz w:val="24"/>
                <w:szCs w:val="24"/>
              </w:rPr>
              <w:t>к (</w:t>
            </w:r>
            <w:proofErr w:type="gramStart"/>
            <w:r w:rsidRPr="004128FC">
              <w:rPr>
                <w:rFonts w:ascii="Times New Roman" w:eastAsia="Times New Roman" w:hAnsi="Times New Roman" w:cs="Times New Roman"/>
                <w:sz w:val="24"/>
                <w:szCs w:val="24"/>
              </w:rPr>
              <w:t>нем</w:t>
            </w:r>
            <w:proofErr w:type="gramEnd"/>
            <w:r w:rsidRPr="004128FC">
              <w:rPr>
                <w:rFonts w:ascii="Times New Roman" w:eastAsia="Times New Roman" w:hAnsi="Times New Roman" w:cs="Times New Roman"/>
                <w:sz w:val="24"/>
                <w:szCs w:val="24"/>
              </w:rPr>
              <w:t>.)</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p>
          <w:p w:rsidR="00555A2A" w:rsidRPr="004128FC" w:rsidRDefault="00555A2A" w:rsidP="00B3100F">
            <w:pPr>
              <w:spacing w:line="276" w:lineRule="auto"/>
              <w:jc w:val="both"/>
              <w:rPr>
                <w:rFonts w:ascii="Times New Roman" w:eastAsia="Times New Roman" w:hAnsi="Times New Roman" w:cs="Times New Roman"/>
                <w:sz w:val="24"/>
                <w:szCs w:val="24"/>
              </w:rPr>
            </w:pPr>
          </w:p>
          <w:p w:rsidR="00555A2A" w:rsidRPr="004128FC" w:rsidRDefault="00555A2A" w:rsidP="00B3100F">
            <w:pPr>
              <w:spacing w:line="276" w:lineRule="auto"/>
              <w:jc w:val="both"/>
              <w:rPr>
                <w:rFonts w:ascii="Times New Roman" w:eastAsia="Times New Roman" w:hAnsi="Times New Roman" w:cs="Times New Roman"/>
                <w:sz w:val="24"/>
                <w:szCs w:val="24"/>
              </w:rPr>
            </w:pPr>
          </w:p>
        </w:tc>
        <w:tc>
          <w:tcPr>
            <w:tcW w:w="3544" w:type="dxa"/>
          </w:tcPr>
          <w:p w:rsidR="00555A2A" w:rsidRPr="004128FC" w:rsidRDefault="00555A2A" w:rsidP="00B3100F">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roofErr w:type="spellStart"/>
            <w:r w:rsidRPr="004128FC">
              <w:rPr>
                <w:rFonts w:ascii="Times New Roman" w:eastAsia="Andale Sans UI" w:hAnsi="Times New Roman" w:cs="Times New Roman"/>
                <w:kern w:val="3"/>
                <w:sz w:val="24"/>
                <w:szCs w:val="24"/>
                <w:lang w:eastAsia="ja-JP" w:bidi="fa-IR"/>
              </w:rPr>
              <w:t>И.Л.Бим</w:t>
            </w:r>
            <w:proofErr w:type="spellEnd"/>
            <w:r w:rsidRPr="004128FC">
              <w:rPr>
                <w:rFonts w:ascii="Times New Roman" w:eastAsia="Andale Sans UI" w:hAnsi="Times New Roman" w:cs="Times New Roman"/>
                <w:kern w:val="3"/>
                <w:sz w:val="24"/>
                <w:szCs w:val="24"/>
                <w:lang w:eastAsia="ja-JP" w:bidi="fa-IR"/>
              </w:rPr>
              <w:t xml:space="preserve">, </w:t>
            </w:r>
            <w:proofErr w:type="spellStart"/>
            <w:r w:rsidRPr="004128FC">
              <w:rPr>
                <w:rFonts w:ascii="Times New Roman" w:eastAsia="Andale Sans UI" w:hAnsi="Times New Roman" w:cs="Times New Roman"/>
                <w:kern w:val="3"/>
                <w:sz w:val="24"/>
                <w:szCs w:val="24"/>
                <w:lang w:eastAsia="ja-JP" w:bidi="fa-IR"/>
              </w:rPr>
              <w:t>М.А.Лытаева</w:t>
            </w:r>
            <w:proofErr w:type="spellEnd"/>
            <w:r w:rsidRPr="004128FC">
              <w:rPr>
                <w:rFonts w:ascii="Times New Roman" w:eastAsia="Andale Sans UI" w:hAnsi="Times New Roman" w:cs="Times New Roman"/>
                <w:kern w:val="3"/>
                <w:sz w:val="24"/>
                <w:szCs w:val="24"/>
                <w:lang w:eastAsia="ja-JP" w:bidi="fa-IR"/>
              </w:rPr>
              <w:t xml:space="preserve">.  Немецкий язык. Программы </w:t>
            </w:r>
            <w:proofErr w:type="gramStart"/>
            <w:r w:rsidRPr="004128FC">
              <w:rPr>
                <w:rFonts w:ascii="Times New Roman" w:eastAsia="Andale Sans UI" w:hAnsi="Times New Roman" w:cs="Times New Roman"/>
                <w:kern w:val="3"/>
                <w:sz w:val="24"/>
                <w:szCs w:val="24"/>
                <w:lang w:eastAsia="ja-JP" w:bidi="fa-IR"/>
              </w:rPr>
              <w:t>общеобразовательных</w:t>
            </w:r>
            <w:proofErr w:type="gramEnd"/>
            <w:r w:rsidRPr="004128FC">
              <w:rPr>
                <w:rFonts w:ascii="Times New Roman" w:eastAsia="Andale Sans UI" w:hAnsi="Times New Roman" w:cs="Times New Roman"/>
                <w:kern w:val="3"/>
                <w:sz w:val="24"/>
                <w:szCs w:val="24"/>
                <w:lang w:eastAsia="ja-JP" w:bidi="fa-IR"/>
              </w:rPr>
              <w:t xml:space="preserve"> учреждений10-11классы. М.: Просвещение,2009г.</w:t>
            </w:r>
          </w:p>
        </w:tc>
        <w:tc>
          <w:tcPr>
            <w:tcW w:w="3260"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Немецкий язык.11 класс: учеб. Для </w:t>
            </w:r>
            <w:proofErr w:type="spellStart"/>
            <w:r w:rsidRPr="004128FC">
              <w:rPr>
                <w:rFonts w:ascii="Times New Roman" w:eastAsia="Times New Roman" w:hAnsi="Times New Roman" w:cs="Times New Roman"/>
                <w:sz w:val="24"/>
                <w:szCs w:val="24"/>
              </w:rPr>
              <w:t>общеобразоват</w:t>
            </w:r>
            <w:proofErr w:type="spellEnd"/>
            <w:r w:rsidRPr="004128FC">
              <w:rPr>
                <w:rFonts w:ascii="Times New Roman" w:eastAsia="Times New Roman" w:hAnsi="Times New Roman" w:cs="Times New Roman"/>
                <w:sz w:val="24"/>
                <w:szCs w:val="24"/>
              </w:rPr>
              <w:t>. Учреждений: базовый и профильный уровни/</w:t>
            </w:r>
            <w:proofErr w:type="spellStart"/>
            <w:r w:rsidRPr="004128FC">
              <w:rPr>
                <w:rFonts w:ascii="Times New Roman" w:eastAsia="Times New Roman" w:hAnsi="Times New Roman" w:cs="Times New Roman"/>
                <w:sz w:val="24"/>
                <w:szCs w:val="24"/>
              </w:rPr>
              <w:t>И.Л.Бим</w:t>
            </w:r>
            <w:proofErr w:type="gramStart"/>
            <w:r w:rsidRPr="004128FC">
              <w:rPr>
                <w:rFonts w:ascii="Times New Roman" w:eastAsia="Times New Roman" w:hAnsi="Times New Roman" w:cs="Times New Roman"/>
                <w:sz w:val="24"/>
                <w:szCs w:val="24"/>
              </w:rPr>
              <w:t>,Л</w:t>
            </w:r>
            <w:proofErr w:type="gramEnd"/>
            <w:r w:rsidRPr="004128FC">
              <w:rPr>
                <w:rFonts w:ascii="Times New Roman" w:eastAsia="Times New Roman" w:hAnsi="Times New Roman" w:cs="Times New Roman"/>
                <w:sz w:val="24"/>
                <w:szCs w:val="24"/>
              </w:rPr>
              <w:t>.В.Садомова,М.А.Лытаева</w:t>
            </w:r>
            <w:proofErr w:type="spellEnd"/>
            <w:r w:rsidRPr="004128FC">
              <w:rPr>
                <w:rFonts w:ascii="Times New Roman" w:eastAsia="Times New Roman" w:hAnsi="Times New Roman" w:cs="Times New Roman"/>
                <w:sz w:val="24"/>
                <w:szCs w:val="24"/>
              </w:rPr>
              <w:t>.-М.: Просвещение,2010</w:t>
            </w:r>
            <w:r w:rsidRPr="004128FC">
              <w:rPr>
                <w:rFonts w:ascii="Times New Roman" w:eastAsia="Times New Roman" w:hAnsi="Times New Roman" w:cs="Times New Roman"/>
                <w:sz w:val="24"/>
                <w:szCs w:val="24"/>
              </w:rPr>
              <w:tab/>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Математика</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4</w:t>
            </w:r>
          </w:p>
        </w:tc>
        <w:tc>
          <w:tcPr>
            <w:tcW w:w="3544"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Программы. Математика. 5-6 классы. Алгебра. 7-9 классы. Алгебра и начала математического анализа. 10-11 </w:t>
            </w:r>
            <w:proofErr w:type="spellStart"/>
            <w:r w:rsidRPr="004128FC">
              <w:rPr>
                <w:rFonts w:ascii="Times New Roman" w:eastAsia="Times New Roman" w:hAnsi="Times New Roman" w:cs="Times New Roman"/>
                <w:sz w:val="24"/>
                <w:szCs w:val="24"/>
              </w:rPr>
              <w:t>классы</w:t>
            </w:r>
            <w:proofErr w:type="gramStart"/>
            <w:r w:rsidRPr="004128FC">
              <w:rPr>
                <w:rFonts w:ascii="Times New Roman" w:eastAsia="Times New Roman" w:hAnsi="Times New Roman" w:cs="Times New Roman"/>
                <w:sz w:val="24"/>
                <w:szCs w:val="24"/>
              </w:rPr>
              <w:t>.а</w:t>
            </w:r>
            <w:proofErr w:type="gramEnd"/>
            <w:r w:rsidRPr="004128FC">
              <w:rPr>
                <w:rFonts w:ascii="Times New Roman" w:eastAsia="Times New Roman" w:hAnsi="Times New Roman" w:cs="Times New Roman"/>
                <w:sz w:val="24"/>
                <w:szCs w:val="24"/>
              </w:rPr>
              <w:t>вт</w:t>
            </w:r>
            <w:proofErr w:type="spellEnd"/>
            <w:r w:rsidRPr="004128FC">
              <w:rPr>
                <w:rFonts w:ascii="Times New Roman" w:eastAsia="Times New Roman" w:hAnsi="Times New Roman" w:cs="Times New Roman"/>
                <w:sz w:val="24"/>
                <w:szCs w:val="24"/>
              </w:rPr>
              <w:t xml:space="preserve">.-сост. </w:t>
            </w:r>
            <w:proofErr w:type="spellStart"/>
            <w:r w:rsidRPr="004128FC">
              <w:rPr>
                <w:rFonts w:ascii="Times New Roman" w:eastAsia="Times New Roman" w:hAnsi="Times New Roman" w:cs="Times New Roman"/>
                <w:sz w:val="24"/>
                <w:szCs w:val="24"/>
              </w:rPr>
              <w:t>И.И.Зубарева</w:t>
            </w:r>
            <w:proofErr w:type="spell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А.Г.Мордкович</w:t>
            </w:r>
            <w:proofErr w:type="spellEnd"/>
            <w:r w:rsidRPr="004128FC">
              <w:rPr>
                <w:rFonts w:ascii="Times New Roman" w:eastAsia="Times New Roman" w:hAnsi="Times New Roman" w:cs="Times New Roman"/>
                <w:sz w:val="24"/>
                <w:szCs w:val="24"/>
              </w:rPr>
              <w:t>. М.: Мнемозина, 2009</w:t>
            </w:r>
          </w:p>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Программа по геометрии. Т. А. </w:t>
            </w:r>
            <w:proofErr w:type="spellStart"/>
            <w:r w:rsidRPr="004128FC">
              <w:rPr>
                <w:rFonts w:ascii="Times New Roman" w:eastAsia="Times New Roman" w:hAnsi="Times New Roman" w:cs="Times New Roman"/>
                <w:sz w:val="24"/>
                <w:szCs w:val="24"/>
              </w:rPr>
              <w:t>Бурмистрова</w:t>
            </w:r>
            <w:proofErr w:type="spellEnd"/>
            <w:r w:rsidRPr="004128FC">
              <w:rPr>
                <w:rFonts w:ascii="Times New Roman" w:eastAsia="Times New Roman" w:hAnsi="Times New Roman" w:cs="Times New Roman"/>
                <w:sz w:val="24"/>
                <w:szCs w:val="24"/>
              </w:rPr>
              <w:t xml:space="preserve">. М. Просвещение, 2008 </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
        </w:tc>
        <w:tc>
          <w:tcPr>
            <w:tcW w:w="3260" w:type="dxa"/>
          </w:tcPr>
          <w:p w:rsidR="00555A2A" w:rsidRPr="004128FC" w:rsidRDefault="00555A2A" w:rsidP="00B3100F">
            <w:pPr>
              <w:tabs>
                <w:tab w:val="right" w:leader="underscore" w:pos="964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Мордкович, А. Г. Алгебра и начала анализа. 10 класс: учебник / А. Г. Мордкович, Семенов П.В. – М.: Мнемозина, 2014.</w:t>
            </w:r>
          </w:p>
          <w:p w:rsidR="00555A2A" w:rsidRPr="004128FC" w:rsidRDefault="00555A2A" w:rsidP="00B3100F">
            <w:pPr>
              <w:tabs>
                <w:tab w:val="right" w:leader="underscore" w:pos="964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Мордкович, А. Г. Алгебра и начала анализа. 10 класс: задачник / А. Г. Мордкович,  Семенов П.В. – М.: Мнемозина, 2014.</w:t>
            </w:r>
          </w:p>
          <w:p w:rsidR="00555A2A" w:rsidRPr="004128FC" w:rsidRDefault="00555A2A" w:rsidP="00B3100F">
            <w:pPr>
              <w:tabs>
                <w:tab w:val="right" w:leader="underscore" w:pos="9645"/>
              </w:tabs>
              <w:spacing w:line="276" w:lineRule="auto"/>
              <w:rPr>
                <w:rFonts w:ascii="Times New Roman" w:eastAsia="Times New Roman" w:hAnsi="Times New Roman" w:cs="Times New Roman"/>
                <w:sz w:val="24"/>
                <w:szCs w:val="24"/>
              </w:rPr>
            </w:pPr>
            <w:proofErr w:type="spellStart"/>
            <w:r w:rsidRPr="004128FC">
              <w:rPr>
                <w:rFonts w:ascii="Times New Roman" w:eastAsia="Times New Roman" w:hAnsi="Times New Roman" w:cs="Times New Roman"/>
                <w:sz w:val="24"/>
                <w:szCs w:val="24"/>
              </w:rPr>
              <w:t>Атанасян</w:t>
            </w:r>
            <w:proofErr w:type="spellEnd"/>
            <w:r w:rsidRPr="004128FC">
              <w:rPr>
                <w:rFonts w:ascii="Times New Roman" w:eastAsia="Times New Roman" w:hAnsi="Times New Roman" w:cs="Times New Roman"/>
                <w:sz w:val="24"/>
                <w:szCs w:val="24"/>
              </w:rPr>
              <w:t xml:space="preserve"> Л.С. Геометрия 10,11классы. учебник/Л.С.Атанасян</w:t>
            </w:r>
            <w:proofErr w:type="gramStart"/>
            <w:r w:rsidRPr="004128FC">
              <w:rPr>
                <w:rFonts w:ascii="Times New Roman" w:eastAsia="Times New Roman" w:hAnsi="Times New Roman" w:cs="Times New Roman"/>
                <w:sz w:val="24"/>
                <w:szCs w:val="24"/>
              </w:rPr>
              <w:t>,В</w:t>
            </w:r>
            <w:proofErr w:type="gramEnd"/>
            <w:r w:rsidRPr="004128FC">
              <w:rPr>
                <w:rFonts w:ascii="Times New Roman" w:eastAsia="Times New Roman" w:hAnsi="Times New Roman" w:cs="Times New Roman"/>
                <w:sz w:val="24"/>
                <w:szCs w:val="24"/>
              </w:rPr>
              <w:t>.Ф.Бутузов,С.Б.Кадомцев,Л.С.Киселева,Э.Г.Позняк.-М.Просвещение,2012.</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Математика</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4</w:t>
            </w:r>
          </w:p>
        </w:tc>
        <w:tc>
          <w:tcPr>
            <w:tcW w:w="3544"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Программы. Математика. 5-6 классы. Алгебра. 7-9 классы. Алгебра и начала </w:t>
            </w:r>
            <w:r w:rsidRPr="004128FC">
              <w:rPr>
                <w:rFonts w:ascii="Times New Roman" w:eastAsia="Times New Roman" w:hAnsi="Times New Roman" w:cs="Times New Roman"/>
                <w:sz w:val="24"/>
                <w:szCs w:val="24"/>
              </w:rPr>
              <w:lastRenderedPageBreak/>
              <w:t xml:space="preserve">математического анализа. 10-11 классы, авт.-сост. </w:t>
            </w:r>
            <w:proofErr w:type="spellStart"/>
            <w:r w:rsidRPr="004128FC">
              <w:rPr>
                <w:rFonts w:ascii="Times New Roman" w:eastAsia="Times New Roman" w:hAnsi="Times New Roman" w:cs="Times New Roman"/>
                <w:sz w:val="24"/>
                <w:szCs w:val="24"/>
              </w:rPr>
              <w:t>И.И.Зубарева</w:t>
            </w:r>
            <w:proofErr w:type="spell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А.Г.Мордкович</w:t>
            </w:r>
            <w:proofErr w:type="spellEnd"/>
            <w:r w:rsidRPr="004128FC">
              <w:rPr>
                <w:rFonts w:ascii="Times New Roman" w:eastAsia="Times New Roman" w:hAnsi="Times New Roman" w:cs="Times New Roman"/>
                <w:sz w:val="24"/>
                <w:szCs w:val="24"/>
              </w:rPr>
              <w:t>. М.: Мнемозина, 2009</w:t>
            </w:r>
          </w:p>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Программа по геометрии. Т. А. </w:t>
            </w:r>
            <w:proofErr w:type="spellStart"/>
            <w:r w:rsidRPr="004128FC">
              <w:rPr>
                <w:rFonts w:ascii="Times New Roman" w:eastAsia="Times New Roman" w:hAnsi="Times New Roman" w:cs="Times New Roman"/>
                <w:sz w:val="24"/>
                <w:szCs w:val="24"/>
              </w:rPr>
              <w:t>Бурмистрова</w:t>
            </w:r>
            <w:proofErr w:type="spellEnd"/>
            <w:r w:rsidRPr="004128FC">
              <w:rPr>
                <w:rFonts w:ascii="Times New Roman" w:eastAsia="Times New Roman" w:hAnsi="Times New Roman" w:cs="Times New Roman"/>
                <w:sz w:val="24"/>
                <w:szCs w:val="24"/>
              </w:rPr>
              <w:t xml:space="preserve">. М. Просвещение, 2008 </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
        </w:tc>
        <w:tc>
          <w:tcPr>
            <w:tcW w:w="3260" w:type="dxa"/>
          </w:tcPr>
          <w:p w:rsidR="00555A2A" w:rsidRPr="004128FC" w:rsidRDefault="00555A2A" w:rsidP="00B3100F">
            <w:pPr>
              <w:widowControl w:val="0"/>
              <w:suppressAutoHyphens/>
              <w:spacing w:line="276" w:lineRule="auto"/>
              <w:textAlignment w:val="baseline"/>
              <w:rPr>
                <w:rFonts w:ascii="Times New Roman" w:eastAsia="Andale Sans UI" w:hAnsi="Times New Roman" w:cs="Times New Roman"/>
                <w:kern w:val="3"/>
                <w:sz w:val="24"/>
                <w:szCs w:val="24"/>
                <w:lang w:val="de-DE" w:eastAsia="ja-JP" w:bidi="fa-IR"/>
              </w:rPr>
            </w:pPr>
            <w:proofErr w:type="spellStart"/>
            <w:r w:rsidRPr="004128FC">
              <w:rPr>
                <w:rFonts w:ascii="Times New Roman" w:eastAsia="Andale Sans UI" w:hAnsi="Times New Roman" w:cs="Times New Roman"/>
                <w:kern w:val="3"/>
                <w:sz w:val="24"/>
                <w:szCs w:val="24"/>
                <w:lang w:val="de-DE" w:eastAsia="ja-JP" w:bidi="fa-IR"/>
              </w:rPr>
              <w:lastRenderedPageBreak/>
              <w:t>Алгебра</w:t>
            </w:r>
            <w:proofErr w:type="spellEnd"/>
            <w:r w:rsidRPr="004128FC">
              <w:rPr>
                <w:rFonts w:ascii="Times New Roman" w:eastAsia="Andale Sans UI" w:hAnsi="Times New Roman" w:cs="Times New Roman"/>
                <w:kern w:val="3"/>
                <w:sz w:val="24"/>
                <w:szCs w:val="24"/>
                <w:lang w:val="de-DE" w:eastAsia="ja-JP" w:bidi="fa-IR"/>
              </w:rPr>
              <w:t xml:space="preserve"> и </w:t>
            </w:r>
            <w:proofErr w:type="spellStart"/>
            <w:r w:rsidRPr="004128FC">
              <w:rPr>
                <w:rFonts w:ascii="Times New Roman" w:eastAsia="Andale Sans UI" w:hAnsi="Times New Roman" w:cs="Times New Roman"/>
                <w:kern w:val="3"/>
                <w:sz w:val="24"/>
                <w:szCs w:val="24"/>
                <w:lang w:val="de-DE" w:eastAsia="ja-JP" w:bidi="fa-IR"/>
              </w:rPr>
              <w:t>началаматематическогоанализа</w:t>
            </w:r>
            <w:proofErr w:type="spellEnd"/>
            <w:r w:rsidRPr="004128FC">
              <w:rPr>
                <w:rFonts w:ascii="Times New Roman" w:eastAsia="Andale Sans UI" w:hAnsi="Times New Roman" w:cs="Times New Roman"/>
                <w:kern w:val="3"/>
                <w:sz w:val="24"/>
                <w:szCs w:val="24"/>
                <w:lang w:val="de-DE" w:eastAsia="ja-JP" w:bidi="fa-IR"/>
              </w:rPr>
              <w:t xml:space="preserve">, 10-11 </w:t>
            </w:r>
            <w:proofErr w:type="spellStart"/>
            <w:r w:rsidRPr="004128FC">
              <w:rPr>
                <w:rFonts w:ascii="Times New Roman" w:eastAsia="Andale Sans UI" w:hAnsi="Times New Roman" w:cs="Times New Roman"/>
                <w:kern w:val="3"/>
                <w:sz w:val="24"/>
                <w:szCs w:val="24"/>
                <w:lang w:val="de-DE" w:eastAsia="ja-JP" w:bidi="fa-IR"/>
              </w:rPr>
              <w:t>класс</w:t>
            </w:r>
            <w:proofErr w:type="spellEnd"/>
            <w:r w:rsidRPr="004128FC">
              <w:rPr>
                <w:rFonts w:ascii="Times New Roman" w:eastAsia="Andale Sans UI" w:hAnsi="Times New Roman" w:cs="Times New Roman"/>
                <w:kern w:val="3"/>
                <w:sz w:val="24"/>
                <w:szCs w:val="24"/>
                <w:lang w:val="de-DE" w:eastAsia="ja-JP" w:bidi="fa-IR"/>
              </w:rPr>
              <w:t xml:space="preserve">. В 2 ч. Ч1. </w:t>
            </w:r>
            <w:proofErr w:type="spellStart"/>
            <w:r w:rsidRPr="004128FC">
              <w:rPr>
                <w:rFonts w:ascii="Times New Roman" w:eastAsia="Andale Sans UI" w:hAnsi="Times New Roman" w:cs="Times New Roman"/>
                <w:kern w:val="3"/>
                <w:sz w:val="24"/>
                <w:szCs w:val="24"/>
                <w:lang w:val="de-DE" w:eastAsia="ja-JP" w:bidi="fa-IR"/>
              </w:rPr>
              <w:lastRenderedPageBreak/>
              <w:t>Учебникдляучащихсяобщеобразовательныхорганизаций</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базовыйуровень</w:t>
            </w:r>
            <w:proofErr w:type="spellEnd"/>
            <w:r w:rsidRPr="004128FC">
              <w:rPr>
                <w:rFonts w:ascii="Times New Roman" w:eastAsia="Andale Sans UI" w:hAnsi="Times New Roman" w:cs="Times New Roman"/>
                <w:kern w:val="3"/>
                <w:sz w:val="24"/>
                <w:szCs w:val="24"/>
                <w:lang w:val="de-DE" w:eastAsia="ja-JP" w:bidi="fa-IR"/>
              </w:rPr>
              <w:t xml:space="preserve">)/ А.Г. </w:t>
            </w:r>
            <w:proofErr w:type="spellStart"/>
            <w:r w:rsidRPr="004128FC">
              <w:rPr>
                <w:rFonts w:ascii="Times New Roman" w:eastAsia="Andale Sans UI" w:hAnsi="Times New Roman" w:cs="Times New Roman"/>
                <w:kern w:val="3"/>
                <w:sz w:val="24"/>
                <w:szCs w:val="24"/>
                <w:lang w:val="de-DE" w:eastAsia="ja-JP" w:bidi="fa-IR"/>
              </w:rPr>
              <w:t>Мордкович</w:t>
            </w:r>
            <w:proofErr w:type="spellEnd"/>
            <w:r w:rsidRPr="004128FC">
              <w:rPr>
                <w:rFonts w:ascii="Times New Roman" w:eastAsia="Andale Sans UI" w:hAnsi="Times New Roman" w:cs="Times New Roman"/>
                <w:kern w:val="3"/>
                <w:sz w:val="24"/>
                <w:szCs w:val="24"/>
                <w:lang w:val="de-DE" w:eastAsia="ja-JP" w:bidi="fa-IR"/>
              </w:rPr>
              <w:t xml:space="preserve"> – М. </w:t>
            </w:r>
            <w:proofErr w:type="spellStart"/>
            <w:r w:rsidRPr="004128FC">
              <w:rPr>
                <w:rFonts w:ascii="Times New Roman" w:eastAsia="Andale Sans UI" w:hAnsi="Times New Roman" w:cs="Times New Roman"/>
                <w:kern w:val="3"/>
                <w:sz w:val="24"/>
                <w:szCs w:val="24"/>
                <w:lang w:val="de-DE" w:eastAsia="ja-JP" w:bidi="fa-IR"/>
              </w:rPr>
              <w:t>Мнемозина</w:t>
            </w:r>
            <w:proofErr w:type="spellEnd"/>
            <w:r w:rsidRPr="004128FC">
              <w:rPr>
                <w:rFonts w:ascii="Times New Roman" w:eastAsia="Andale Sans UI" w:hAnsi="Times New Roman" w:cs="Times New Roman"/>
                <w:kern w:val="3"/>
                <w:sz w:val="24"/>
                <w:szCs w:val="24"/>
                <w:lang w:val="de-DE" w:eastAsia="ja-JP" w:bidi="fa-IR"/>
              </w:rPr>
              <w:t>, 2014</w:t>
            </w:r>
          </w:p>
          <w:p w:rsidR="00555A2A" w:rsidRPr="004128FC" w:rsidRDefault="00555A2A" w:rsidP="00B3100F">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roofErr w:type="spellStart"/>
            <w:r w:rsidRPr="004128FC">
              <w:rPr>
                <w:rFonts w:ascii="Times New Roman" w:eastAsia="Andale Sans UI" w:hAnsi="Times New Roman" w:cs="Times New Roman"/>
                <w:kern w:val="3"/>
                <w:sz w:val="24"/>
                <w:szCs w:val="24"/>
                <w:lang w:val="de-DE" w:eastAsia="ja-JP" w:bidi="fa-IR"/>
              </w:rPr>
              <w:t>Алгебра</w:t>
            </w:r>
            <w:proofErr w:type="spellEnd"/>
            <w:r w:rsidRPr="004128FC">
              <w:rPr>
                <w:rFonts w:ascii="Times New Roman" w:eastAsia="Andale Sans UI" w:hAnsi="Times New Roman" w:cs="Times New Roman"/>
                <w:kern w:val="3"/>
                <w:sz w:val="24"/>
                <w:szCs w:val="24"/>
                <w:lang w:val="de-DE" w:eastAsia="ja-JP" w:bidi="fa-IR"/>
              </w:rPr>
              <w:t xml:space="preserve"> и </w:t>
            </w:r>
            <w:proofErr w:type="spellStart"/>
            <w:r w:rsidRPr="004128FC">
              <w:rPr>
                <w:rFonts w:ascii="Times New Roman" w:eastAsia="Andale Sans UI" w:hAnsi="Times New Roman" w:cs="Times New Roman"/>
                <w:kern w:val="3"/>
                <w:sz w:val="24"/>
                <w:szCs w:val="24"/>
                <w:lang w:val="de-DE" w:eastAsia="ja-JP" w:bidi="fa-IR"/>
              </w:rPr>
              <w:t>началаматематическогоанализа</w:t>
            </w:r>
            <w:proofErr w:type="spellEnd"/>
            <w:r w:rsidRPr="004128FC">
              <w:rPr>
                <w:rFonts w:ascii="Times New Roman" w:eastAsia="Andale Sans UI" w:hAnsi="Times New Roman" w:cs="Times New Roman"/>
                <w:kern w:val="3"/>
                <w:sz w:val="24"/>
                <w:szCs w:val="24"/>
                <w:lang w:val="de-DE" w:eastAsia="ja-JP" w:bidi="fa-IR"/>
              </w:rPr>
              <w:t xml:space="preserve">, 10-11 </w:t>
            </w:r>
            <w:proofErr w:type="spellStart"/>
            <w:r w:rsidRPr="004128FC">
              <w:rPr>
                <w:rFonts w:ascii="Times New Roman" w:eastAsia="Andale Sans UI" w:hAnsi="Times New Roman" w:cs="Times New Roman"/>
                <w:kern w:val="3"/>
                <w:sz w:val="24"/>
                <w:szCs w:val="24"/>
                <w:lang w:val="de-DE" w:eastAsia="ja-JP" w:bidi="fa-IR"/>
              </w:rPr>
              <w:t>класс</w:t>
            </w:r>
            <w:proofErr w:type="spellEnd"/>
            <w:r w:rsidRPr="004128FC">
              <w:rPr>
                <w:rFonts w:ascii="Times New Roman" w:eastAsia="Andale Sans UI" w:hAnsi="Times New Roman" w:cs="Times New Roman"/>
                <w:kern w:val="3"/>
                <w:sz w:val="24"/>
                <w:szCs w:val="24"/>
                <w:lang w:val="de-DE" w:eastAsia="ja-JP" w:bidi="fa-IR"/>
              </w:rPr>
              <w:t xml:space="preserve">. В 2 ч. Ч2. </w:t>
            </w:r>
            <w:proofErr w:type="spellStart"/>
            <w:r w:rsidRPr="004128FC">
              <w:rPr>
                <w:rFonts w:ascii="Times New Roman" w:eastAsia="Andale Sans UI" w:hAnsi="Times New Roman" w:cs="Times New Roman"/>
                <w:kern w:val="3"/>
                <w:sz w:val="24"/>
                <w:szCs w:val="24"/>
                <w:lang w:val="de-DE" w:eastAsia="ja-JP" w:bidi="fa-IR"/>
              </w:rPr>
              <w:t>Задачникдляучащихсяобщеобразовательныхорганизаций</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базовыйуровень</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подред</w:t>
            </w:r>
            <w:proofErr w:type="spellEnd"/>
            <w:r w:rsidRPr="004128FC">
              <w:rPr>
                <w:rFonts w:ascii="Times New Roman" w:eastAsia="Andale Sans UI" w:hAnsi="Times New Roman" w:cs="Times New Roman"/>
                <w:kern w:val="3"/>
                <w:sz w:val="24"/>
                <w:szCs w:val="24"/>
                <w:lang w:val="de-DE" w:eastAsia="ja-JP" w:bidi="fa-IR"/>
              </w:rPr>
              <w:t xml:space="preserve">. А.Г. </w:t>
            </w:r>
            <w:proofErr w:type="spellStart"/>
            <w:r w:rsidRPr="004128FC">
              <w:rPr>
                <w:rFonts w:ascii="Times New Roman" w:eastAsia="Andale Sans UI" w:hAnsi="Times New Roman" w:cs="Times New Roman"/>
                <w:kern w:val="3"/>
                <w:sz w:val="24"/>
                <w:szCs w:val="24"/>
                <w:lang w:val="de-DE" w:eastAsia="ja-JP" w:bidi="fa-IR"/>
              </w:rPr>
              <w:t>Мордковича</w:t>
            </w:r>
            <w:proofErr w:type="spellEnd"/>
            <w:r w:rsidRPr="004128FC">
              <w:rPr>
                <w:rFonts w:ascii="Times New Roman" w:eastAsia="Andale Sans UI" w:hAnsi="Times New Roman" w:cs="Times New Roman"/>
                <w:kern w:val="3"/>
                <w:sz w:val="24"/>
                <w:szCs w:val="24"/>
                <w:lang w:val="de-DE" w:eastAsia="ja-JP" w:bidi="fa-IR"/>
              </w:rPr>
              <w:t xml:space="preserve"> – М. </w:t>
            </w:r>
            <w:proofErr w:type="spellStart"/>
            <w:r w:rsidRPr="004128FC">
              <w:rPr>
                <w:rFonts w:ascii="Times New Roman" w:eastAsia="Andale Sans UI" w:hAnsi="Times New Roman" w:cs="Times New Roman"/>
                <w:kern w:val="3"/>
                <w:sz w:val="24"/>
                <w:szCs w:val="24"/>
                <w:lang w:val="de-DE" w:eastAsia="ja-JP" w:bidi="fa-IR"/>
              </w:rPr>
              <w:t>Мнемозина</w:t>
            </w:r>
            <w:proofErr w:type="spellEnd"/>
            <w:r w:rsidRPr="004128FC">
              <w:rPr>
                <w:rFonts w:ascii="Times New Roman" w:eastAsia="Andale Sans UI" w:hAnsi="Times New Roman" w:cs="Times New Roman"/>
                <w:kern w:val="3"/>
                <w:sz w:val="24"/>
                <w:szCs w:val="24"/>
                <w:lang w:val="de-DE" w:eastAsia="ja-JP" w:bidi="fa-IR"/>
              </w:rPr>
              <w:t>, 2014</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Andale Sans UI" w:hAnsi="Times New Roman" w:cs="Times New Roman"/>
                <w:kern w:val="3"/>
                <w:sz w:val="24"/>
                <w:szCs w:val="24"/>
                <w:lang w:val="de-DE" w:eastAsia="ja-JP" w:bidi="fa-IR"/>
              </w:rPr>
              <w:t>Геометрия</w:t>
            </w:r>
            <w:proofErr w:type="spellEnd"/>
            <w:r w:rsidRPr="004128FC">
              <w:rPr>
                <w:rFonts w:ascii="Times New Roman" w:eastAsia="Andale Sans UI" w:hAnsi="Times New Roman" w:cs="Times New Roman"/>
                <w:kern w:val="3"/>
                <w:sz w:val="24"/>
                <w:szCs w:val="24"/>
                <w:lang w:val="de-DE" w:eastAsia="ja-JP" w:bidi="fa-IR"/>
              </w:rPr>
              <w:t xml:space="preserve">. 10-11 </w:t>
            </w:r>
            <w:proofErr w:type="spellStart"/>
            <w:r w:rsidRPr="004128FC">
              <w:rPr>
                <w:rFonts w:ascii="Times New Roman" w:eastAsia="Andale Sans UI" w:hAnsi="Times New Roman" w:cs="Times New Roman"/>
                <w:kern w:val="3"/>
                <w:sz w:val="24"/>
                <w:szCs w:val="24"/>
                <w:lang w:val="de-DE" w:eastAsia="ja-JP" w:bidi="fa-IR"/>
              </w:rPr>
              <w:t>классы</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учебникдляобщеобразовательныхучреждений</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базовый</w:t>
            </w:r>
            <w:proofErr w:type="spellEnd"/>
            <w:r w:rsidRPr="004128FC">
              <w:rPr>
                <w:rFonts w:ascii="Times New Roman" w:eastAsia="Andale Sans UI" w:hAnsi="Times New Roman" w:cs="Times New Roman"/>
                <w:kern w:val="3"/>
                <w:sz w:val="24"/>
                <w:szCs w:val="24"/>
                <w:lang w:val="de-DE" w:eastAsia="ja-JP" w:bidi="fa-IR"/>
              </w:rPr>
              <w:t xml:space="preserve"> и </w:t>
            </w:r>
            <w:proofErr w:type="spellStart"/>
            <w:r w:rsidRPr="004128FC">
              <w:rPr>
                <w:rFonts w:ascii="Times New Roman" w:eastAsia="Andale Sans UI" w:hAnsi="Times New Roman" w:cs="Times New Roman"/>
                <w:kern w:val="3"/>
                <w:sz w:val="24"/>
                <w:szCs w:val="24"/>
                <w:lang w:val="de-DE" w:eastAsia="ja-JP" w:bidi="fa-IR"/>
              </w:rPr>
              <w:t>профильныйуровни</w:t>
            </w:r>
            <w:proofErr w:type="spellEnd"/>
            <w:r w:rsidRPr="004128FC">
              <w:rPr>
                <w:rFonts w:ascii="Times New Roman" w:eastAsia="Andale Sans UI" w:hAnsi="Times New Roman" w:cs="Times New Roman"/>
                <w:kern w:val="3"/>
                <w:sz w:val="24"/>
                <w:szCs w:val="24"/>
                <w:lang w:val="de-DE" w:eastAsia="ja-JP" w:bidi="fa-IR"/>
              </w:rPr>
              <w:t xml:space="preserve">/ Л.С. </w:t>
            </w:r>
            <w:proofErr w:type="spellStart"/>
            <w:r w:rsidRPr="004128FC">
              <w:rPr>
                <w:rFonts w:ascii="Times New Roman" w:eastAsia="Andale Sans UI" w:hAnsi="Times New Roman" w:cs="Times New Roman"/>
                <w:kern w:val="3"/>
                <w:sz w:val="24"/>
                <w:szCs w:val="24"/>
                <w:lang w:val="de-DE" w:eastAsia="ja-JP" w:bidi="fa-IR"/>
              </w:rPr>
              <w:t>Атанасян</w:t>
            </w:r>
            <w:proofErr w:type="spellEnd"/>
            <w:r w:rsidRPr="004128FC">
              <w:rPr>
                <w:rFonts w:ascii="Times New Roman" w:eastAsia="Andale Sans UI" w:hAnsi="Times New Roman" w:cs="Times New Roman"/>
                <w:kern w:val="3"/>
                <w:sz w:val="24"/>
                <w:szCs w:val="24"/>
                <w:lang w:val="de-DE" w:eastAsia="ja-JP" w:bidi="fa-IR"/>
              </w:rPr>
              <w:t xml:space="preserve">, В.Ф. </w:t>
            </w:r>
            <w:proofErr w:type="spellStart"/>
            <w:r w:rsidRPr="004128FC">
              <w:rPr>
                <w:rFonts w:ascii="Times New Roman" w:eastAsia="Andale Sans UI" w:hAnsi="Times New Roman" w:cs="Times New Roman"/>
                <w:kern w:val="3"/>
                <w:sz w:val="24"/>
                <w:szCs w:val="24"/>
                <w:lang w:val="de-DE" w:eastAsia="ja-JP" w:bidi="fa-IR"/>
              </w:rPr>
              <w:t>Бутузов</w:t>
            </w:r>
            <w:proofErr w:type="spellEnd"/>
            <w:r w:rsidRPr="004128FC">
              <w:rPr>
                <w:rFonts w:ascii="Times New Roman" w:eastAsia="Andale Sans UI" w:hAnsi="Times New Roman" w:cs="Times New Roman"/>
                <w:kern w:val="3"/>
                <w:sz w:val="24"/>
                <w:szCs w:val="24"/>
                <w:lang w:val="de-DE" w:eastAsia="ja-JP" w:bidi="fa-IR"/>
              </w:rPr>
              <w:t xml:space="preserve">, С.Б. </w:t>
            </w:r>
            <w:proofErr w:type="spellStart"/>
            <w:r w:rsidRPr="004128FC">
              <w:rPr>
                <w:rFonts w:ascii="Times New Roman" w:eastAsia="Andale Sans UI" w:hAnsi="Times New Roman" w:cs="Times New Roman"/>
                <w:kern w:val="3"/>
                <w:sz w:val="24"/>
                <w:szCs w:val="24"/>
                <w:lang w:val="de-DE" w:eastAsia="ja-JP" w:bidi="fa-IR"/>
              </w:rPr>
              <w:t>Кадомцев</w:t>
            </w:r>
            <w:proofErr w:type="spellEnd"/>
            <w:r w:rsidRPr="004128FC">
              <w:rPr>
                <w:rFonts w:ascii="Times New Roman" w:eastAsia="Andale Sans UI" w:hAnsi="Times New Roman" w:cs="Times New Roman"/>
                <w:kern w:val="3"/>
                <w:sz w:val="24"/>
                <w:szCs w:val="24"/>
                <w:lang w:val="de-DE" w:eastAsia="ja-JP" w:bidi="fa-IR"/>
              </w:rPr>
              <w:t xml:space="preserve">. – М.: </w:t>
            </w:r>
            <w:proofErr w:type="spellStart"/>
            <w:r w:rsidRPr="004128FC">
              <w:rPr>
                <w:rFonts w:ascii="Times New Roman" w:eastAsia="Andale Sans UI" w:hAnsi="Times New Roman" w:cs="Times New Roman"/>
                <w:kern w:val="3"/>
                <w:sz w:val="24"/>
                <w:szCs w:val="24"/>
                <w:lang w:val="de-DE" w:eastAsia="ja-JP" w:bidi="fa-IR"/>
              </w:rPr>
              <w:t>Просвещение</w:t>
            </w:r>
            <w:proofErr w:type="spellEnd"/>
            <w:r w:rsidRPr="004128FC">
              <w:rPr>
                <w:rFonts w:ascii="Times New Roman" w:eastAsia="Andale Sans UI" w:hAnsi="Times New Roman" w:cs="Times New Roman"/>
                <w:kern w:val="3"/>
                <w:sz w:val="24"/>
                <w:szCs w:val="24"/>
                <w:lang w:val="de-DE" w:eastAsia="ja-JP" w:bidi="fa-IR"/>
              </w:rPr>
              <w:t>, 2012</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Информатика и ИКТ</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spacing w:line="276" w:lineRule="auto"/>
              <w:ind w:firstLine="708"/>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Программа по информатике 10-11 класс Семакин И.Г. М.: БИНОМ. Лаборатория знаний, 2017. </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
        </w:tc>
        <w:tc>
          <w:tcPr>
            <w:tcW w:w="3260"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Учебник «Информатика»  для  10  класса.  </w:t>
            </w:r>
            <w:proofErr w:type="spellStart"/>
            <w:r w:rsidRPr="004128FC">
              <w:rPr>
                <w:rFonts w:ascii="Times New Roman" w:eastAsia="Times New Roman" w:hAnsi="Times New Roman" w:cs="Times New Roman"/>
                <w:sz w:val="24"/>
                <w:szCs w:val="24"/>
              </w:rPr>
              <w:t>Авторы</w:t>
            </w:r>
            <w:proofErr w:type="gramStart"/>
            <w:r w:rsidRPr="004128FC">
              <w:rPr>
                <w:rFonts w:ascii="Times New Roman" w:eastAsia="Times New Roman" w:hAnsi="Times New Roman" w:cs="Times New Roman"/>
                <w:sz w:val="24"/>
                <w:szCs w:val="24"/>
              </w:rPr>
              <w:t>:С</w:t>
            </w:r>
            <w:proofErr w:type="gramEnd"/>
            <w:r w:rsidRPr="004128FC">
              <w:rPr>
                <w:rFonts w:ascii="Times New Roman" w:eastAsia="Times New Roman" w:hAnsi="Times New Roman" w:cs="Times New Roman"/>
                <w:sz w:val="24"/>
                <w:szCs w:val="24"/>
              </w:rPr>
              <w:t>емакин</w:t>
            </w:r>
            <w:proofErr w:type="spellEnd"/>
            <w:r w:rsidRPr="004128FC">
              <w:rPr>
                <w:rFonts w:ascii="Times New Roman" w:eastAsia="Times New Roman" w:hAnsi="Times New Roman" w:cs="Times New Roman"/>
                <w:sz w:val="24"/>
                <w:szCs w:val="24"/>
              </w:rPr>
              <w:t xml:space="preserve">  И.Г.,  </w:t>
            </w:r>
            <w:proofErr w:type="spellStart"/>
            <w:r w:rsidRPr="004128FC">
              <w:rPr>
                <w:rFonts w:ascii="Times New Roman" w:eastAsia="Times New Roman" w:hAnsi="Times New Roman" w:cs="Times New Roman"/>
                <w:sz w:val="24"/>
                <w:szCs w:val="24"/>
              </w:rPr>
              <w:t>ЗалоговаЛ.А</w:t>
            </w:r>
            <w:proofErr w:type="spellEnd"/>
            <w:r w:rsidRPr="004128FC">
              <w:rPr>
                <w:rFonts w:ascii="Times New Roman" w:eastAsia="Times New Roman" w:hAnsi="Times New Roman" w:cs="Times New Roman"/>
                <w:sz w:val="24"/>
                <w:szCs w:val="24"/>
              </w:rPr>
              <w:t xml:space="preserve">., Русаков С.В., Шестакова Л.В.— М.: БИНОМ. Лаборатория знаний, 2017. </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Информатика и ИКТ</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Программа по информатике/Под </w:t>
            </w:r>
            <w:proofErr w:type="spellStart"/>
            <w:r w:rsidRPr="004128FC">
              <w:rPr>
                <w:rFonts w:ascii="Times New Roman" w:eastAsia="Times New Roman" w:hAnsi="Times New Roman" w:cs="Times New Roman"/>
                <w:sz w:val="24"/>
                <w:szCs w:val="24"/>
              </w:rPr>
              <w:t>ред.Н.В.Макаровой</w:t>
            </w:r>
            <w:proofErr w:type="spell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СП</w:t>
            </w:r>
            <w:proofErr w:type="gramEnd"/>
            <w:r w:rsidRPr="004128FC">
              <w:rPr>
                <w:rFonts w:ascii="Times New Roman" w:eastAsia="Times New Roman" w:hAnsi="Times New Roman" w:cs="Times New Roman"/>
                <w:sz w:val="24"/>
                <w:szCs w:val="24"/>
              </w:rPr>
              <w:t>б.: Питер, 2004.</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
        </w:tc>
        <w:tc>
          <w:tcPr>
            <w:tcW w:w="3260" w:type="dxa"/>
          </w:tcPr>
          <w:p w:rsidR="00555A2A" w:rsidRPr="004128FC" w:rsidRDefault="00555A2A" w:rsidP="00B3100F">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roofErr w:type="spellStart"/>
            <w:r w:rsidRPr="004128FC">
              <w:rPr>
                <w:rFonts w:ascii="Times New Roman" w:eastAsia="Andale Sans UI" w:hAnsi="Times New Roman" w:cs="Times New Roman"/>
                <w:kern w:val="3"/>
                <w:sz w:val="24"/>
                <w:szCs w:val="24"/>
                <w:lang w:val="de-DE" w:eastAsia="ja-JP" w:bidi="fa-IR"/>
              </w:rPr>
              <w:t>Информатика</w:t>
            </w:r>
            <w:proofErr w:type="spellEnd"/>
            <w:r w:rsidRPr="004128FC">
              <w:rPr>
                <w:rFonts w:ascii="Times New Roman" w:eastAsia="Andale Sans UI" w:hAnsi="Times New Roman" w:cs="Times New Roman"/>
                <w:kern w:val="3"/>
                <w:sz w:val="24"/>
                <w:szCs w:val="24"/>
                <w:lang w:val="de-DE" w:eastAsia="ja-JP" w:bidi="fa-IR"/>
              </w:rPr>
              <w:t xml:space="preserve"> и </w:t>
            </w:r>
            <w:proofErr w:type="spellStart"/>
            <w:r w:rsidRPr="004128FC">
              <w:rPr>
                <w:rFonts w:ascii="Times New Roman" w:eastAsia="Andale Sans UI" w:hAnsi="Times New Roman" w:cs="Times New Roman"/>
                <w:kern w:val="3"/>
                <w:sz w:val="24"/>
                <w:szCs w:val="24"/>
                <w:lang w:val="de-DE" w:eastAsia="ja-JP" w:bidi="fa-IR"/>
              </w:rPr>
              <w:t>ИКТ.Подред</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Проф</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Н.В.Макаровой</w:t>
            </w:r>
            <w:proofErr w:type="spellEnd"/>
            <w:r w:rsidRPr="004128FC">
              <w:rPr>
                <w:rFonts w:ascii="Times New Roman" w:eastAsia="Andale Sans UI" w:hAnsi="Times New Roman" w:cs="Times New Roman"/>
                <w:kern w:val="3"/>
                <w:sz w:val="24"/>
                <w:szCs w:val="24"/>
                <w:lang w:val="de-DE" w:eastAsia="ja-JP" w:bidi="fa-IR"/>
              </w:rPr>
              <w:t>_ Спб.:Питер,2012</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Andale Sans UI" w:hAnsi="Times New Roman" w:cs="Times New Roman"/>
                <w:kern w:val="3"/>
                <w:sz w:val="24"/>
                <w:szCs w:val="24"/>
                <w:lang w:val="de-DE" w:eastAsia="ja-JP" w:bidi="fa-IR"/>
              </w:rPr>
              <w:t>Практикумпо</w:t>
            </w:r>
            <w:proofErr w:type="spellEnd"/>
            <w:r w:rsidRPr="004128FC">
              <w:rPr>
                <w:rFonts w:ascii="Times New Roman" w:eastAsia="Andale Sans UI" w:hAnsi="Times New Roman" w:cs="Times New Roman"/>
                <w:kern w:val="3"/>
                <w:sz w:val="24"/>
                <w:szCs w:val="24"/>
                <w:lang w:val="de-DE" w:eastAsia="ja-JP" w:bidi="fa-IR"/>
              </w:rPr>
              <w:t xml:space="preserve"> програмированию.10-11класс.Базовый </w:t>
            </w:r>
            <w:proofErr w:type="spellStart"/>
            <w:r w:rsidRPr="004128FC">
              <w:rPr>
                <w:rFonts w:ascii="Times New Roman" w:eastAsia="Andale Sans UI" w:hAnsi="Times New Roman" w:cs="Times New Roman"/>
                <w:kern w:val="3"/>
                <w:sz w:val="24"/>
                <w:szCs w:val="24"/>
                <w:lang w:val="de-DE" w:eastAsia="ja-JP" w:bidi="fa-IR"/>
              </w:rPr>
              <w:t>уровень</w:t>
            </w:r>
            <w:proofErr w:type="spellEnd"/>
            <w:r w:rsidRPr="004128FC">
              <w:rPr>
                <w:rFonts w:ascii="Times New Roman" w:eastAsia="Andale Sans UI" w:hAnsi="Times New Roman" w:cs="Times New Roman"/>
                <w:kern w:val="3"/>
                <w:sz w:val="24"/>
                <w:szCs w:val="24"/>
                <w:lang w:val="de-DE" w:eastAsia="ja-JP" w:bidi="fa-IR"/>
              </w:rPr>
              <w:t>/</w:t>
            </w:r>
            <w:proofErr w:type="spellStart"/>
            <w:r w:rsidRPr="004128FC">
              <w:rPr>
                <w:rFonts w:ascii="Times New Roman" w:eastAsia="Andale Sans UI" w:hAnsi="Times New Roman" w:cs="Times New Roman"/>
                <w:kern w:val="3"/>
                <w:sz w:val="24"/>
                <w:szCs w:val="24"/>
                <w:lang w:val="de-DE" w:eastAsia="ja-JP" w:bidi="fa-IR"/>
              </w:rPr>
              <w:t>подред.Проф.Н.В.Макаровой-Спб</w:t>
            </w:r>
            <w:proofErr w:type="spellEnd"/>
            <w:r w:rsidRPr="004128FC">
              <w:rPr>
                <w:rFonts w:ascii="Times New Roman" w:eastAsia="Andale Sans UI" w:hAnsi="Times New Roman" w:cs="Times New Roman"/>
                <w:kern w:val="3"/>
                <w:sz w:val="24"/>
                <w:szCs w:val="24"/>
                <w:lang w:val="de-DE" w:eastAsia="ja-JP" w:bidi="fa-IR"/>
              </w:rPr>
              <w:t>.: Питер,2008г.</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История</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555A2A" w:rsidRPr="004128FC" w:rsidRDefault="00555A2A" w:rsidP="00B3100F">
            <w:pPr>
              <w:widowControl w:val="0"/>
              <w:suppressAutoHyphens/>
              <w:spacing w:line="276" w:lineRule="auto"/>
              <w:textAlignment w:val="baseline"/>
              <w:rPr>
                <w:rFonts w:ascii="Times New Roman" w:eastAsia="Andale Sans UI" w:hAnsi="Times New Roman" w:cs="Times New Roman"/>
                <w:kern w:val="3"/>
                <w:sz w:val="24"/>
                <w:szCs w:val="24"/>
                <w:lang w:eastAsia="ja-JP" w:bidi="fa-IR"/>
              </w:rPr>
            </w:pPr>
            <w:proofErr w:type="spellStart"/>
            <w:r w:rsidRPr="004128FC">
              <w:rPr>
                <w:rFonts w:ascii="Times New Roman" w:eastAsia="Andale Sans UI" w:hAnsi="Times New Roman" w:cs="Times New Roman"/>
                <w:kern w:val="3"/>
                <w:sz w:val="24"/>
                <w:szCs w:val="24"/>
                <w:lang w:val="de-DE" w:eastAsia="ja-JP" w:bidi="fa-IR"/>
              </w:rPr>
              <w:t>Загладин</w:t>
            </w:r>
            <w:proofErr w:type="spellEnd"/>
            <w:r w:rsidRPr="004128FC">
              <w:rPr>
                <w:rFonts w:ascii="Times New Roman" w:eastAsia="Andale Sans UI" w:hAnsi="Times New Roman" w:cs="Times New Roman"/>
                <w:kern w:val="3"/>
                <w:sz w:val="24"/>
                <w:szCs w:val="24"/>
                <w:lang w:val="de-DE" w:eastAsia="ja-JP" w:bidi="fa-IR"/>
              </w:rPr>
              <w:t xml:space="preserve"> Н.В. </w:t>
            </w:r>
            <w:proofErr w:type="spellStart"/>
            <w:r w:rsidRPr="004128FC">
              <w:rPr>
                <w:rFonts w:ascii="Times New Roman" w:eastAsia="Andale Sans UI" w:hAnsi="Times New Roman" w:cs="Times New Roman"/>
                <w:kern w:val="3"/>
                <w:sz w:val="24"/>
                <w:szCs w:val="24"/>
                <w:lang w:val="de-DE" w:eastAsia="ja-JP" w:bidi="fa-IR"/>
              </w:rPr>
              <w:t>Козленко</w:t>
            </w:r>
            <w:proofErr w:type="spellEnd"/>
            <w:r w:rsidRPr="004128FC">
              <w:rPr>
                <w:rFonts w:ascii="Times New Roman" w:eastAsia="Andale Sans UI" w:hAnsi="Times New Roman" w:cs="Times New Roman"/>
                <w:kern w:val="3"/>
                <w:sz w:val="24"/>
                <w:szCs w:val="24"/>
                <w:lang w:val="de-DE" w:eastAsia="ja-JP" w:bidi="fa-IR"/>
              </w:rPr>
              <w:t xml:space="preserve"> С.И. </w:t>
            </w:r>
            <w:proofErr w:type="spellStart"/>
            <w:r w:rsidRPr="004128FC">
              <w:rPr>
                <w:rFonts w:ascii="Times New Roman" w:eastAsia="Andale Sans UI" w:hAnsi="Times New Roman" w:cs="Times New Roman"/>
                <w:kern w:val="3"/>
                <w:sz w:val="24"/>
                <w:szCs w:val="24"/>
                <w:lang w:eastAsia="ja-JP" w:bidi="fa-IR"/>
              </w:rPr>
              <w:t>Загладина</w:t>
            </w:r>
            <w:proofErr w:type="spellEnd"/>
            <w:r w:rsidRPr="004128FC">
              <w:rPr>
                <w:rFonts w:ascii="Times New Roman" w:eastAsia="Andale Sans UI" w:hAnsi="Times New Roman" w:cs="Times New Roman"/>
                <w:kern w:val="3"/>
                <w:sz w:val="24"/>
                <w:szCs w:val="24"/>
                <w:lang w:eastAsia="ja-JP" w:bidi="fa-IR"/>
              </w:rPr>
              <w:t xml:space="preserve"> Х.Т</w:t>
            </w:r>
            <w:r w:rsidRPr="004128FC">
              <w:rPr>
                <w:rFonts w:ascii="Times New Roman" w:eastAsia="Andale Sans UI" w:hAnsi="Times New Roman" w:cs="Times New Roman"/>
                <w:kern w:val="3"/>
                <w:sz w:val="24"/>
                <w:szCs w:val="24"/>
                <w:lang w:val="de-DE" w:eastAsia="ja-JP" w:bidi="fa-IR"/>
              </w:rPr>
              <w:t>. «</w:t>
            </w:r>
            <w:proofErr w:type="spellStart"/>
            <w:r w:rsidRPr="004128FC">
              <w:rPr>
                <w:rFonts w:ascii="Times New Roman" w:eastAsia="Andale Sans UI" w:hAnsi="Times New Roman" w:cs="Times New Roman"/>
                <w:kern w:val="3"/>
                <w:sz w:val="24"/>
                <w:szCs w:val="24"/>
                <w:lang w:val="de-DE" w:eastAsia="ja-JP" w:bidi="fa-IR"/>
              </w:rPr>
              <w:t>Программа</w:t>
            </w:r>
            <w:proofErr w:type="spellEnd"/>
            <w:r w:rsidRPr="004128FC">
              <w:rPr>
                <w:rFonts w:ascii="Times New Roman" w:eastAsia="Andale Sans UI" w:hAnsi="Times New Roman" w:cs="Times New Roman"/>
                <w:kern w:val="3"/>
                <w:sz w:val="24"/>
                <w:szCs w:val="24"/>
                <w:lang w:eastAsia="ja-JP" w:bidi="fa-IR"/>
              </w:rPr>
              <w:t xml:space="preserve"> и тематическое планирование</w:t>
            </w:r>
            <w:proofErr w:type="spellStart"/>
            <w:r w:rsidRPr="004128FC">
              <w:rPr>
                <w:rFonts w:ascii="Times New Roman" w:eastAsia="Andale Sans UI" w:hAnsi="Times New Roman" w:cs="Times New Roman"/>
                <w:kern w:val="3"/>
                <w:sz w:val="24"/>
                <w:szCs w:val="24"/>
                <w:lang w:val="de-DE" w:eastAsia="ja-JP" w:bidi="fa-IR"/>
              </w:rPr>
              <w:t>курса</w:t>
            </w:r>
            <w:proofErr w:type="spellEnd"/>
            <w:r w:rsidRPr="004128FC">
              <w:rPr>
                <w:rFonts w:ascii="Times New Roman" w:eastAsia="Andale Sans UI" w:hAnsi="Times New Roman" w:cs="Times New Roman"/>
                <w:kern w:val="3"/>
                <w:sz w:val="24"/>
                <w:szCs w:val="24"/>
                <w:lang w:val="de-DE" w:eastAsia="ja-JP" w:bidi="fa-IR"/>
              </w:rPr>
              <w:t xml:space="preserve"> «</w:t>
            </w:r>
            <w:proofErr w:type="spellStart"/>
            <w:r w:rsidRPr="004128FC">
              <w:rPr>
                <w:rFonts w:ascii="Times New Roman" w:eastAsia="Andale Sans UI" w:hAnsi="Times New Roman" w:cs="Times New Roman"/>
                <w:kern w:val="3"/>
                <w:sz w:val="24"/>
                <w:szCs w:val="24"/>
                <w:lang w:val="de-DE" w:eastAsia="ja-JP" w:bidi="fa-IR"/>
              </w:rPr>
              <w:t>История</w:t>
            </w:r>
            <w:proofErr w:type="spellEnd"/>
            <w:r w:rsidRPr="004128FC">
              <w:rPr>
                <w:rFonts w:ascii="Times New Roman" w:eastAsia="Andale Sans UI" w:hAnsi="Times New Roman" w:cs="Times New Roman"/>
                <w:kern w:val="3"/>
                <w:sz w:val="24"/>
                <w:szCs w:val="24"/>
                <w:lang w:eastAsia="ja-JP" w:bidi="fa-IR"/>
              </w:rPr>
              <w:t>. История России и мира».</w:t>
            </w:r>
            <w:r w:rsidRPr="004128FC">
              <w:rPr>
                <w:rFonts w:ascii="Times New Roman" w:eastAsia="Andale Sans UI" w:hAnsi="Times New Roman" w:cs="Times New Roman"/>
                <w:kern w:val="3"/>
                <w:sz w:val="24"/>
                <w:szCs w:val="24"/>
                <w:lang w:val="de-DE" w:eastAsia="ja-JP" w:bidi="fa-IR"/>
              </w:rPr>
              <w:t xml:space="preserve"> 10-11 </w:t>
            </w:r>
            <w:proofErr w:type="spellStart"/>
            <w:r w:rsidRPr="004128FC">
              <w:rPr>
                <w:rFonts w:ascii="Times New Roman" w:eastAsia="Andale Sans UI" w:hAnsi="Times New Roman" w:cs="Times New Roman"/>
                <w:kern w:val="3"/>
                <w:sz w:val="24"/>
                <w:szCs w:val="24"/>
                <w:lang w:val="de-DE" w:eastAsia="ja-JP" w:bidi="fa-IR"/>
              </w:rPr>
              <w:t>кл</w:t>
            </w:r>
            <w:proofErr w:type="spellEnd"/>
            <w:r w:rsidRPr="004128FC">
              <w:rPr>
                <w:rFonts w:ascii="Times New Roman" w:eastAsia="Andale Sans UI" w:hAnsi="Times New Roman" w:cs="Times New Roman"/>
                <w:kern w:val="3"/>
                <w:sz w:val="24"/>
                <w:szCs w:val="24"/>
                <w:lang w:eastAsia="ja-JP" w:bidi="fa-IR"/>
              </w:rPr>
              <w:t xml:space="preserve">ассы.-3-е изд., </w:t>
            </w:r>
            <w:proofErr w:type="spellStart"/>
            <w:r w:rsidRPr="004128FC">
              <w:rPr>
                <w:rFonts w:ascii="Times New Roman" w:eastAsia="Andale Sans UI" w:hAnsi="Times New Roman" w:cs="Times New Roman"/>
                <w:kern w:val="3"/>
                <w:sz w:val="24"/>
                <w:szCs w:val="24"/>
                <w:lang w:eastAsia="ja-JP" w:bidi="fa-IR"/>
              </w:rPr>
              <w:t>испр</w:t>
            </w:r>
            <w:proofErr w:type="spellEnd"/>
            <w:r w:rsidRPr="004128FC">
              <w:rPr>
                <w:rFonts w:ascii="Times New Roman" w:eastAsia="Andale Sans UI" w:hAnsi="Times New Roman" w:cs="Times New Roman"/>
                <w:kern w:val="3"/>
                <w:sz w:val="24"/>
                <w:szCs w:val="24"/>
                <w:lang w:eastAsia="ja-JP" w:bidi="fa-IR"/>
              </w:rPr>
              <w:t>.- М.: ООО «ТИД «</w:t>
            </w:r>
            <w:proofErr w:type="spellStart"/>
            <w:r w:rsidRPr="004128FC">
              <w:rPr>
                <w:rFonts w:ascii="Times New Roman" w:eastAsia="Andale Sans UI" w:hAnsi="Times New Roman" w:cs="Times New Roman"/>
                <w:kern w:val="3"/>
                <w:sz w:val="24"/>
                <w:szCs w:val="24"/>
                <w:lang w:val="de-DE" w:eastAsia="ja-JP" w:bidi="fa-IR"/>
              </w:rPr>
              <w:t>Русскоеслово</w:t>
            </w:r>
            <w:proofErr w:type="spellEnd"/>
            <w:r w:rsidRPr="004128FC">
              <w:rPr>
                <w:rFonts w:ascii="Times New Roman" w:eastAsia="Andale Sans UI" w:hAnsi="Times New Roman" w:cs="Times New Roman"/>
                <w:kern w:val="3"/>
                <w:sz w:val="24"/>
                <w:szCs w:val="24"/>
                <w:lang w:eastAsia="ja-JP" w:bidi="fa-IR"/>
              </w:rPr>
              <w:t xml:space="preserve"> – РС»</w:t>
            </w:r>
            <w:r w:rsidRPr="004128FC">
              <w:rPr>
                <w:rFonts w:ascii="Times New Roman" w:eastAsia="Andale Sans UI" w:hAnsi="Times New Roman" w:cs="Times New Roman"/>
                <w:kern w:val="3"/>
                <w:sz w:val="24"/>
                <w:szCs w:val="24"/>
                <w:lang w:val="de-DE" w:eastAsia="ja-JP" w:bidi="fa-IR"/>
              </w:rPr>
              <w:t>, 200</w:t>
            </w:r>
            <w:r w:rsidRPr="004128FC">
              <w:rPr>
                <w:rFonts w:ascii="Times New Roman" w:eastAsia="Andale Sans UI" w:hAnsi="Times New Roman" w:cs="Times New Roman"/>
                <w:kern w:val="3"/>
                <w:sz w:val="24"/>
                <w:szCs w:val="24"/>
                <w:lang w:eastAsia="ja-JP" w:bidi="fa-IR"/>
              </w:rPr>
              <w:t>7</w:t>
            </w:r>
          </w:p>
        </w:tc>
        <w:tc>
          <w:tcPr>
            <w:tcW w:w="3260"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Times New Roman" w:hAnsi="Times New Roman" w:cs="Times New Roman"/>
                <w:sz w:val="24"/>
                <w:szCs w:val="24"/>
              </w:rPr>
              <w:t>Загладин</w:t>
            </w:r>
            <w:proofErr w:type="spellEnd"/>
            <w:r w:rsidRPr="004128FC">
              <w:rPr>
                <w:rFonts w:ascii="Times New Roman" w:eastAsia="Times New Roman" w:hAnsi="Times New Roman" w:cs="Times New Roman"/>
                <w:sz w:val="24"/>
                <w:szCs w:val="24"/>
              </w:rPr>
              <w:t xml:space="preserve"> Н.А., Симония Н.А. История России и мира с древнейших времён до конца 19 века: учебник для 10 класса общеобразовательных учреждений/</w:t>
            </w:r>
            <w:proofErr w:type="spellStart"/>
            <w:r w:rsidRPr="004128FC">
              <w:rPr>
                <w:rFonts w:ascii="Times New Roman" w:eastAsia="Times New Roman" w:hAnsi="Times New Roman" w:cs="Times New Roman"/>
                <w:sz w:val="24"/>
                <w:szCs w:val="24"/>
              </w:rPr>
              <w:t>Н.В.Загладин</w:t>
            </w:r>
            <w:proofErr w:type="spellEnd"/>
            <w:r w:rsidRPr="004128FC">
              <w:rPr>
                <w:rFonts w:ascii="Times New Roman" w:eastAsia="Times New Roman" w:hAnsi="Times New Roman" w:cs="Times New Roman"/>
                <w:sz w:val="24"/>
                <w:szCs w:val="24"/>
              </w:rPr>
              <w:t>, Н.А.Симония</w:t>
            </w:r>
            <w:proofErr w:type="gramStart"/>
            <w:r w:rsidRPr="004128FC">
              <w:rPr>
                <w:rFonts w:ascii="Times New Roman" w:eastAsia="Times New Roman" w:hAnsi="Times New Roman" w:cs="Times New Roman"/>
                <w:sz w:val="24"/>
                <w:szCs w:val="24"/>
              </w:rPr>
              <w:t>.-</w:t>
            </w:r>
            <w:proofErr w:type="spellStart"/>
            <w:proofErr w:type="gramEnd"/>
            <w:r w:rsidRPr="004128FC">
              <w:rPr>
                <w:rFonts w:ascii="Times New Roman" w:eastAsia="Times New Roman" w:hAnsi="Times New Roman" w:cs="Times New Roman"/>
                <w:sz w:val="24"/>
                <w:szCs w:val="24"/>
              </w:rPr>
              <w:t>ООО»Русское</w:t>
            </w:r>
            <w:proofErr w:type="spellEnd"/>
            <w:r w:rsidRPr="004128FC">
              <w:rPr>
                <w:rFonts w:ascii="Times New Roman" w:eastAsia="Times New Roman" w:hAnsi="Times New Roman" w:cs="Times New Roman"/>
                <w:sz w:val="24"/>
                <w:szCs w:val="24"/>
              </w:rPr>
              <w:t xml:space="preserve"> слово-учебник»,2011</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История</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Н.В. </w:t>
            </w:r>
            <w:proofErr w:type="spellStart"/>
            <w:r w:rsidRPr="004128FC">
              <w:rPr>
                <w:rFonts w:ascii="Times New Roman" w:eastAsia="Times New Roman" w:hAnsi="Times New Roman" w:cs="Times New Roman"/>
                <w:sz w:val="24"/>
                <w:szCs w:val="24"/>
              </w:rPr>
              <w:t>Загладин</w:t>
            </w:r>
            <w:proofErr w:type="spellEnd"/>
            <w:r w:rsidRPr="004128FC">
              <w:rPr>
                <w:rFonts w:ascii="Times New Roman" w:eastAsia="Times New Roman" w:hAnsi="Times New Roman" w:cs="Times New Roman"/>
                <w:sz w:val="24"/>
                <w:szCs w:val="24"/>
              </w:rPr>
              <w:t xml:space="preserve">, С.И. Козленко, Х.Т. </w:t>
            </w:r>
            <w:proofErr w:type="spellStart"/>
            <w:r w:rsidRPr="004128FC">
              <w:rPr>
                <w:rFonts w:ascii="Times New Roman" w:eastAsia="Times New Roman" w:hAnsi="Times New Roman" w:cs="Times New Roman"/>
                <w:sz w:val="24"/>
                <w:szCs w:val="24"/>
              </w:rPr>
              <w:t>Загладина</w:t>
            </w:r>
            <w:proofErr w:type="spellEnd"/>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История. История России и мира. Программа курса и тематическое планирование, «Русское слово», 2007</w:t>
            </w:r>
          </w:p>
        </w:tc>
        <w:tc>
          <w:tcPr>
            <w:tcW w:w="3260"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 xml:space="preserve">Н.В. </w:t>
            </w:r>
            <w:proofErr w:type="spellStart"/>
            <w:r w:rsidRPr="004128FC">
              <w:rPr>
                <w:rFonts w:ascii="Times New Roman" w:eastAsia="Times New Roman" w:hAnsi="Times New Roman" w:cs="Times New Roman"/>
                <w:sz w:val="24"/>
                <w:szCs w:val="24"/>
              </w:rPr>
              <w:t>Загладин</w:t>
            </w:r>
            <w:proofErr w:type="spellEnd"/>
            <w:r w:rsidRPr="004128FC">
              <w:rPr>
                <w:rFonts w:ascii="Times New Roman" w:eastAsia="Times New Roman" w:hAnsi="Times New Roman" w:cs="Times New Roman"/>
                <w:sz w:val="24"/>
                <w:szCs w:val="24"/>
              </w:rPr>
              <w:t xml:space="preserve">, Н.А. Симония История. История России и </w:t>
            </w:r>
            <w:r w:rsidRPr="004128FC">
              <w:rPr>
                <w:rFonts w:ascii="Times New Roman" w:eastAsia="Times New Roman" w:hAnsi="Times New Roman" w:cs="Times New Roman"/>
                <w:sz w:val="24"/>
                <w:szCs w:val="24"/>
              </w:rPr>
              <w:lastRenderedPageBreak/>
              <w:t>мира, учебник для 11 класса</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«Русское слово», 2011</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Обществознание (включая экономику и право)</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Боголюбов  Л.Н. Обществознание 10-11, базовый, Программы общеобразовательных учреждений 6-11 классы, Москва «Просвещение», 2011</w:t>
            </w:r>
          </w:p>
        </w:tc>
        <w:tc>
          <w:tcPr>
            <w:tcW w:w="3260"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Обществознание.10 класс: учебник для общеобразовательных организаций: базовый уровень/под </w:t>
            </w:r>
            <w:proofErr w:type="spellStart"/>
            <w:r w:rsidRPr="004128FC">
              <w:rPr>
                <w:rFonts w:ascii="Times New Roman" w:eastAsia="Times New Roman" w:hAnsi="Times New Roman" w:cs="Times New Roman"/>
                <w:sz w:val="24"/>
                <w:szCs w:val="24"/>
              </w:rPr>
              <w:t>ред</w:t>
            </w:r>
            <w:proofErr w:type="gramStart"/>
            <w:r w:rsidRPr="004128FC">
              <w:rPr>
                <w:rFonts w:ascii="Times New Roman" w:eastAsia="Times New Roman" w:hAnsi="Times New Roman" w:cs="Times New Roman"/>
                <w:sz w:val="24"/>
                <w:szCs w:val="24"/>
              </w:rPr>
              <w:t>.Б</w:t>
            </w:r>
            <w:proofErr w:type="gramEnd"/>
            <w:r w:rsidRPr="004128FC">
              <w:rPr>
                <w:rFonts w:ascii="Times New Roman" w:eastAsia="Times New Roman" w:hAnsi="Times New Roman" w:cs="Times New Roman"/>
                <w:sz w:val="24"/>
                <w:szCs w:val="24"/>
              </w:rPr>
              <w:t>оголюбова</w:t>
            </w:r>
            <w:proofErr w:type="spellEnd"/>
            <w:r w:rsidRPr="004128FC">
              <w:rPr>
                <w:rFonts w:ascii="Times New Roman" w:eastAsia="Times New Roman" w:hAnsi="Times New Roman" w:cs="Times New Roman"/>
                <w:sz w:val="24"/>
                <w:szCs w:val="24"/>
              </w:rPr>
              <w:t xml:space="preserve"> Л.Н., - М.: Просвещение, 2017г</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Обществознание (включая экономику и право)</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p>
        </w:tc>
        <w:tc>
          <w:tcPr>
            <w:tcW w:w="3544"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Боголюбов  Л.Н. Обществознание 10-11, базовый, Программы общеобразовательных учреждений 6-11 классы, Москва «Просвещение», 2011</w:t>
            </w:r>
          </w:p>
        </w:tc>
        <w:tc>
          <w:tcPr>
            <w:tcW w:w="3260"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 Обществознание.11 класс: учебник для общеобразовательных организаций: базовый уровень/под </w:t>
            </w:r>
            <w:proofErr w:type="spellStart"/>
            <w:r w:rsidRPr="004128FC">
              <w:rPr>
                <w:rFonts w:ascii="Times New Roman" w:eastAsia="Times New Roman" w:hAnsi="Times New Roman" w:cs="Times New Roman"/>
                <w:sz w:val="24"/>
                <w:szCs w:val="24"/>
              </w:rPr>
              <w:t>ред</w:t>
            </w:r>
            <w:proofErr w:type="gramStart"/>
            <w:r w:rsidRPr="004128FC">
              <w:rPr>
                <w:rFonts w:ascii="Times New Roman" w:eastAsia="Times New Roman" w:hAnsi="Times New Roman" w:cs="Times New Roman"/>
                <w:sz w:val="24"/>
                <w:szCs w:val="24"/>
              </w:rPr>
              <w:t>.Б</w:t>
            </w:r>
            <w:proofErr w:type="gramEnd"/>
            <w:r w:rsidRPr="004128FC">
              <w:rPr>
                <w:rFonts w:ascii="Times New Roman" w:eastAsia="Times New Roman" w:hAnsi="Times New Roman" w:cs="Times New Roman"/>
                <w:sz w:val="24"/>
                <w:szCs w:val="24"/>
              </w:rPr>
              <w:t>оголюбова</w:t>
            </w:r>
            <w:proofErr w:type="spellEnd"/>
            <w:r w:rsidRPr="004128FC">
              <w:rPr>
                <w:rFonts w:ascii="Times New Roman" w:eastAsia="Times New Roman" w:hAnsi="Times New Roman" w:cs="Times New Roman"/>
                <w:sz w:val="24"/>
                <w:szCs w:val="24"/>
              </w:rPr>
              <w:t xml:space="preserve"> Л.Н., - М.: Просвещение, 2017г.</w:t>
            </w:r>
          </w:p>
        </w:tc>
      </w:tr>
      <w:tr w:rsidR="00555A2A" w:rsidRPr="004128FC" w:rsidTr="0092183B">
        <w:trPr>
          <w:trHeight w:val="3166"/>
        </w:trPr>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География</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shd w:val="clear" w:color="auto" w:fill="FFFFFF"/>
              <w:spacing w:after="150" w:line="276" w:lineRule="auto"/>
              <w:rPr>
                <w:rFonts w:ascii="Times New Roman" w:eastAsia="Times New Roman" w:hAnsi="Times New Roman" w:cs="Times New Roman"/>
                <w:sz w:val="24"/>
                <w:szCs w:val="24"/>
                <w:lang w:bidi="ug-CN"/>
              </w:rPr>
            </w:pPr>
            <w:r w:rsidRPr="004128FC">
              <w:rPr>
                <w:rFonts w:ascii="Times New Roman" w:eastAsia="Times New Roman" w:hAnsi="Times New Roman" w:cs="Times New Roman"/>
                <w:sz w:val="24"/>
                <w:szCs w:val="24"/>
                <w:lang w:bidi="ug-CN"/>
              </w:rPr>
              <w:t xml:space="preserve">Авторская программа:  В.П. </w:t>
            </w:r>
            <w:proofErr w:type="spellStart"/>
            <w:r w:rsidRPr="004128FC">
              <w:rPr>
                <w:rFonts w:ascii="Times New Roman" w:eastAsia="Times New Roman" w:hAnsi="Times New Roman" w:cs="Times New Roman"/>
                <w:sz w:val="24"/>
                <w:szCs w:val="24"/>
                <w:lang w:bidi="ug-CN"/>
              </w:rPr>
              <w:t>Максаковский</w:t>
            </w:r>
            <w:proofErr w:type="spellEnd"/>
            <w:r w:rsidRPr="004128FC">
              <w:rPr>
                <w:rFonts w:ascii="Times New Roman" w:eastAsia="Times New Roman" w:hAnsi="Times New Roman" w:cs="Times New Roman"/>
                <w:sz w:val="24"/>
                <w:szCs w:val="24"/>
                <w:lang w:bidi="ug-CN"/>
              </w:rPr>
              <w:t xml:space="preserve"> - Программы общеобразовательных учреждений. </w:t>
            </w:r>
            <w:proofErr w:type="gramStart"/>
            <w:r w:rsidRPr="004128FC">
              <w:rPr>
                <w:rFonts w:ascii="Times New Roman" w:eastAsia="Times New Roman" w:hAnsi="Times New Roman" w:cs="Times New Roman"/>
                <w:sz w:val="24"/>
                <w:szCs w:val="24"/>
                <w:lang w:bidi="ug-CN"/>
              </w:rPr>
              <w:t>География. 10-11 классы (представлена в электронном варианте (см. сайт издательства «Просвещение» </w:t>
            </w:r>
            <w:r w:rsidRPr="004128FC">
              <w:rPr>
                <w:rFonts w:ascii="Times New Roman" w:eastAsia="Times New Roman" w:hAnsi="Times New Roman" w:cs="Times New Roman"/>
                <w:sz w:val="24"/>
                <w:szCs w:val="24"/>
                <w:u w:val="single"/>
                <w:lang w:bidi="ug-CN"/>
              </w:rPr>
              <w:t>http://www.prosv.ru/info.aspx?ob_no=12796</w:t>
            </w:r>
            <w:r w:rsidRPr="004128FC">
              <w:rPr>
                <w:rFonts w:ascii="Times New Roman" w:eastAsia="Times New Roman" w:hAnsi="Times New Roman" w:cs="Times New Roman"/>
                <w:sz w:val="24"/>
                <w:szCs w:val="24"/>
                <w:lang w:bidi="ug-CN"/>
              </w:rPr>
              <w:t>).</w:t>
            </w:r>
            <w:proofErr w:type="gramEnd"/>
          </w:p>
        </w:tc>
        <w:tc>
          <w:tcPr>
            <w:tcW w:w="3260"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В.П. </w:t>
            </w:r>
            <w:proofErr w:type="spellStart"/>
            <w:r w:rsidRPr="004128FC">
              <w:rPr>
                <w:rFonts w:ascii="Times New Roman" w:eastAsia="Times New Roman" w:hAnsi="Times New Roman" w:cs="Times New Roman"/>
                <w:sz w:val="24"/>
                <w:szCs w:val="24"/>
              </w:rPr>
              <w:t>Максаковский</w:t>
            </w:r>
            <w:proofErr w:type="spellEnd"/>
            <w:r w:rsidRPr="004128FC">
              <w:rPr>
                <w:rFonts w:ascii="Times New Roman" w:eastAsia="Times New Roman" w:hAnsi="Times New Roman" w:cs="Times New Roman"/>
                <w:sz w:val="24"/>
                <w:szCs w:val="24"/>
              </w:rPr>
              <w:t xml:space="preserve">. Экономическая и социальная география мира10-11. </w:t>
            </w:r>
            <w:proofErr w:type="spellStart"/>
            <w:r w:rsidRPr="004128FC">
              <w:rPr>
                <w:rFonts w:ascii="Times New Roman" w:eastAsia="Times New Roman" w:hAnsi="Times New Roman" w:cs="Times New Roman"/>
                <w:sz w:val="24"/>
                <w:szCs w:val="24"/>
              </w:rPr>
              <w:t>М.,«Просвещение</w:t>
            </w:r>
            <w:proofErr w:type="spellEnd"/>
            <w:r w:rsidRPr="004128FC">
              <w:rPr>
                <w:rFonts w:ascii="Times New Roman" w:eastAsia="Times New Roman" w:hAnsi="Times New Roman" w:cs="Times New Roman"/>
                <w:sz w:val="24"/>
                <w:szCs w:val="24"/>
              </w:rPr>
              <w:t>», 2018 г.</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География</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Авторская программа:  В.П. </w:t>
            </w:r>
            <w:proofErr w:type="spellStart"/>
            <w:r w:rsidRPr="004128FC">
              <w:rPr>
                <w:rFonts w:ascii="Times New Roman" w:eastAsia="Times New Roman" w:hAnsi="Times New Roman" w:cs="Times New Roman"/>
                <w:sz w:val="24"/>
                <w:szCs w:val="24"/>
              </w:rPr>
              <w:t>Максаковский</w:t>
            </w:r>
            <w:proofErr w:type="spellEnd"/>
            <w:r w:rsidRPr="004128FC">
              <w:rPr>
                <w:rFonts w:ascii="Times New Roman" w:eastAsia="Times New Roman" w:hAnsi="Times New Roman" w:cs="Times New Roman"/>
                <w:sz w:val="24"/>
                <w:szCs w:val="24"/>
              </w:rPr>
              <w:t xml:space="preserve"> - Программы общеобразовательных учреждений. </w:t>
            </w:r>
            <w:proofErr w:type="gramStart"/>
            <w:r w:rsidRPr="004128FC">
              <w:rPr>
                <w:rFonts w:ascii="Times New Roman" w:eastAsia="Times New Roman" w:hAnsi="Times New Roman" w:cs="Times New Roman"/>
                <w:sz w:val="24"/>
                <w:szCs w:val="24"/>
              </w:rPr>
              <w:t>География. 10-11 классы (представлена в электронном варианте (см. сайт издательства «Просвещение» </w:t>
            </w:r>
            <w:r w:rsidRPr="004128FC">
              <w:rPr>
                <w:rFonts w:ascii="Times New Roman" w:eastAsia="Times New Roman" w:hAnsi="Times New Roman" w:cs="Times New Roman"/>
                <w:sz w:val="24"/>
                <w:szCs w:val="24"/>
                <w:u w:val="single"/>
              </w:rPr>
              <w:t>http://www.prosv.ru/info.aspx?ob_no=12796</w:t>
            </w:r>
            <w:r w:rsidRPr="004128FC">
              <w:rPr>
                <w:rFonts w:ascii="Times New Roman" w:eastAsia="Times New Roman" w:hAnsi="Times New Roman" w:cs="Times New Roman"/>
                <w:sz w:val="24"/>
                <w:szCs w:val="24"/>
              </w:rPr>
              <w:t>).</w:t>
            </w:r>
            <w:proofErr w:type="gramEnd"/>
          </w:p>
        </w:tc>
        <w:tc>
          <w:tcPr>
            <w:tcW w:w="3260"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В.П. </w:t>
            </w:r>
            <w:proofErr w:type="spellStart"/>
            <w:r w:rsidRPr="004128FC">
              <w:rPr>
                <w:rFonts w:ascii="Times New Roman" w:eastAsia="Times New Roman" w:hAnsi="Times New Roman" w:cs="Times New Roman"/>
                <w:sz w:val="24"/>
                <w:szCs w:val="24"/>
              </w:rPr>
              <w:t>Максаковский</w:t>
            </w:r>
            <w:proofErr w:type="spellEnd"/>
            <w:r w:rsidRPr="004128FC">
              <w:rPr>
                <w:rFonts w:ascii="Times New Roman" w:eastAsia="Times New Roman" w:hAnsi="Times New Roman" w:cs="Times New Roman"/>
                <w:sz w:val="24"/>
                <w:szCs w:val="24"/>
              </w:rPr>
              <w:t xml:space="preserve">. Экономическая и социальная география мира10-11. </w:t>
            </w:r>
            <w:proofErr w:type="spellStart"/>
            <w:r w:rsidRPr="004128FC">
              <w:rPr>
                <w:rFonts w:ascii="Times New Roman" w:eastAsia="Times New Roman" w:hAnsi="Times New Roman" w:cs="Times New Roman"/>
                <w:sz w:val="24"/>
                <w:szCs w:val="24"/>
              </w:rPr>
              <w:t>М.,«Просвещение</w:t>
            </w:r>
            <w:proofErr w:type="spellEnd"/>
            <w:r w:rsidRPr="004128FC">
              <w:rPr>
                <w:rFonts w:ascii="Times New Roman" w:eastAsia="Times New Roman" w:hAnsi="Times New Roman" w:cs="Times New Roman"/>
                <w:sz w:val="24"/>
                <w:szCs w:val="24"/>
              </w:rPr>
              <w:t>», 2018 г.</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
        </w:tc>
      </w:tr>
      <w:tr w:rsidR="00555A2A" w:rsidRPr="004128FC" w:rsidTr="0092183B">
        <w:trPr>
          <w:trHeight w:val="2042"/>
        </w:trPr>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Физика</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555A2A" w:rsidRPr="004128FC" w:rsidRDefault="00555A2A" w:rsidP="00B3100F">
            <w:pPr>
              <w:keepNext/>
              <w:keepLines/>
              <w:spacing w:line="276" w:lineRule="auto"/>
              <w:outlineLvl w:val="0"/>
              <w:rPr>
                <w:rFonts w:ascii="Times New Roman" w:eastAsia="Times New Roman" w:hAnsi="Times New Roman" w:cs="Times New Roman"/>
                <w:bCs/>
                <w:sz w:val="24"/>
                <w:szCs w:val="24"/>
              </w:rPr>
            </w:pPr>
            <w:r w:rsidRPr="004128FC">
              <w:rPr>
                <w:rFonts w:ascii="Times New Roman" w:eastAsia="Times New Roman" w:hAnsi="Times New Roman" w:cs="Times New Roman"/>
                <w:bCs/>
                <w:sz w:val="24"/>
                <w:szCs w:val="24"/>
              </w:rPr>
              <w:t>Программа автора Г. Я. Мякишев</w:t>
            </w:r>
            <w:proofErr w:type="gramStart"/>
            <w:r w:rsidRPr="004128FC">
              <w:rPr>
                <w:rFonts w:ascii="Times New Roman" w:eastAsia="Times New Roman" w:hAnsi="Times New Roman" w:cs="Times New Roman"/>
                <w:bCs/>
                <w:sz w:val="24"/>
                <w:szCs w:val="24"/>
              </w:rPr>
              <w:t>а(</w:t>
            </w:r>
            <w:proofErr w:type="gramEnd"/>
            <w:r w:rsidRPr="004128FC">
              <w:rPr>
                <w:rFonts w:ascii="Times New Roman" w:eastAsia="Times New Roman" w:hAnsi="Times New Roman" w:cs="Times New Roman"/>
                <w:bCs/>
                <w:sz w:val="24"/>
                <w:szCs w:val="24"/>
              </w:rPr>
              <w:t xml:space="preserve">Сборник программ для общеобразовательных учреждений: Физика 10-11 </w:t>
            </w:r>
            <w:proofErr w:type="spellStart"/>
            <w:r w:rsidRPr="004128FC">
              <w:rPr>
                <w:rFonts w:ascii="Times New Roman" w:eastAsia="Times New Roman" w:hAnsi="Times New Roman" w:cs="Times New Roman"/>
                <w:bCs/>
                <w:sz w:val="24"/>
                <w:szCs w:val="24"/>
              </w:rPr>
              <w:t>кл</w:t>
            </w:r>
            <w:proofErr w:type="spellEnd"/>
            <w:r w:rsidRPr="004128FC">
              <w:rPr>
                <w:rFonts w:ascii="Times New Roman" w:eastAsia="Times New Roman" w:hAnsi="Times New Roman" w:cs="Times New Roman"/>
                <w:bCs/>
                <w:sz w:val="24"/>
                <w:szCs w:val="24"/>
              </w:rPr>
              <w:t xml:space="preserve">. / </w:t>
            </w:r>
            <w:proofErr w:type="spellStart"/>
            <w:r w:rsidRPr="004128FC">
              <w:rPr>
                <w:rFonts w:ascii="Times New Roman" w:eastAsia="Times New Roman" w:hAnsi="Times New Roman" w:cs="Times New Roman"/>
                <w:bCs/>
                <w:sz w:val="24"/>
                <w:szCs w:val="24"/>
              </w:rPr>
              <w:t>В.С.Данюшенков</w:t>
            </w:r>
            <w:proofErr w:type="spellEnd"/>
            <w:r w:rsidRPr="004128FC">
              <w:rPr>
                <w:rFonts w:ascii="Times New Roman" w:eastAsia="Times New Roman" w:hAnsi="Times New Roman" w:cs="Times New Roman"/>
                <w:bCs/>
                <w:sz w:val="24"/>
                <w:szCs w:val="24"/>
              </w:rPr>
              <w:t xml:space="preserve">, </w:t>
            </w:r>
            <w:proofErr w:type="spellStart"/>
            <w:r w:rsidRPr="004128FC">
              <w:rPr>
                <w:rFonts w:ascii="Times New Roman" w:eastAsia="Times New Roman" w:hAnsi="Times New Roman" w:cs="Times New Roman"/>
                <w:bCs/>
                <w:sz w:val="24"/>
                <w:szCs w:val="24"/>
              </w:rPr>
              <w:t>О.В.Коршунова</w:t>
            </w:r>
            <w:proofErr w:type="spellEnd"/>
            <w:r w:rsidRPr="004128FC">
              <w:rPr>
                <w:rFonts w:ascii="Times New Roman" w:eastAsia="Times New Roman" w:hAnsi="Times New Roman" w:cs="Times New Roman"/>
                <w:bCs/>
                <w:sz w:val="24"/>
                <w:szCs w:val="24"/>
              </w:rPr>
              <w:t>, - М.: Просвещение, 2006.</w:t>
            </w:r>
          </w:p>
        </w:tc>
        <w:tc>
          <w:tcPr>
            <w:tcW w:w="3260" w:type="dxa"/>
          </w:tcPr>
          <w:p w:rsidR="00555A2A" w:rsidRPr="004128FC" w:rsidRDefault="00555A2A" w:rsidP="00B3100F">
            <w:pPr>
              <w:spacing w:line="276" w:lineRule="auto"/>
              <w:rPr>
                <w:rFonts w:ascii="Times New Roman" w:eastAsia="Calibri" w:hAnsi="Times New Roman" w:cs="Times New Roman"/>
                <w:sz w:val="24"/>
                <w:szCs w:val="24"/>
                <w:lang w:bidi="en-US"/>
              </w:rPr>
            </w:pPr>
            <w:proofErr w:type="spellStart"/>
            <w:r w:rsidRPr="004128FC">
              <w:rPr>
                <w:rFonts w:ascii="Times New Roman" w:eastAsia="Calibri" w:hAnsi="Times New Roman" w:cs="Times New Roman"/>
                <w:sz w:val="24"/>
                <w:szCs w:val="24"/>
                <w:lang w:bidi="en-US"/>
              </w:rPr>
              <w:t>Мякишев</w:t>
            </w:r>
            <w:proofErr w:type="spellEnd"/>
            <w:r w:rsidRPr="004128FC">
              <w:rPr>
                <w:rFonts w:ascii="Times New Roman" w:eastAsia="Calibri" w:hAnsi="Times New Roman" w:cs="Times New Roman"/>
                <w:sz w:val="24"/>
                <w:szCs w:val="24"/>
                <w:lang w:bidi="en-US"/>
              </w:rPr>
              <w:t xml:space="preserve"> Г.Я., </w:t>
            </w:r>
            <w:proofErr w:type="spellStart"/>
            <w:r w:rsidRPr="004128FC">
              <w:rPr>
                <w:rFonts w:ascii="Times New Roman" w:eastAsia="Calibri" w:hAnsi="Times New Roman" w:cs="Times New Roman"/>
                <w:sz w:val="24"/>
                <w:szCs w:val="24"/>
                <w:lang w:bidi="en-US"/>
              </w:rPr>
              <w:t>Буховцев</w:t>
            </w:r>
            <w:proofErr w:type="spellEnd"/>
            <w:r w:rsidRPr="004128FC">
              <w:rPr>
                <w:rFonts w:ascii="Times New Roman" w:eastAsia="Calibri" w:hAnsi="Times New Roman" w:cs="Times New Roman"/>
                <w:sz w:val="24"/>
                <w:szCs w:val="24"/>
                <w:lang w:bidi="en-US"/>
              </w:rPr>
              <w:t xml:space="preserve"> Б.Б., Сотский </w:t>
            </w:r>
            <w:proofErr w:type="spellStart"/>
            <w:r w:rsidRPr="004128FC">
              <w:rPr>
                <w:rFonts w:ascii="Times New Roman" w:eastAsia="Calibri" w:hAnsi="Times New Roman" w:cs="Times New Roman"/>
                <w:sz w:val="24"/>
                <w:szCs w:val="24"/>
                <w:lang w:bidi="en-US"/>
              </w:rPr>
              <w:t>Н.Н.Физика</w:t>
            </w:r>
            <w:proofErr w:type="spellEnd"/>
            <w:r w:rsidRPr="004128FC">
              <w:rPr>
                <w:rFonts w:ascii="Times New Roman" w:eastAsia="Calibri" w:hAnsi="Times New Roman" w:cs="Times New Roman"/>
                <w:sz w:val="24"/>
                <w:szCs w:val="24"/>
                <w:lang w:bidi="en-US"/>
              </w:rPr>
              <w:t xml:space="preserve"> 10 (баз и </w:t>
            </w:r>
            <w:proofErr w:type="spellStart"/>
            <w:proofErr w:type="gramStart"/>
            <w:r w:rsidRPr="004128FC">
              <w:rPr>
                <w:rFonts w:ascii="Times New Roman" w:eastAsia="Calibri" w:hAnsi="Times New Roman" w:cs="Times New Roman"/>
                <w:sz w:val="24"/>
                <w:szCs w:val="24"/>
                <w:lang w:bidi="en-US"/>
              </w:rPr>
              <w:t>проф</w:t>
            </w:r>
            <w:proofErr w:type="spellEnd"/>
            <w:proofErr w:type="gramEnd"/>
            <w:r w:rsidRPr="004128FC">
              <w:rPr>
                <w:rFonts w:ascii="Times New Roman" w:eastAsia="Calibri" w:hAnsi="Times New Roman" w:cs="Times New Roman"/>
                <w:sz w:val="24"/>
                <w:szCs w:val="24"/>
                <w:lang w:bidi="en-US"/>
              </w:rPr>
              <w:t>), Просвещение, 2015-2017</w:t>
            </w:r>
          </w:p>
          <w:p w:rsidR="00555A2A" w:rsidRPr="004128FC" w:rsidRDefault="00555A2A" w:rsidP="00B3100F">
            <w:pPr>
              <w:spacing w:line="276" w:lineRule="auto"/>
              <w:rPr>
                <w:rFonts w:ascii="Times New Roman" w:eastAsia="Calibri" w:hAnsi="Times New Roman" w:cs="Times New Roman"/>
                <w:sz w:val="24"/>
                <w:szCs w:val="24"/>
                <w:lang w:bidi="en-US"/>
              </w:rPr>
            </w:pPr>
          </w:p>
          <w:p w:rsidR="00555A2A" w:rsidRPr="004128FC" w:rsidRDefault="00555A2A" w:rsidP="00B3100F">
            <w:pPr>
              <w:spacing w:line="276" w:lineRule="auto"/>
              <w:rPr>
                <w:rFonts w:ascii="Times New Roman" w:eastAsia="Calibri" w:hAnsi="Times New Roman" w:cs="Times New Roman"/>
                <w:sz w:val="24"/>
                <w:szCs w:val="24"/>
                <w:lang w:bidi="en-US"/>
              </w:rPr>
            </w:pPr>
          </w:p>
          <w:p w:rsidR="00555A2A" w:rsidRPr="004128FC" w:rsidRDefault="00555A2A" w:rsidP="00B3100F">
            <w:pPr>
              <w:spacing w:line="276" w:lineRule="auto"/>
              <w:rPr>
                <w:rFonts w:ascii="Times New Roman" w:eastAsia="Calibri" w:hAnsi="Times New Roman" w:cs="Times New Roman"/>
                <w:sz w:val="24"/>
                <w:szCs w:val="24"/>
                <w:lang w:bidi="en-US"/>
              </w:rPr>
            </w:pPr>
          </w:p>
          <w:p w:rsidR="00555A2A" w:rsidRPr="004128FC" w:rsidRDefault="00555A2A" w:rsidP="00B3100F">
            <w:pPr>
              <w:spacing w:line="276" w:lineRule="auto"/>
              <w:rPr>
                <w:rFonts w:ascii="Times New Roman" w:eastAsia="Calibri" w:hAnsi="Times New Roman" w:cs="Times New Roman"/>
                <w:sz w:val="24"/>
                <w:szCs w:val="24"/>
                <w:lang w:bidi="en-US"/>
              </w:rPr>
            </w:pPr>
          </w:p>
        </w:tc>
      </w:tr>
      <w:tr w:rsidR="00555A2A" w:rsidRPr="004128FC" w:rsidTr="0092183B">
        <w:trPr>
          <w:trHeight w:val="698"/>
        </w:trPr>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Физика</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2</w:t>
            </w:r>
          </w:p>
        </w:tc>
        <w:tc>
          <w:tcPr>
            <w:tcW w:w="3544" w:type="dxa"/>
          </w:tcPr>
          <w:p w:rsidR="00555A2A" w:rsidRPr="004128FC" w:rsidRDefault="00555A2A" w:rsidP="00B3100F">
            <w:pPr>
              <w:keepNext/>
              <w:keepLines/>
              <w:spacing w:line="276" w:lineRule="auto"/>
              <w:outlineLvl w:val="0"/>
              <w:rPr>
                <w:rFonts w:ascii="Times New Roman" w:eastAsia="Times New Roman" w:hAnsi="Times New Roman" w:cs="Times New Roman"/>
                <w:bCs/>
                <w:color w:val="FF0000"/>
                <w:sz w:val="24"/>
                <w:szCs w:val="24"/>
              </w:rPr>
            </w:pPr>
            <w:r w:rsidRPr="004128FC">
              <w:rPr>
                <w:rFonts w:ascii="Times New Roman" w:eastAsia="Times New Roman" w:hAnsi="Times New Roman" w:cs="Times New Roman"/>
                <w:bCs/>
                <w:sz w:val="24"/>
                <w:szCs w:val="24"/>
              </w:rPr>
              <w:t>Программа автора Г. Я. Мякишев</w:t>
            </w:r>
            <w:proofErr w:type="gramStart"/>
            <w:r w:rsidRPr="004128FC">
              <w:rPr>
                <w:rFonts w:ascii="Times New Roman" w:eastAsia="Times New Roman" w:hAnsi="Times New Roman" w:cs="Times New Roman"/>
                <w:bCs/>
                <w:sz w:val="24"/>
                <w:szCs w:val="24"/>
              </w:rPr>
              <w:t>а(</w:t>
            </w:r>
            <w:proofErr w:type="gramEnd"/>
            <w:r w:rsidRPr="004128FC">
              <w:rPr>
                <w:rFonts w:ascii="Times New Roman" w:eastAsia="Times New Roman" w:hAnsi="Times New Roman" w:cs="Times New Roman"/>
                <w:bCs/>
                <w:sz w:val="24"/>
                <w:szCs w:val="24"/>
              </w:rPr>
              <w:t xml:space="preserve">Сборник программ для общеобразовательных учреждений: Физика 10-11 </w:t>
            </w:r>
            <w:proofErr w:type="spellStart"/>
            <w:r w:rsidRPr="004128FC">
              <w:rPr>
                <w:rFonts w:ascii="Times New Roman" w:eastAsia="Times New Roman" w:hAnsi="Times New Roman" w:cs="Times New Roman"/>
                <w:bCs/>
                <w:sz w:val="24"/>
                <w:szCs w:val="24"/>
              </w:rPr>
              <w:t>кл</w:t>
            </w:r>
            <w:proofErr w:type="spellEnd"/>
            <w:r w:rsidRPr="004128FC">
              <w:rPr>
                <w:rFonts w:ascii="Times New Roman" w:eastAsia="Times New Roman" w:hAnsi="Times New Roman" w:cs="Times New Roman"/>
                <w:bCs/>
                <w:sz w:val="24"/>
                <w:szCs w:val="24"/>
              </w:rPr>
              <w:t xml:space="preserve">. / </w:t>
            </w:r>
            <w:proofErr w:type="spellStart"/>
            <w:r w:rsidRPr="004128FC">
              <w:rPr>
                <w:rFonts w:ascii="Times New Roman" w:eastAsia="Times New Roman" w:hAnsi="Times New Roman" w:cs="Times New Roman"/>
                <w:bCs/>
                <w:sz w:val="24"/>
                <w:szCs w:val="24"/>
              </w:rPr>
              <w:t>В.С.Данюшенков</w:t>
            </w:r>
            <w:proofErr w:type="spellEnd"/>
            <w:r w:rsidRPr="004128FC">
              <w:rPr>
                <w:rFonts w:ascii="Times New Roman" w:eastAsia="Times New Roman" w:hAnsi="Times New Roman" w:cs="Times New Roman"/>
                <w:bCs/>
                <w:sz w:val="24"/>
                <w:szCs w:val="24"/>
              </w:rPr>
              <w:t xml:space="preserve">, </w:t>
            </w:r>
            <w:proofErr w:type="spellStart"/>
            <w:r w:rsidRPr="004128FC">
              <w:rPr>
                <w:rFonts w:ascii="Times New Roman" w:eastAsia="Times New Roman" w:hAnsi="Times New Roman" w:cs="Times New Roman"/>
                <w:bCs/>
                <w:sz w:val="24"/>
                <w:szCs w:val="24"/>
              </w:rPr>
              <w:t>О.В.Коршунова</w:t>
            </w:r>
            <w:proofErr w:type="spellEnd"/>
            <w:r w:rsidRPr="004128FC">
              <w:rPr>
                <w:rFonts w:ascii="Times New Roman" w:eastAsia="Times New Roman" w:hAnsi="Times New Roman" w:cs="Times New Roman"/>
                <w:bCs/>
                <w:sz w:val="24"/>
                <w:szCs w:val="24"/>
              </w:rPr>
              <w:t>, - М.: Просвещение, 2006.</w:t>
            </w:r>
          </w:p>
        </w:tc>
        <w:tc>
          <w:tcPr>
            <w:tcW w:w="3260" w:type="dxa"/>
          </w:tcPr>
          <w:p w:rsidR="00555A2A" w:rsidRPr="004128FC" w:rsidRDefault="00555A2A" w:rsidP="00B3100F">
            <w:pPr>
              <w:spacing w:line="276" w:lineRule="auto"/>
              <w:rPr>
                <w:rFonts w:ascii="Times New Roman" w:eastAsia="Calibri" w:hAnsi="Times New Roman" w:cs="Times New Roman"/>
                <w:sz w:val="24"/>
                <w:szCs w:val="24"/>
                <w:lang w:bidi="en-US"/>
              </w:rPr>
            </w:pPr>
            <w:proofErr w:type="spellStart"/>
            <w:r w:rsidRPr="004128FC">
              <w:rPr>
                <w:rFonts w:ascii="Times New Roman" w:eastAsia="Calibri" w:hAnsi="Times New Roman" w:cs="Times New Roman"/>
                <w:sz w:val="24"/>
                <w:szCs w:val="24"/>
                <w:lang w:bidi="en-US"/>
              </w:rPr>
              <w:t>Мякишев</w:t>
            </w:r>
            <w:proofErr w:type="spellEnd"/>
            <w:r w:rsidRPr="004128FC">
              <w:rPr>
                <w:rFonts w:ascii="Times New Roman" w:eastAsia="Calibri" w:hAnsi="Times New Roman" w:cs="Times New Roman"/>
                <w:sz w:val="24"/>
                <w:szCs w:val="24"/>
                <w:lang w:bidi="en-US"/>
              </w:rPr>
              <w:t xml:space="preserve"> Г.Я., </w:t>
            </w:r>
            <w:proofErr w:type="spellStart"/>
            <w:r w:rsidRPr="004128FC">
              <w:rPr>
                <w:rFonts w:ascii="Times New Roman" w:eastAsia="Calibri" w:hAnsi="Times New Roman" w:cs="Times New Roman"/>
                <w:sz w:val="24"/>
                <w:szCs w:val="24"/>
                <w:lang w:bidi="en-US"/>
              </w:rPr>
              <w:t>Буховцев</w:t>
            </w:r>
            <w:proofErr w:type="spellEnd"/>
            <w:r w:rsidRPr="004128FC">
              <w:rPr>
                <w:rFonts w:ascii="Times New Roman" w:eastAsia="Calibri" w:hAnsi="Times New Roman" w:cs="Times New Roman"/>
                <w:sz w:val="24"/>
                <w:szCs w:val="24"/>
                <w:lang w:bidi="en-US"/>
              </w:rPr>
              <w:t xml:space="preserve"> Б.Б., Сотский </w:t>
            </w:r>
            <w:proofErr w:type="spellStart"/>
            <w:r w:rsidRPr="004128FC">
              <w:rPr>
                <w:rFonts w:ascii="Times New Roman" w:eastAsia="Calibri" w:hAnsi="Times New Roman" w:cs="Times New Roman"/>
                <w:sz w:val="24"/>
                <w:szCs w:val="24"/>
                <w:lang w:bidi="en-US"/>
              </w:rPr>
              <w:t>Н.Н.Физика</w:t>
            </w:r>
            <w:proofErr w:type="spellEnd"/>
            <w:r w:rsidRPr="004128FC">
              <w:rPr>
                <w:rFonts w:ascii="Times New Roman" w:eastAsia="Calibri" w:hAnsi="Times New Roman" w:cs="Times New Roman"/>
                <w:sz w:val="24"/>
                <w:szCs w:val="24"/>
                <w:lang w:bidi="en-US"/>
              </w:rPr>
              <w:t xml:space="preserve"> 11, Просвещение, 2015-2017</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Астрономия</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Times New Roman" w:hAnsi="Times New Roman" w:cs="Times New Roman"/>
                <w:sz w:val="24"/>
                <w:szCs w:val="24"/>
              </w:rPr>
              <w:t>Страут</w:t>
            </w:r>
            <w:proofErr w:type="gramStart"/>
            <w:r w:rsidRPr="004128FC">
              <w:rPr>
                <w:rFonts w:ascii="Times New Roman" w:eastAsia="Times New Roman" w:hAnsi="Times New Roman" w:cs="Times New Roman"/>
                <w:sz w:val="24"/>
                <w:szCs w:val="24"/>
              </w:rPr>
              <w:t>,Е</w:t>
            </w:r>
            <w:proofErr w:type="gramEnd"/>
            <w:r w:rsidRPr="004128FC">
              <w:rPr>
                <w:rFonts w:ascii="Times New Roman" w:eastAsia="Times New Roman" w:hAnsi="Times New Roman" w:cs="Times New Roman"/>
                <w:sz w:val="24"/>
                <w:szCs w:val="24"/>
              </w:rPr>
              <w:t>.К</w:t>
            </w:r>
            <w:proofErr w:type="spellEnd"/>
            <w:r w:rsidRPr="004128FC">
              <w:rPr>
                <w:rFonts w:ascii="Times New Roman" w:eastAsia="Times New Roman" w:hAnsi="Times New Roman" w:cs="Times New Roman"/>
                <w:sz w:val="24"/>
                <w:szCs w:val="24"/>
              </w:rPr>
              <w:t xml:space="preserve">. Астрономия Рабочая программа </w:t>
            </w:r>
            <w:proofErr w:type="spellStart"/>
            <w:r w:rsidRPr="004128FC">
              <w:rPr>
                <w:rFonts w:ascii="Times New Roman" w:eastAsia="Times New Roman" w:hAnsi="Times New Roman" w:cs="Times New Roman"/>
                <w:sz w:val="24"/>
                <w:szCs w:val="24"/>
              </w:rPr>
              <w:t>Б.А.Воронцова</w:t>
            </w:r>
            <w:proofErr w:type="spellEnd"/>
            <w:r w:rsidRPr="004128FC">
              <w:rPr>
                <w:rFonts w:ascii="Times New Roman" w:eastAsia="Times New Roman" w:hAnsi="Times New Roman" w:cs="Times New Roman"/>
                <w:sz w:val="24"/>
                <w:szCs w:val="24"/>
              </w:rPr>
              <w:t xml:space="preserve">-Вельяминова, </w:t>
            </w:r>
            <w:proofErr w:type="spellStart"/>
            <w:r w:rsidRPr="004128FC">
              <w:rPr>
                <w:rFonts w:ascii="Times New Roman" w:eastAsia="Times New Roman" w:hAnsi="Times New Roman" w:cs="Times New Roman"/>
                <w:sz w:val="24"/>
                <w:szCs w:val="24"/>
              </w:rPr>
              <w:t>Е.К.Скаута</w:t>
            </w:r>
            <w:proofErr w:type="spellEnd"/>
            <w:r w:rsidRPr="004128FC">
              <w:rPr>
                <w:rFonts w:ascii="Times New Roman" w:eastAsia="Times New Roman" w:hAnsi="Times New Roman" w:cs="Times New Roman"/>
                <w:sz w:val="24"/>
                <w:szCs w:val="24"/>
              </w:rPr>
              <w:t>, Дрофа-2016</w:t>
            </w:r>
          </w:p>
        </w:tc>
        <w:tc>
          <w:tcPr>
            <w:tcW w:w="3260"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Учебник для 11 </w:t>
            </w:r>
            <w:proofErr w:type="spellStart"/>
            <w:r w:rsidRPr="004128FC">
              <w:rPr>
                <w:rFonts w:ascii="Times New Roman" w:eastAsia="Times New Roman" w:hAnsi="Times New Roman" w:cs="Times New Roman"/>
                <w:sz w:val="24"/>
                <w:szCs w:val="24"/>
              </w:rPr>
              <w:t>кл</w:t>
            </w:r>
            <w:proofErr w:type="spell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Б.А.Воронцова</w:t>
            </w:r>
            <w:proofErr w:type="spellEnd"/>
            <w:r w:rsidRPr="004128FC">
              <w:rPr>
                <w:rFonts w:ascii="Times New Roman" w:eastAsia="Times New Roman" w:hAnsi="Times New Roman" w:cs="Times New Roman"/>
                <w:sz w:val="24"/>
                <w:szCs w:val="24"/>
              </w:rPr>
              <w:t xml:space="preserve">-Вельяминова, </w:t>
            </w:r>
            <w:proofErr w:type="spellStart"/>
            <w:r w:rsidRPr="004128FC">
              <w:rPr>
                <w:rFonts w:ascii="Times New Roman" w:eastAsia="Times New Roman" w:hAnsi="Times New Roman" w:cs="Times New Roman"/>
                <w:sz w:val="24"/>
                <w:szCs w:val="24"/>
              </w:rPr>
              <w:t>Е.К.Скаута</w:t>
            </w:r>
            <w:proofErr w:type="spellEnd"/>
            <w:r w:rsidRPr="004128FC">
              <w:rPr>
                <w:rFonts w:ascii="Times New Roman" w:eastAsia="Times New Roman" w:hAnsi="Times New Roman" w:cs="Times New Roman"/>
                <w:sz w:val="24"/>
                <w:szCs w:val="24"/>
              </w:rPr>
              <w:t>, Дрофа-2018</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Химия</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Габриелян О.С. Программа для ОУ. Хими</w:t>
            </w:r>
            <w:r>
              <w:rPr>
                <w:rFonts w:ascii="Times New Roman" w:eastAsia="Times New Roman" w:hAnsi="Times New Roman" w:cs="Times New Roman"/>
                <w:sz w:val="24"/>
                <w:szCs w:val="24"/>
              </w:rPr>
              <w:t>я. 8-11, Габриелян, Дрофа, 2011</w:t>
            </w:r>
          </w:p>
        </w:tc>
        <w:tc>
          <w:tcPr>
            <w:tcW w:w="3260" w:type="dxa"/>
          </w:tcPr>
          <w:p w:rsidR="00555A2A" w:rsidRPr="004128FC" w:rsidRDefault="00555A2A" w:rsidP="00B3100F">
            <w:pPr>
              <w:spacing w:line="276" w:lineRule="auto"/>
              <w:rPr>
                <w:rFonts w:ascii="Times New Roman" w:eastAsia="Calibri" w:hAnsi="Times New Roman" w:cs="Times New Roman"/>
                <w:sz w:val="24"/>
                <w:szCs w:val="24"/>
                <w:lang w:bidi="en-US"/>
              </w:rPr>
            </w:pPr>
            <w:r w:rsidRPr="004128FC">
              <w:rPr>
                <w:rFonts w:ascii="Times New Roman" w:eastAsia="Calibri" w:hAnsi="Times New Roman" w:cs="Times New Roman"/>
                <w:sz w:val="24"/>
                <w:szCs w:val="24"/>
                <w:lang w:bidi="en-US"/>
              </w:rPr>
              <w:t>Габриелян О.С. Химия 10, Дрофа 2009-2011</w:t>
            </w:r>
          </w:p>
          <w:p w:rsidR="00555A2A" w:rsidRPr="004128FC" w:rsidRDefault="00555A2A" w:rsidP="00B3100F">
            <w:pPr>
              <w:spacing w:line="276" w:lineRule="auto"/>
              <w:rPr>
                <w:rFonts w:ascii="Times New Roman" w:eastAsia="Calibri" w:hAnsi="Times New Roman" w:cs="Times New Roman"/>
                <w:sz w:val="24"/>
                <w:szCs w:val="24"/>
                <w:lang w:bidi="en-US"/>
              </w:rPr>
            </w:pP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Химия</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Габриелян О.С. Программа для ОУ. Хими</w:t>
            </w:r>
            <w:r>
              <w:rPr>
                <w:rFonts w:ascii="Times New Roman" w:eastAsia="Times New Roman" w:hAnsi="Times New Roman" w:cs="Times New Roman"/>
                <w:sz w:val="24"/>
                <w:szCs w:val="24"/>
              </w:rPr>
              <w:t>я. 8-11, Габриелян, Дрофа, 2011</w:t>
            </w:r>
          </w:p>
        </w:tc>
        <w:tc>
          <w:tcPr>
            <w:tcW w:w="3260" w:type="dxa"/>
          </w:tcPr>
          <w:p w:rsidR="00555A2A" w:rsidRPr="004128FC" w:rsidRDefault="00555A2A" w:rsidP="00B3100F">
            <w:pPr>
              <w:spacing w:line="276" w:lineRule="auto"/>
              <w:rPr>
                <w:rFonts w:ascii="Times New Roman" w:eastAsia="Calibri" w:hAnsi="Times New Roman" w:cs="Times New Roman"/>
                <w:sz w:val="24"/>
                <w:szCs w:val="24"/>
                <w:lang w:bidi="en-US"/>
              </w:rPr>
            </w:pPr>
            <w:r w:rsidRPr="004128FC">
              <w:rPr>
                <w:rFonts w:ascii="Times New Roman" w:eastAsia="Calibri" w:hAnsi="Times New Roman" w:cs="Times New Roman"/>
                <w:sz w:val="24"/>
                <w:szCs w:val="24"/>
                <w:lang w:bidi="en-US"/>
              </w:rPr>
              <w:t>Габриелян О.С. Химия 11, Дрофа 2011</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Биология</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304A3A" w:rsidRDefault="00555A2A" w:rsidP="00304A3A">
            <w:pPr>
              <w:spacing w:line="276" w:lineRule="auto"/>
              <w:jc w:val="both"/>
              <w:outlineLvl w:val="0"/>
              <w:rPr>
                <w:rFonts w:ascii="Times New Roman" w:eastAsia="Times New Roman" w:hAnsi="Times New Roman" w:cs="Times New Roman"/>
                <w:bCs/>
                <w:sz w:val="24"/>
                <w:szCs w:val="24"/>
              </w:rPr>
            </w:pPr>
            <w:r w:rsidRPr="004128FC">
              <w:rPr>
                <w:rFonts w:ascii="Times New Roman" w:eastAsia="Times New Roman" w:hAnsi="Times New Roman" w:cs="Times New Roman"/>
                <w:bCs/>
                <w:sz w:val="24"/>
                <w:szCs w:val="24"/>
              </w:rPr>
              <w:t xml:space="preserve">Программы для общеобразовательных дисциплин к комплекту учебников под руководством </w:t>
            </w:r>
            <w:proofErr w:type="spellStart"/>
            <w:r w:rsidRPr="004128FC">
              <w:rPr>
                <w:rFonts w:ascii="Times New Roman" w:eastAsia="Times New Roman" w:hAnsi="Times New Roman" w:cs="Times New Roman"/>
                <w:bCs/>
                <w:sz w:val="24"/>
                <w:szCs w:val="24"/>
              </w:rPr>
              <w:t>В.В.Пасечника</w:t>
            </w:r>
            <w:proofErr w:type="spellEnd"/>
            <w:r w:rsidRPr="004128FC">
              <w:rPr>
                <w:rFonts w:ascii="Times New Roman" w:eastAsia="Times New Roman" w:hAnsi="Times New Roman" w:cs="Times New Roman"/>
                <w:bCs/>
                <w:sz w:val="24"/>
                <w:szCs w:val="24"/>
              </w:rPr>
              <w:t>. Биология 5-11 классы, автор-составитель Г.</w:t>
            </w:r>
            <w:r>
              <w:rPr>
                <w:rFonts w:ascii="Times New Roman" w:eastAsia="Times New Roman" w:hAnsi="Times New Roman" w:cs="Times New Roman"/>
                <w:bCs/>
                <w:sz w:val="24"/>
                <w:szCs w:val="24"/>
              </w:rPr>
              <w:t xml:space="preserve">М. </w:t>
            </w:r>
            <w:proofErr w:type="spellStart"/>
            <w:r>
              <w:rPr>
                <w:rFonts w:ascii="Times New Roman" w:eastAsia="Times New Roman" w:hAnsi="Times New Roman" w:cs="Times New Roman"/>
                <w:bCs/>
                <w:sz w:val="24"/>
                <w:szCs w:val="24"/>
              </w:rPr>
              <w:t>Пальдяева</w:t>
            </w:r>
            <w:proofErr w:type="spellEnd"/>
            <w:r>
              <w:rPr>
                <w:rFonts w:ascii="Times New Roman" w:eastAsia="Times New Roman" w:hAnsi="Times New Roman" w:cs="Times New Roman"/>
                <w:bCs/>
                <w:sz w:val="24"/>
                <w:szCs w:val="24"/>
              </w:rPr>
              <w:t>. - М. Дрофа, 2010.</w:t>
            </w:r>
          </w:p>
        </w:tc>
        <w:tc>
          <w:tcPr>
            <w:tcW w:w="3260"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А.А. Каменский, Е.А. </w:t>
            </w:r>
            <w:proofErr w:type="spellStart"/>
            <w:r w:rsidRPr="004128FC">
              <w:rPr>
                <w:rFonts w:ascii="Times New Roman" w:eastAsia="Times New Roman" w:hAnsi="Times New Roman" w:cs="Times New Roman"/>
                <w:sz w:val="24"/>
                <w:szCs w:val="24"/>
              </w:rPr>
              <w:t>Криксунов</w:t>
            </w:r>
            <w:proofErr w:type="spellEnd"/>
            <w:r w:rsidRPr="004128FC">
              <w:rPr>
                <w:rFonts w:ascii="Times New Roman" w:eastAsia="Times New Roman" w:hAnsi="Times New Roman" w:cs="Times New Roman"/>
                <w:sz w:val="24"/>
                <w:szCs w:val="24"/>
              </w:rPr>
              <w:t>, В.В. Пасечник. Биология. Общая биология. 10-11 классы. «Дрофа», 2012.</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Биология</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304A3A" w:rsidRDefault="00555A2A" w:rsidP="00304A3A">
            <w:pPr>
              <w:spacing w:line="276" w:lineRule="auto"/>
              <w:jc w:val="both"/>
              <w:outlineLvl w:val="0"/>
              <w:rPr>
                <w:rFonts w:ascii="Times New Roman" w:eastAsia="Times New Roman" w:hAnsi="Times New Roman" w:cs="Times New Roman"/>
                <w:bCs/>
                <w:sz w:val="24"/>
                <w:szCs w:val="24"/>
              </w:rPr>
            </w:pPr>
            <w:r w:rsidRPr="004128FC">
              <w:rPr>
                <w:rFonts w:ascii="Times New Roman" w:eastAsia="Times New Roman" w:hAnsi="Times New Roman" w:cs="Times New Roman"/>
                <w:bCs/>
                <w:sz w:val="24"/>
                <w:szCs w:val="24"/>
              </w:rPr>
              <w:t xml:space="preserve">Программы для общеобразовательных дисциплин к комплекту учебников под руководством </w:t>
            </w:r>
            <w:proofErr w:type="spellStart"/>
            <w:r w:rsidRPr="004128FC">
              <w:rPr>
                <w:rFonts w:ascii="Times New Roman" w:eastAsia="Times New Roman" w:hAnsi="Times New Roman" w:cs="Times New Roman"/>
                <w:bCs/>
                <w:sz w:val="24"/>
                <w:szCs w:val="24"/>
              </w:rPr>
              <w:t>В.В.Пасечника</w:t>
            </w:r>
            <w:proofErr w:type="spellEnd"/>
            <w:r w:rsidRPr="004128FC">
              <w:rPr>
                <w:rFonts w:ascii="Times New Roman" w:eastAsia="Times New Roman" w:hAnsi="Times New Roman" w:cs="Times New Roman"/>
                <w:bCs/>
                <w:sz w:val="24"/>
                <w:szCs w:val="24"/>
              </w:rPr>
              <w:t>. Биология 5-11 классы, автор-составитель Г.</w:t>
            </w:r>
            <w:r>
              <w:rPr>
                <w:rFonts w:ascii="Times New Roman" w:eastAsia="Times New Roman" w:hAnsi="Times New Roman" w:cs="Times New Roman"/>
                <w:bCs/>
                <w:sz w:val="24"/>
                <w:szCs w:val="24"/>
              </w:rPr>
              <w:t xml:space="preserve">М. </w:t>
            </w:r>
            <w:proofErr w:type="spellStart"/>
            <w:r>
              <w:rPr>
                <w:rFonts w:ascii="Times New Roman" w:eastAsia="Times New Roman" w:hAnsi="Times New Roman" w:cs="Times New Roman"/>
                <w:bCs/>
                <w:sz w:val="24"/>
                <w:szCs w:val="24"/>
              </w:rPr>
              <w:t>Пальдяева</w:t>
            </w:r>
            <w:proofErr w:type="spellEnd"/>
            <w:r>
              <w:rPr>
                <w:rFonts w:ascii="Times New Roman" w:eastAsia="Times New Roman" w:hAnsi="Times New Roman" w:cs="Times New Roman"/>
                <w:bCs/>
                <w:sz w:val="24"/>
                <w:szCs w:val="24"/>
              </w:rPr>
              <w:t>. - М. Дрофа, 2010.</w:t>
            </w:r>
          </w:p>
        </w:tc>
        <w:tc>
          <w:tcPr>
            <w:tcW w:w="3260"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А.А. Каменский, Е.А. </w:t>
            </w:r>
            <w:proofErr w:type="spellStart"/>
            <w:r w:rsidRPr="004128FC">
              <w:rPr>
                <w:rFonts w:ascii="Times New Roman" w:eastAsia="Times New Roman" w:hAnsi="Times New Roman" w:cs="Times New Roman"/>
                <w:sz w:val="24"/>
                <w:szCs w:val="24"/>
              </w:rPr>
              <w:t>Криксунов</w:t>
            </w:r>
            <w:proofErr w:type="spellEnd"/>
            <w:r w:rsidRPr="004128FC">
              <w:rPr>
                <w:rFonts w:ascii="Times New Roman" w:eastAsia="Times New Roman" w:hAnsi="Times New Roman" w:cs="Times New Roman"/>
                <w:sz w:val="24"/>
                <w:szCs w:val="24"/>
              </w:rPr>
              <w:t>, В.В. Пасечник. Биология. Общая биология. 10-11 классы. «Дрофа», 2012.</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Мировая художественная культура</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spacing w:after="200"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 Мировая художественная культура: программы для общеобразовательных учреждений 5-11 классы</w:t>
            </w:r>
            <w:proofErr w:type="gramStart"/>
            <w:r w:rsidRPr="004128FC">
              <w:rPr>
                <w:rFonts w:ascii="Times New Roman" w:eastAsia="Times New Roman" w:hAnsi="Times New Roman" w:cs="Times New Roman"/>
                <w:sz w:val="24"/>
                <w:szCs w:val="24"/>
              </w:rPr>
              <w:t>.</w:t>
            </w:r>
            <w:proofErr w:type="gram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с</w:t>
            </w:r>
            <w:proofErr w:type="gramEnd"/>
            <w:r w:rsidRPr="004128FC">
              <w:rPr>
                <w:rFonts w:ascii="Times New Roman" w:eastAsia="Times New Roman" w:hAnsi="Times New Roman" w:cs="Times New Roman"/>
                <w:sz w:val="24"/>
                <w:szCs w:val="24"/>
              </w:rPr>
              <w:t xml:space="preserve">ост. Г.И. Данилова. -  Москва, «Дрофа», 2011 г. </w:t>
            </w:r>
          </w:p>
        </w:tc>
        <w:tc>
          <w:tcPr>
            <w:tcW w:w="3260"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Г.И. Данилова, Мировая художественная культура, 10 класс, базовый, Дрофа, 2013</w:t>
            </w:r>
          </w:p>
          <w:p w:rsidR="00555A2A" w:rsidRPr="004128FC" w:rsidRDefault="00555A2A" w:rsidP="00B3100F">
            <w:pPr>
              <w:spacing w:line="276" w:lineRule="auto"/>
              <w:rPr>
                <w:rFonts w:ascii="Times New Roman" w:eastAsia="Times New Roman" w:hAnsi="Times New Roman" w:cs="Times New Roman"/>
                <w:sz w:val="24"/>
                <w:szCs w:val="24"/>
              </w:rPr>
            </w:pP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Мировая художественная культура</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spacing w:after="200"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Мировая художественная культура: программы для общеобразовательных учреждений 5-11 классы</w:t>
            </w:r>
            <w:proofErr w:type="gramStart"/>
            <w:r w:rsidRPr="004128FC">
              <w:rPr>
                <w:rFonts w:ascii="Times New Roman" w:eastAsia="Times New Roman" w:hAnsi="Times New Roman" w:cs="Times New Roman"/>
                <w:sz w:val="24"/>
                <w:szCs w:val="24"/>
              </w:rPr>
              <w:t>.</w:t>
            </w:r>
            <w:proofErr w:type="gramEnd"/>
            <w:r w:rsidRPr="004128FC">
              <w:rPr>
                <w:rFonts w:ascii="Times New Roman" w:eastAsia="Times New Roman" w:hAnsi="Times New Roman" w:cs="Times New Roman"/>
                <w:sz w:val="24"/>
                <w:szCs w:val="24"/>
              </w:rPr>
              <w:t xml:space="preserve">/ </w:t>
            </w:r>
            <w:proofErr w:type="gramStart"/>
            <w:r w:rsidRPr="004128FC">
              <w:rPr>
                <w:rFonts w:ascii="Times New Roman" w:eastAsia="Times New Roman" w:hAnsi="Times New Roman" w:cs="Times New Roman"/>
                <w:sz w:val="24"/>
                <w:szCs w:val="24"/>
              </w:rPr>
              <w:t>с</w:t>
            </w:r>
            <w:proofErr w:type="gramEnd"/>
            <w:r w:rsidRPr="004128FC">
              <w:rPr>
                <w:rFonts w:ascii="Times New Roman" w:eastAsia="Times New Roman" w:hAnsi="Times New Roman" w:cs="Times New Roman"/>
                <w:sz w:val="24"/>
                <w:szCs w:val="24"/>
              </w:rPr>
              <w:t>ост. Г.И. Данилова. -  Москва, «Дрофа «, 2011 г.</w:t>
            </w:r>
          </w:p>
        </w:tc>
        <w:tc>
          <w:tcPr>
            <w:tcW w:w="3260"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Г.И, Данилова, Мировая художественная культура, 11 класс, базовый, Дрофа, 2013</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Технология</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Авторская программа  по  технологии (базовый уровень) </w:t>
            </w:r>
            <w:proofErr w:type="spellStart"/>
            <w:r w:rsidRPr="004128FC">
              <w:rPr>
                <w:rFonts w:ascii="Times New Roman" w:eastAsia="Times New Roman" w:hAnsi="Times New Roman" w:cs="Times New Roman"/>
                <w:sz w:val="24"/>
                <w:szCs w:val="24"/>
              </w:rPr>
              <w:t>В.Д.Симоненко</w:t>
            </w:r>
            <w:proofErr w:type="spellEnd"/>
            <w:r w:rsidRPr="004128FC">
              <w:rPr>
                <w:rFonts w:ascii="Times New Roman" w:eastAsia="Times New Roman" w:hAnsi="Times New Roman" w:cs="Times New Roman"/>
                <w:sz w:val="24"/>
                <w:szCs w:val="24"/>
              </w:rPr>
              <w:t xml:space="preserve"> для 10-11 класса общеобразовательной школы.</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roofErr w:type="spellStart"/>
            <w:r w:rsidRPr="004128FC">
              <w:rPr>
                <w:rFonts w:ascii="Times New Roman" w:eastAsia="Times New Roman" w:hAnsi="Times New Roman" w:cs="Times New Roman"/>
                <w:sz w:val="24"/>
                <w:szCs w:val="24"/>
              </w:rPr>
              <w:t>Вентана</w:t>
            </w:r>
            <w:proofErr w:type="spellEnd"/>
            <w:r w:rsidRPr="004128FC">
              <w:rPr>
                <w:rFonts w:ascii="Times New Roman" w:eastAsia="Times New Roman" w:hAnsi="Times New Roman" w:cs="Times New Roman"/>
                <w:sz w:val="24"/>
                <w:szCs w:val="24"/>
              </w:rPr>
              <w:t>-Граф – 2012 год</w:t>
            </w:r>
          </w:p>
        </w:tc>
        <w:tc>
          <w:tcPr>
            <w:tcW w:w="3260" w:type="dxa"/>
          </w:tcPr>
          <w:p w:rsidR="00555A2A" w:rsidRPr="004128FC" w:rsidRDefault="00555A2A" w:rsidP="00B3100F">
            <w:pPr>
              <w:spacing w:line="276" w:lineRule="auto"/>
              <w:rPr>
                <w:rFonts w:ascii="Times New Roman" w:eastAsia="Times New Roman" w:hAnsi="Times New Roman" w:cs="Times New Roman"/>
                <w:b/>
                <w:i/>
                <w:sz w:val="24"/>
                <w:szCs w:val="24"/>
              </w:rPr>
            </w:pPr>
            <w:r w:rsidRPr="004128FC">
              <w:rPr>
                <w:rFonts w:ascii="Times New Roman" w:eastAsia="Times New Roman" w:hAnsi="Times New Roman" w:cs="Times New Roman"/>
                <w:sz w:val="24"/>
                <w:szCs w:val="24"/>
              </w:rPr>
              <w:t xml:space="preserve">Технология (базовый уровень) учебник 10-11 класс / </w:t>
            </w:r>
            <w:proofErr w:type="spellStart"/>
            <w:r w:rsidRPr="004128FC">
              <w:rPr>
                <w:rFonts w:ascii="Times New Roman" w:eastAsia="Times New Roman" w:hAnsi="Times New Roman" w:cs="Times New Roman"/>
                <w:sz w:val="24"/>
                <w:szCs w:val="24"/>
              </w:rPr>
              <w:t>Очинин</w:t>
            </w:r>
            <w:proofErr w:type="spellEnd"/>
            <w:r w:rsidRPr="004128FC">
              <w:rPr>
                <w:rFonts w:ascii="Times New Roman" w:eastAsia="Times New Roman" w:hAnsi="Times New Roman" w:cs="Times New Roman"/>
                <w:sz w:val="24"/>
                <w:szCs w:val="24"/>
              </w:rPr>
              <w:t xml:space="preserve"> О.П., </w:t>
            </w:r>
            <w:proofErr w:type="spellStart"/>
            <w:r w:rsidRPr="004128FC">
              <w:rPr>
                <w:rFonts w:ascii="Times New Roman" w:eastAsia="Times New Roman" w:hAnsi="Times New Roman" w:cs="Times New Roman"/>
                <w:sz w:val="24"/>
                <w:szCs w:val="24"/>
              </w:rPr>
              <w:t>Матяш</w:t>
            </w:r>
            <w:proofErr w:type="spellEnd"/>
            <w:r w:rsidRPr="004128FC">
              <w:rPr>
                <w:rFonts w:ascii="Times New Roman" w:eastAsia="Times New Roman" w:hAnsi="Times New Roman" w:cs="Times New Roman"/>
                <w:sz w:val="24"/>
                <w:szCs w:val="24"/>
              </w:rPr>
              <w:t xml:space="preserve"> Н.В., Симоненко В.Д./ под ред. Симоненко В.Д. – Москва - </w:t>
            </w:r>
            <w:proofErr w:type="spellStart"/>
            <w:r w:rsidRPr="004128FC">
              <w:rPr>
                <w:rFonts w:ascii="Times New Roman" w:eastAsia="Times New Roman" w:hAnsi="Times New Roman" w:cs="Times New Roman"/>
                <w:sz w:val="24"/>
                <w:szCs w:val="24"/>
              </w:rPr>
              <w:t>Вентана</w:t>
            </w:r>
            <w:proofErr w:type="spellEnd"/>
            <w:r w:rsidRPr="004128FC">
              <w:rPr>
                <w:rFonts w:ascii="Times New Roman" w:eastAsia="Times New Roman" w:hAnsi="Times New Roman" w:cs="Times New Roman"/>
                <w:sz w:val="24"/>
                <w:szCs w:val="24"/>
              </w:rPr>
              <w:t>-Граф – 2012 год</w:t>
            </w:r>
            <w:r w:rsidRPr="004128FC">
              <w:rPr>
                <w:rFonts w:ascii="Times New Roman" w:eastAsia="Times New Roman" w:hAnsi="Times New Roman" w:cs="Times New Roman"/>
                <w:b/>
                <w:i/>
                <w:sz w:val="24"/>
                <w:szCs w:val="24"/>
              </w:rPr>
              <w:t>.</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Технология</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Авторская программа  по  технологии (базовый уровень) </w:t>
            </w:r>
            <w:proofErr w:type="spellStart"/>
            <w:r w:rsidRPr="004128FC">
              <w:rPr>
                <w:rFonts w:ascii="Times New Roman" w:eastAsia="Times New Roman" w:hAnsi="Times New Roman" w:cs="Times New Roman"/>
                <w:sz w:val="24"/>
                <w:szCs w:val="24"/>
              </w:rPr>
              <w:t>В.Д.Симоненко</w:t>
            </w:r>
            <w:proofErr w:type="spellEnd"/>
            <w:r w:rsidRPr="004128FC">
              <w:rPr>
                <w:rFonts w:ascii="Times New Roman" w:eastAsia="Times New Roman" w:hAnsi="Times New Roman" w:cs="Times New Roman"/>
                <w:sz w:val="24"/>
                <w:szCs w:val="24"/>
              </w:rPr>
              <w:t xml:space="preserve">  для 10-11 класса общеобразовательной школы.</w:t>
            </w:r>
          </w:p>
        </w:tc>
        <w:tc>
          <w:tcPr>
            <w:tcW w:w="3260" w:type="dxa"/>
          </w:tcPr>
          <w:p w:rsidR="00555A2A" w:rsidRPr="004128FC" w:rsidRDefault="00555A2A" w:rsidP="00B3100F">
            <w:pPr>
              <w:spacing w:line="276" w:lineRule="auto"/>
              <w:rPr>
                <w:rFonts w:ascii="Times New Roman" w:eastAsia="Times New Roman" w:hAnsi="Times New Roman" w:cs="Times New Roman"/>
                <w:b/>
                <w:i/>
                <w:sz w:val="24"/>
                <w:szCs w:val="24"/>
              </w:rPr>
            </w:pPr>
            <w:r w:rsidRPr="004128FC">
              <w:rPr>
                <w:rFonts w:ascii="Times New Roman" w:eastAsia="Times New Roman" w:hAnsi="Times New Roman" w:cs="Times New Roman"/>
                <w:sz w:val="24"/>
                <w:szCs w:val="24"/>
              </w:rPr>
              <w:t xml:space="preserve">Технология (базовый уровень) учебник 10-11 класс / </w:t>
            </w:r>
            <w:proofErr w:type="spellStart"/>
            <w:r w:rsidRPr="004128FC">
              <w:rPr>
                <w:rFonts w:ascii="Times New Roman" w:eastAsia="Times New Roman" w:hAnsi="Times New Roman" w:cs="Times New Roman"/>
                <w:sz w:val="24"/>
                <w:szCs w:val="24"/>
              </w:rPr>
              <w:t>Очинин</w:t>
            </w:r>
            <w:proofErr w:type="spellEnd"/>
            <w:r w:rsidRPr="004128FC">
              <w:rPr>
                <w:rFonts w:ascii="Times New Roman" w:eastAsia="Times New Roman" w:hAnsi="Times New Roman" w:cs="Times New Roman"/>
                <w:sz w:val="24"/>
                <w:szCs w:val="24"/>
              </w:rPr>
              <w:t xml:space="preserve"> О.П., </w:t>
            </w:r>
            <w:proofErr w:type="spellStart"/>
            <w:r w:rsidRPr="004128FC">
              <w:rPr>
                <w:rFonts w:ascii="Times New Roman" w:eastAsia="Times New Roman" w:hAnsi="Times New Roman" w:cs="Times New Roman"/>
                <w:sz w:val="24"/>
                <w:szCs w:val="24"/>
              </w:rPr>
              <w:t>Матяш</w:t>
            </w:r>
            <w:proofErr w:type="spellEnd"/>
            <w:r w:rsidRPr="004128FC">
              <w:rPr>
                <w:rFonts w:ascii="Times New Roman" w:eastAsia="Times New Roman" w:hAnsi="Times New Roman" w:cs="Times New Roman"/>
                <w:sz w:val="24"/>
                <w:szCs w:val="24"/>
              </w:rPr>
              <w:t xml:space="preserve"> Н.В., Симоненко В.Д./ под ред. Симоненко В.Д. – Москва - </w:t>
            </w:r>
            <w:proofErr w:type="spellStart"/>
            <w:r w:rsidRPr="004128FC">
              <w:rPr>
                <w:rFonts w:ascii="Times New Roman" w:eastAsia="Times New Roman" w:hAnsi="Times New Roman" w:cs="Times New Roman"/>
                <w:sz w:val="24"/>
                <w:szCs w:val="24"/>
              </w:rPr>
              <w:t>Вентана</w:t>
            </w:r>
            <w:proofErr w:type="spellEnd"/>
            <w:r w:rsidRPr="004128FC">
              <w:rPr>
                <w:rFonts w:ascii="Times New Roman" w:eastAsia="Times New Roman" w:hAnsi="Times New Roman" w:cs="Times New Roman"/>
                <w:sz w:val="24"/>
                <w:szCs w:val="24"/>
              </w:rPr>
              <w:t>-Граф – 2012 год</w:t>
            </w:r>
            <w:r w:rsidRPr="004128FC">
              <w:rPr>
                <w:rFonts w:ascii="Times New Roman" w:eastAsia="Times New Roman" w:hAnsi="Times New Roman" w:cs="Times New Roman"/>
                <w:b/>
                <w:i/>
                <w:sz w:val="24"/>
                <w:szCs w:val="24"/>
              </w:rPr>
              <w:t>.</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Основы безопасности жизнедеятельности</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Программы  общеобразовательных учреждений </w:t>
            </w:r>
            <w:proofErr w:type="spellStart"/>
            <w:r w:rsidRPr="004128FC">
              <w:rPr>
                <w:rFonts w:ascii="Times New Roman" w:eastAsia="Times New Roman" w:hAnsi="Times New Roman" w:cs="Times New Roman"/>
                <w:sz w:val="24"/>
                <w:szCs w:val="24"/>
              </w:rPr>
              <w:t>А.Т.Смирнов</w:t>
            </w:r>
            <w:proofErr w:type="spellEnd"/>
            <w:r w:rsidRPr="004128FC">
              <w:rPr>
                <w:rFonts w:ascii="Times New Roman" w:eastAsia="Times New Roman" w:hAnsi="Times New Roman" w:cs="Times New Roman"/>
                <w:sz w:val="24"/>
                <w:szCs w:val="24"/>
              </w:rPr>
              <w:t xml:space="preserve">, </w:t>
            </w:r>
            <w:proofErr w:type="spellStart"/>
            <w:r w:rsidRPr="004128FC">
              <w:rPr>
                <w:rFonts w:ascii="Times New Roman" w:eastAsia="Times New Roman" w:hAnsi="Times New Roman" w:cs="Times New Roman"/>
                <w:sz w:val="24"/>
                <w:szCs w:val="24"/>
              </w:rPr>
              <w:t>Б.О.Хренников</w:t>
            </w:r>
            <w:proofErr w:type="spellEnd"/>
            <w:r w:rsidRPr="004128FC">
              <w:rPr>
                <w:rFonts w:ascii="Times New Roman" w:eastAsia="Times New Roman" w:hAnsi="Times New Roman" w:cs="Times New Roman"/>
                <w:sz w:val="24"/>
                <w:szCs w:val="24"/>
              </w:rPr>
              <w:t xml:space="preserve"> и др.</w:t>
            </w:r>
          </w:p>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Основы безопасности жизнедеятельности </w:t>
            </w:r>
          </w:p>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 классы. Под общей редакцией А.Т. Смирнова</w:t>
            </w:r>
          </w:p>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 Просвещение, 2006</w:t>
            </w:r>
          </w:p>
        </w:tc>
        <w:tc>
          <w:tcPr>
            <w:tcW w:w="3260"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Смирнов А.Т. Основы безопасности жизнедеятельности. 10 класс : </w:t>
            </w:r>
            <w:proofErr w:type="spellStart"/>
            <w:r w:rsidRPr="004128FC">
              <w:rPr>
                <w:rFonts w:ascii="Times New Roman" w:eastAsia="Times New Roman" w:hAnsi="Times New Roman" w:cs="Times New Roman"/>
                <w:sz w:val="24"/>
                <w:szCs w:val="24"/>
              </w:rPr>
              <w:t>учеб</w:t>
            </w:r>
            <w:proofErr w:type="gramStart"/>
            <w:r w:rsidRPr="004128FC">
              <w:rPr>
                <w:rFonts w:ascii="Times New Roman" w:eastAsia="Times New Roman" w:hAnsi="Times New Roman" w:cs="Times New Roman"/>
                <w:sz w:val="24"/>
                <w:szCs w:val="24"/>
              </w:rPr>
              <w:t>.д</w:t>
            </w:r>
            <w:proofErr w:type="gramEnd"/>
            <w:r w:rsidRPr="004128FC">
              <w:rPr>
                <w:rFonts w:ascii="Times New Roman" w:eastAsia="Times New Roman" w:hAnsi="Times New Roman" w:cs="Times New Roman"/>
                <w:sz w:val="24"/>
                <w:szCs w:val="24"/>
              </w:rPr>
              <w:t>ляобщеобразоват</w:t>
            </w:r>
            <w:proofErr w:type="spellEnd"/>
            <w:r w:rsidRPr="004128FC">
              <w:rPr>
                <w:rFonts w:ascii="Times New Roman" w:eastAsia="Times New Roman" w:hAnsi="Times New Roman" w:cs="Times New Roman"/>
                <w:sz w:val="24"/>
                <w:szCs w:val="24"/>
              </w:rPr>
              <w:t xml:space="preserve">. организаций : базовый и </w:t>
            </w:r>
            <w:proofErr w:type="spellStart"/>
            <w:r w:rsidRPr="004128FC">
              <w:rPr>
                <w:rFonts w:ascii="Times New Roman" w:eastAsia="Times New Roman" w:hAnsi="Times New Roman" w:cs="Times New Roman"/>
                <w:sz w:val="24"/>
                <w:szCs w:val="24"/>
              </w:rPr>
              <w:t>профил</w:t>
            </w:r>
            <w:proofErr w:type="spellEnd"/>
            <w:r w:rsidRPr="004128FC">
              <w:rPr>
                <w:rFonts w:ascii="Times New Roman" w:eastAsia="Times New Roman" w:hAnsi="Times New Roman" w:cs="Times New Roman"/>
                <w:sz w:val="24"/>
                <w:szCs w:val="24"/>
              </w:rPr>
              <w:t xml:space="preserve">. уровни / А.Т. Смирнов, Б.О. Хренников ; под ред. А.Т. Смирнова ; Рос. акад. наук, Рос. акад. образования, изд-во «Просвещение». – 5-е изд., </w:t>
            </w:r>
            <w:proofErr w:type="spellStart"/>
            <w:r w:rsidRPr="004128FC">
              <w:rPr>
                <w:rFonts w:ascii="Times New Roman" w:eastAsia="Times New Roman" w:hAnsi="Times New Roman" w:cs="Times New Roman"/>
                <w:sz w:val="24"/>
                <w:szCs w:val="24"/>
              </w:rPr>
              <w:t>перераб</w:t>
            </w:r>
            <w:proofErr w:type="spellEnd"/>
            <w:r w:rsidRPr="004128FC">
              <w:rPr>
                <w:rFonts w:ascii="Times New Roman" w:eastAsia="Times New Roman" w:hAnsi="Times New Roman" w:cs="Times New Roman"/>
                <w:sz w:val="24"/>
                <w:szCs w:val="24"/>
              </w:rPr>
              <w:t>. – М. : Просвещение, 2013. – 351 с., [8] л. ил</w:t>
            </w:r>
            <w:proofErr w:type="gramStart"/>
            <w:r w:rsidRPr="004128FC">
              <w:rPr>
                <w:rFonts w:ascii="Times New Roman" w:eastAsia="Times New Roman" w:hAnsi="Times New Roman" w:cs="Times New Roman"/>
                <w:sz w:val="24"/>
                <w:szCs w:val="24"/>
              </w:rPr>
              <w:t xml:space="preserve">. : </w:t>
            </w:r>
            <w:proofErr w:type="gramEnd"/>
            <w:r w:rsidRPr="004128FC">
              <w:rPr>
                <w:rFonts w:ascii="Times New Roman" w:eastAsia="Times New Roman" w:hAnsi="Times New Roman" w:cs="Times New Roman"/>
                <w:sz w:val="24"/>
                <w:szCs w:val="24"/>
              </w:rPr>
              <w:t xml:space="preserve">ил. – (Академический школьный учебник). – </w:t>
            </w:r>
            <w:r w:rsidRPr="004128FC">
              <w:rPr>
                <w:rFonts w:ascii="Times New Roman" w:eastAsia="Times New Roman" w:hAnsi="Times New Roman" w:cs="Times New Roman"/>
                <w:sz w:val="24"/>
                <w:szCs w:val="24"/>
                <w:lang w:val="en-US"/>
              </w:rPr>
              <w:t>ISBN</w:t>
            </w:r>
            <w:r w:rsidRPr="004128FC">
              <w:rPr>
                <w:rFonts w:ascii="Times New Roman" w:eastAsia="Times New Roman" w:hAnsi="Times New Roman" w:cs="Times New Roman"/>
                <w:sz w:val="24"/>
                <w:szCs w:val="24"/>
              </w:rPr>
              <w:t xml:space="preserve"> 978-5-09-030512-9</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Основы безопасности жизнедеятельности</w:t>
            </w:r>
          </w:p>
        </w:tc>
        <w:tc>
          <w:tcPr>
            <w:tcW w:w="992"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w:t>
            </w:r>
          </w:p>
        </w:tc>
        <w:tc>
          <w:tcPr>
            <w:tcW w:w="3544"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Программы  </w:t>
            </w:r>
            <w:proofErr w:type="spellStart"/>
            <w:r w:rsidRPr="004128FC">
              <w:rPr>
                <w:rFonts w:ascii="Times New Roman" w:eastAsia="Times New Roman" w:hAnsi="Times New Roman" w:cs="Times New Roman"/>
                <w:sz w:val="24"/>
                <w:szCs w:val="24"/>
              </w:rPr>
              <w:t>общеобразовательныхучрежденийА.Т</w:t>
            </w:r>
            <w:proofErr w:type="spellEnd"/>
            <w:r w:rsidRPr="004128FC">
              <w:rPr>
                <w:rFonts w:ascii="Times New Roman" w:eastAsia="Times New Roman" w:hAnsi="Times New Roman" w:cs="Times New Roman"/>
                <w:sz w:val="24"/>
                <w:szCs w:val="24"/>
              </w:rPr>
              <w:t xml:space="preserve">. Смирнов, </w:t>
            </w:r>
            <w:proofErr w:type="spellStart"/>
            <w:r w:rsidRPr="004128FC">
              <w:rPr>
                <w:rFonts w:ascii="Times New Roman" w:eastAsia="Times New Roman" w:hAnsi="Times New Roman" w:cs="Times New Roman"/>
                <w:sz w:val="24"/>
                <w:szCs w:val="24"/>
              </w:rPr>
              <w:t>Б.О.Хренников</w:t>
            </w:r>
            <w:proofErr w:type="spellEnd"/>
            <w:r w:rsidRPr="004128FC">
              <w:rPr>
                <w:rFonts w:ascii="Times New Roman" w:eastAsia="Times New Roman" w:hAnsi="Times New Roman" w:cs="Times New Roman"/>
                <w:sz w:val="24"/>
                <w:szCs w:val="24"/>
              </w:rPr>
              <w:t xml:space="preserve"> и др.</w:t>
            </w:r>
          </w:p>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Основы безопасности жизнедеятельности </w:t>
            </w:r>
          </w:p>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1-11 классы. Под общей редакцией </w:t>
            </w:r>
            <w:proofErr w:type="spellStart"/>
            <w:r w:rsidRPr="004128FC">
              <w:rPr>
                <w:rFonts w:ascii="Times New Roman" w:eastAsia="Times New Roman" w:hAnsi="Times New Roman" w:cs="Times New Roman"/>
                <w:sz w:val="24"/>
                <w:szCs w:val="24"/>
              </w:rPr>
              <w:t>А.Т.Смирнова</w:t>
            </w:r>
            <w:proofErr w:type="spellEnd"/>
          </w:p>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 Просвещение, 2006</w:t>
            </w:r>
          </w:p>
        </w:tc>
        <w:tc>
          <w:tcPr>
            <w:tcW w:w="3260"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Смирнов А.Т. Основы безопасности жизнедеятельности. 11 класс : </w:t>
            </w:r>
            <w:proofErr w:type="spellStart"/>
            <w:r w:rsidRPr="004128FC">
              <w:rPr>
                <w:rFonts w:ascii="Times New Roman" w:eastAsia="Times New Roman" w:hAnsi="Times New Roman" w:cs="Times New Roman"/>
                <w:sz w:val="24"/>
                <w:szCs w:val="24"/>
              </w:rPr>
              <w:t>учеб</w:t>
            </w:r>
            <w:proofErr w:type="gramStart"/>
            <w:r w:rsidRPr="004128FC">
              <w:rPr>
                <w:rFonts w:ascii="Times New Roman" w:eastAsia="Times New Roman" w:hAnsi="Times New Roman" w:cs="Times New Roman"/>
                <w:sz w:val="24"/>
                <w:szCs w:val="24"/>
              </w:rPr>
              <w:t>.д</w:t>
            </w:r>
            <w:proofErr w:type="gramEnd"/>
            <w:r w:rsidRPr="004128FC">
              <w:rPr>
                <w:rFonts w:ascii="Times New Roman" w:eastAsia="Times New Roman" w:hAnsi="Times New Roman" w:cs="Times New Roman"/>
                <w:sz w:val="24"/>
                <w:szCs w:val="24"/>
              </w:rPr>
              <w:t>ляобщеобразоват</w:t>
            </w:r>
            <w:proofErr w:type="spellEnd"/>
            <w:r w:rsidRPr="004128FC">
              <w:rPr>
                <w:rFonts w:ascii="Times New Roman" w:eastAsia="Times New Roman" w:hAnsi="Times New Roman" w:cs="Times New Roman"/>
                <w:sz w:val="24"/>
                <w:szCs w:val="24"/>
              </w:rPr>
              <w:t xml:space="preserve">. организаций : базовый уровень / А.Т. Смирнов, Б.О. Хренников ; под ред. А.Т. Смирнов. – М.: Просвещение, 2014. -320 с.: ил. – </w:t>
            </w:r>
            <w:r w:rsidRPr="004128FC">
              <w:rPr>
                <w:rFonts w:ascii="Times New Roman" w:eastAsia="Times New Roman" w:hAnsi="Times New Roman" w:cs="Times New Roman"/>
                <w:sz w:val="24"/>
                <w:szCs w:val="24"/>
                <w:lang w:val="en-US"/>
              </w:rPr>
              <w:t>ISBN</w:t>
            </w:r>
            <w:r w:rsidRPr="004128FC">
              <w:rPr>
                <w:rFonts w:ascii="Times New Roman" w:eastAsia="Times New Roman" w:hAnsi="Times New Roman" w:cs="Times New Roman"/>
                <w:sz w:val="24"/>
                <w:szCs w:val="24"/>
              </w:rPr>
              <w:t xml:space="preserve">978-5-09-027027-4 </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101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Физическая культура</w:t>
            </w:r>
          </w:p>
        </w:tc>
        <w:tc>
          <w:tcPr>
            <w:tcW w:w="992"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544"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В. И. Лях, А. А. </w:t>
            </w:r>
            <w:proofErr w:type="spellStart"/>
            <w:r w:rsidRPr="004128FC">
              <w:rPr>
                <w:rFonts w:ascii="Times New Roman" w:eastAsia="Times New Roman" w:hAnsi="Times New Roman" w:cs="Times New Roman"/>
                <w:sz w:val="24"/>
                <w:szCs w:val="24"/>
              </w:rPr>
              <w:t>Зданевич</w:t>
            </w:r>
            <w:proofErr w:type="spellEnd"/>
            <w:r w:rsidRPr="004128FC">
              <w:rPr>
                <w:rFonts w:ascii="Times New Roman" w:eastAsia="Times New Roman" w:hAnsi="Times New Roman" w:cs="Times New Roman"/>
                <w:sz w:val="24"/>
                <w:szCs w:val="24"/>
              </w:rPr>
              <w:t xml:space="preserve"> Комплексная программа физического воспитания учащихся 1-11 классов, </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 Просвещение, 2011</w:t>
            </w:r>
          </w:p>
        </w:tc>
        <w:tc>
          <w:tcPr>
            <w:tcW w:w="3260"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Лях В.И. Физическая культура. 10-11 классы: </w:t>
            </w:r>
            <w:proofErr w:type="spellStart"/>
            <w:r w:rsidRPr="004128FC">
              <w:rPr>
                <w:rFonts w:ascii="Times New Roman" w:eastAsia="Times New Roman" w:hAnsi="Times New Roman" w:cs="Times New Roman"/>
                <w:sz w:val="24"/>
                <w:szCs w:val="24"/>
              </w:rPr>
              <w:t>учеб</w:t>
            </w:r>
            <w:proofErr w:type="gramStart"/>
            <w:r w:rsidRPr="004128FC">
              <w:rPr>
                <w:rFonts w:ascii="Times New Roman" w:eastAsia="Times New Roman" w:hAnsi="Times New Roman" w:cs="Times New Roman"/>
                <w:sz w:val="24"/>
                <w:szCs w:val="24"/>
              </w:rPr>
              <w:t>.д</w:t>
            </w:r>
            <w:proofErr w:type="gramEnd"/>
            <w:r w:rsidRPr="004128FC">
              <w:rPr>
                <w:rFonts w:ascii="Times New Roman" w:eastAsia="Times New Roman" w:hAnsi="Times New Roman" w:cs="Times New Roman"/>
                <w:sz w:val="24"/>
                <w:szCs w:val="24"/>
              </w:rPr>
              <w:t>ляобщеобразоват</w:t>
            </w:r>
            <w:proofErr w:type="spellEnd"/>
            <w:r w:rsidRPr="004128FC">
              <w:rPr>
                <w:rFonts w:ascii="Times New Roman" w:eastAsia="Times New Roman" w:hAnsi="Times New Roman" w:cs="Times New Roman"/>
                <w:sz w:val="24"/>
                <w:szCs w:val="24"/>
              </w:rPr>
              <w:t xml:space="preserve">. учреждений / В.И. Лях, А.А. </w:t>
            </w:r>
            <w:proofErr w:type="spellStart"/>
            <w:r w:rsidRPr="004128FC">
              <w:rPr>
                <w:rFonts w:ascii="Times New Roman" w:eastAsia="Times New Roman" w:hAnsi="Times New Roman" w:cs="Times New Roman"/>
                <w:sz w:val="24"/>
                <w:szCs w:val="24"/>
              </w:rPr>
              <w:t>Зданевич</w:t>
            </w:r>
            <w:proofErr w:type="spellEnd"/>
            <w:r w:rsidRPr="004128FC">
              <w:rPr>
                <w:rFonts w:ascii="Times New Roman" w:eastAsia="Times New Roman" w:hAnsi="Times New Roman" w:cs="Times New Roman"/>
                <w:sz w:val="24"/>
                <w:szCs w:val="24"/>
              </w:rPr>
              <w:t xml:space="preserve">; под ред. В.И. Ляха. – 7-е изд.-М.: </w:t>
            </w:r>
            <w:proofErr w:type="spellStart"/>
            <w:r w:rsidRPr="004128FC">
              <w:rPr>
                <w:rFonts w:ascii="Times New Roman" w:eastAsia="Times New Roman" w:hAnsi="Times New Roman" w:cs="Times New Roman"/>
                <w:sz w:val="24"/>
                <w:szCs w:val="24"/>
              </w:rPr>
              <w:lastRenderedPageBreak/>
              <w:t>Прсвещение</w:t>
            </w:r>
            <w:proofErr w:type="spellEnd"/>
            <w:r w:rsidRPr="004128FC">
              <w:rPr>
                <w:rFonts w:ascii="Times New Roman" w:eastAsia="Times New Roman" w:hAnsi="Times New Roman" w:cs="Times New Roman"/>
                <w:sz w:val="24"/>
                <w:szCs w:val="24"/>
              </w:rPr>
              <w:t>, 2012.-237 с.: ил.</w:t>
            </w:r>
          </w:p>
        </w:tc>
      </w:tr>
      <w:tr w:rsidR="00555A2A" w:rsidRPr="004128FC" w:rsidTr="0092183B">
        <w:tc>
          <w:tcPr>
            <w:tcW w:w="993"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lastRenderedPageBreak/>
              <w:t>111</w:t>
            </w:r>
          </w:p>
        </w:tc>
        <w:tc>
          <w:tcPr>
            <w:tcW w:w="1701" w:type="dxa"/>
          </w:tcPr>
          <w:p w:rsidR="00555A2A" w:rsidRPr="004128FC" w:rsidRDefault="00555A2A" w:rsidP="00B3100F">
            <w:pPr>
              <w:spacing w:line="276" w:lineRule="auto"/>
              <w:jc w:val="both"/>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Физическая культура</w:t>
            </w:r>
          </w:p>
        </w:tc>
        <w:tc>
          <w:tcPr>
            <w:tcW w:w="992" w:type="dxa"/>
          </w:tcPr>
          <w:p w:rsidR="00555A2A" w:rsidRPr="004128FC" w:rsidRDefault="00555A2A" w:rsidP="00B3100F">
            <w:pPr>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3</w:t>
            </w:r>
          </w:p>
        </w:tc>
        <w:tc>
          <w:tcPr>
            <w:tcW w:w="3544"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В. И. Лях, А. А. </w:t>
            </w:r>
            <w:proofErr w:type="spellStart"/>
            <w:r w:rsidRPr="004128FC">
              <w:rPr>
                <w:rFonts w:ascii="Times New Roman" w:eastAsia="Times New Roman" w:hAnsi="Times New Roman" w:cs="Times New Roman"/>
                <w:sz w:val="24"/>
                <w:szCs w:val="24"/>
              </w:rPr>
              <w:t>Зданевич</w:t>
            </w:r>
            <w:proofErr w:type="spellEnd"/>
            <w:r w:rsidRPr="004128FC">
              <w:rPr>
                <w:rFonts w:ascii="Times New Roman" w:eastAsia="Times New Roman" w:hAnsi="Times New Roman" w:cs="Times New Roman"/>
                <w:sz w:val="24"/>
                <w:szCs w:val="24"/>
              </w:rPr>
              <w:t xml:space="preserve"> Комплексная программа физического воспитания учащихся 1-11 классов, </w:t>
            </w:r>
          </w:p>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-М.: Просвещение, 2011</w:t>
            </w:r>
          </w:p>
        </w:tc>
        <w:tc>
          <w:tcPr>
            <w:tcW w:w="3260" w:type="dxa"/>
          </w:tcPr>
          <w:p w:rsidR="00555A2A" w:rsidRPr="004128FC" w:rsidRDefault="00555A2A" w:rsidP="00B3100F">
            <w:pPr>
              <w:tabs>
                <w:tab w:val="left" w:pos="1065"/>
              </w:tabs>
              <w:spacing w:line="276" w:lineRule="auto"/>
              <w:rPr>
                <w:rFonts w:ascii="Times New Roman" w:eastAsia="Times New Roman" w:hAnsi="Times New Roman" w:cs="Times New Roman"/>
                <w:sz w:val="24"/>
                <w:szCs w:val="24"/>
              </w:rPr>
            </w:pPr>
            <w:r w:rsidRPr="004128FC">
              <w:rPr>
                <w:rFonts w:ascii="Times New Roman" w:eastAsia="Times New Roman" w:hAnsi="Times New Roman" w:cs="Times New Roman"/>
                <w:sz w:val="24"/>
                <w:szCs w:val="24"/>
              </w:rPr>
              <w:t xml:space="preserve">Лях В.И. Физическая культура. 10-11 классы: учеб. Для </w:t>
            </w:r>
            <w:proofErr w:type="spellStart"/>
            <w:r w:rsidRPr="004128FC">
              <w:rPr>
                <w:rFonts w:ascii="Times New Roman" w:eastAsia="Times New Roman" w:hAnsi="Times New Roman" w:cs="Times New Roman"/>
                <w:sz w:val="24"/>
                <w:szCs w:val="24"/>
              </w:rPr>
              <w:t>общеобразоват</w:t>
            </w:r>
            <w:proofErr w:type="spellEnd"/>
            <w:r w:rsidRPr="004128FC">
              <w:rPr>
                <w:rFonts w:ascii="Times New Roman" w:eastAsia="Times New Roman" w:hAnsi="Times New Roman" w:cs="Times New Roman"/>
                <w:sz w:val="24"/>
                <w:szCs w:val="24"/>
              </w:rPr>
              <w:t xml:space="preserve">. учреждений / В.И. Лях, А.А. </w:t>
            </w:r>
            <w:proofErr w:type="spellStart"/>
            <w:r w:rsidRPr="004128FC">
              <w:rPr>
                <w:rFonts w:ascii="Times New Roman" w:eastAsia="Times New Roman" w:hAnsi="Times New Roman" w:cs="Times New Roman"/>
                <w:sz w:val="24"/>
                <w:szCs w:val="24"/>
              </w:rPr>
              <w:t>Зданевич</w:t>
            </w:r>
            <w:proofErr w:type="spellEnd"/>
            <w:r w:rsidRPr="004128FC">
              <w:rPr>
                <w:rFonts w:ascii="Times New Roman" w:eastAsia="Times New Roman" w:hAnsi="Times New Roman" w:cs="Times New Roman"/>
                <w:sz w:val="24"/>
                <w:szCs w:val="24"/>
              </w:rPr>
              <w:t xml:space="preserve">; под ред. В.И. Ляха. – 7-е изд.-М.: </w:t>
            </w:r>
            <w:proofErr w:type="spellStart"/>
            <w:r w:rsidRPr="004128FC">
              <w:rPr>
                <w:rFonts w:ascii="Times New Roman" w:eastAsia="Times New Roman" w:hAnsi="Times New Roman" w:cs="Times New Roman"/>
                <w:sz w:val="24"/>
                <w:szCs w:val="24"/>
              </w:rPr>
              <w:t>Прсвещение</w:t>
            </w:r>
            <w:proofErr w:type="spellEnd"/>
            <w:r w:rsidRPr="004128FC">
              <w:rPr>
                <w:rFonts w:ascii="Times New Roman" w:eastAsia="Times New Roman" w:hAnsi="Times New Roman" w:cs="Times New Roman"/>
                <w:sz w:val="24"/>
                <w:szCs w:val="24"/>
              </w:rPr>
              <w:t>, 2012.-237 с.: ил.</w:t>
            </w:r>
          </w:p>
        </w:tc>
      </w:tr>
    </w:tbl>
    <w:p w:rsidR="0092183B" w:rsidRDefault="0092183B" w:rsidP="00304A3A">
      <w:pPr>
        <w:autoSpaceDE w:val="0"/>
        <w:autoSpaceDN w:val="0"/>
        <w:adjustRightInd w:val="0"/>
        <w:spacing w:after="0"/>
        <w:ind w:firstLine="708"/>
        <w:jc w:val="both"/>
        <w:rPr>
          <w:rFonts w:ascii="Times New Roman" w:eastAsia="Times New Roman" w:hAnsi="Times New Roman" w:cs="Times New Roman"/>
          <w:sz w:val="28"/>
          <w:szCs w:val="28"/>
        </w:rPr>
      </w:pPr>
    </w:p>
    <w:p w:rsidR="005E23DF" w:rsidRPr="0092183B" w:rsidRDefault="005E23DF"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Организация учебного процесса в училище (уровень среднего профессионального образования) обеспечена учебно-программной документацией: рабочие программы по учебным дисциплинам и профессиональным модулям, программы практик, комплекты контрольно-оценочных средств, учебно-методические материалы, учебно-методические комплексы, разработанные преподавателями в соответствии с требованиями Федерального государственного образовательного стандарта среднего профессионального образования.</w:t>
      </w:r>
    </w:p>
    <w:p w:rsidR="005E23DF" w:rsidRPr="0092183B" w:rsidRDefault="005E23DF" w:rsidP="0092183B">
      <w:pPr>
        <w:spacing w:after="0"/>
        <w:ind w:firstLine="709"/>
        <w:jc w:val="both"/>
        <w:rPr>
          <w:rFonts w:ascii="Times New Roman" w:hAnsi="Times New Roman" w:cs="Times New Roman"/>
          <w:sz w:val="28"/>
          <w:szCs w:val="28"/>
        </w:rPr>
      </w:pPr>
      <w:bookmarkStart w:id="3" w:name="_Hlk478912824"/>
      <w:r w:rsidRPr="0092183B">
        <w:rPr>
          <w:rFonts w:ascii="Times New Roman" w:hAnsi="Times New Roman" w:cs="Times New Roman"/>
          <w:sz w:val="28"/>
          <w:szCs w:val="28"/>
        </w:rPr>
        <w:t xml:space="preserve">Важное место в методической работе КГБ ПОУ «Алтайское училище олимпийского резерва» отводится вопросам комплексного методического обеспечения государственных образовательных стандартов СПО, которые предусматривают разработку учебно-методических комплексов, освоение технологий обучения и внедрение инновационных педагогических технологий. Качество и результативность образовательного процесса повышаются, если его учебно-методическое обеспечение осуществляется комплексно, т. е. включает в себя разработку и создание системы нормативной и учебно-методической документации, средств обучения и контроля, необходимых для проектирования и реализации образовательного процесса. </w:t>
      </w:r>
    </w:p>
    <w:bookmarkEnd w:id="3"/>
    <w:p w:rsidR="005E23DF" w:rsidRPr="0092183B" w:rsidRDefault="005E23DF"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Учебно-методический комплекс по учебной дисциплине включает в себя следующие разделы (компоненты):</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нормативно-правовая документация;</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учебно-программная, планирующая документация;</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учебно-методическая документация;</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-материально-техническое, информационное и программное обеспечение.</w:t>
      </w:r>
    </w:p>
    <w:p w:rsidR="005E23DF" w:rsidRPr="0092183B" w:rsidRDefault="005E23DF"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В</w:t>
      </w:r>
      <w:bookmarkStart w:id="4" w:name="_Hlk478912582"/>
      <w:r w:rsidRPr="0092183B">
        <w:rPr>
          <w:rFonts w:ascii="Times New Roman" w:hAnsi="Times New Roman" w:cs="Times New Roman"/>
          <w:sz w:val="28"/>
          <w:szCs w:val="28"/>
        </w:rPr>
        <w:t xml:space="preserve"> КГБ ПОУ «Алтайское училище олимпийского резерва»</w:t>
      </w:r>
      <w:bookmarkEnd w:id="4"/>
      <w:r w:rsidRPr="0092183B">
        <w:rPr>
          <w:rFonts w:ascii="Times New Roman" w:hAnsi="Times New Roman" w:cs="Times New Roman"/>
          <w:sz w:val="28"/>
          <w:szCs w:val="28"/>
        </w:rPr>
        <w:t xml:space="preserve"> постоянно комплексная ведется работа по с</w:t>
      </w:r>
      <w:r w:rsidR="00F103CD" w:rsidRPr="0092183B">
        <w:rPr>
          <w:rFonts w:ascii="Times New Roman" w:hAnsi="Times New Roman" w:cs="Times New Roman"/>
          <w:sz w:val="28"/>
          <w:szCs w:val="28"/>
        </w:rPr>
        <w:t>озданию и совершенствованию соб</w:t>
      </w:r>
      <w:r w:rsidRPr="0092183B">
        <w:rPr>
          <w:rFonts w:ascii="Times New Roman" w:hAnsi="Times New Roman" w:cs="Times New Roman"/>
          <w:sz w:val="28"/>
          <w:szCs w:val="28"/>
        </w:rPr>
        <w:t>ственных учебно-методических материалов по следующим разделам.</w:t>
      </w:r>
    </w:p>
    <w:p w:rsidR="005E23DF" w:rsidRPr="0092183B" w:rsidRDefault="005E23DF"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В УМК по учебной дисциплине раздел «Нормативно-правовая документация» включает:</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lastRenderedPageBreak/>
        <w:t>- выписка из федерального государственного образовательного стандарта по профессии или специальности среднего профессионального образования с указанием требований к умениям, навыкам, знаниям, практическому опыту по учебной дисциплине (для общеобразовательных дисциплин - выписка из стандарта среднего общего образования);</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ведомственные стандартизирующие документы, рекомендации по организации образовательного процесса;</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методические рекомендации, указания ФИРО по планированию и организации образовательного процесса.</w:t>
      </w:r>
    </w:p>
    <w:p w:rsidR="005E23DF" w:rsidRPr="0092183B" w:rsidRDefault="005E23DF"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Раздел «Учебно-программная, планирующая документация» включает следующие документы:</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примерная программа учебной дисциплины;</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программа учебной дисциплины;</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календарно-тематический план;</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индивидуальный план преподавателя;</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-комплект планов учебных занятий всех видов, инструкционных, технологических карт.</w:t>
      </w:r>
    </w:p>
    <w:p w:rsidR="005E23DF" w:rsidRPr="0092183B" w:rsidRDefault="005E23DF"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Учебно-методическое обеспечение</w:t>
      </w:r>
      <w:r w:rsidR="004128FC" w:rsidRPr="0092183B">
        <w:rPr>
          <w:rFonts w:ascii="Times New Roman" w:hAnsi="Times New Roman" w:cs="Times New Roman"/>
          <w:sz w:val="28"/>
          <w:szCs w:val="28"/>
        </w:rPr>
        <w:t xml:space="preserve"> специальности</w:t>
      </w:r>
      <w:r w:rsidRPr="0092183B">
        <w:rPr>
          <w:rFonts w:ascii="Times New Roman" w:hAnsi="Times New Roman" w:cs="Times New Roman"/>
          <w:sz w:val="28"/>
          <w:szCs w:val="28"/>
        </w:rPr>
        <w:t xml:space="preserve">  включает в себя:</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нормативный комплект специальности;</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учебно-методические комплексы дисциплин;</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учебно-методические комплексы профессионального модуля;</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-учебно-методический комплект учебной и производственной практики;</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комплект «Курсовые работы и курсовое проектирование»;</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комплект «Итоговая аттестация»;</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комплект «Дипломные работы или дипломное проектирование»;</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комплект «Внеаудиторная самостоятельная работа».</w:t>
      </w:r>
    </w:p>
    <w:p w:rsidR="005E23DF" w:rsidRPr="0092183B" w:rsidRDefault="005E23DF"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Раздел «Учебно-методическая документация» включает:</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конспекты лекций (допускаются тезисы);</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учебную литературу, в том числе на электронном носителе;</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дополнительную литературу, в том числе на электронном носителе;</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справочники, каталоги, альбомы;</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методические указания по выполнению лабораторных работ и практических заданий;</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методические рекомендации по изучению учебной дисциплине, ее разделов, тем, отдельных элементов;</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методические разработки, авторские разработки;</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xml:space="preserve">- методические рекомендации по организации самостоятельной (внеаудиторной) работы </w:t>
      </w:r>
      <w:proofErr w:type="gramStart"/>
      <w:r w:rsidRPr="0092183B">
        <w:rPr>
          <w:rFonts w:ascii="Times New Roman" w:hAnsi="Times New Roman" w:cs="Times New Roman"/>
          <w:sz w:val="28"/>
          <w:szCs w:val="28"/>
        </w:rPr>
        <w:t>обучающихся</w:t>
      </w:r>
      <w:proofErr w:type="gramEnd"/>
      <w:r w:rsidRPr="0092183B">
        <w:rPr>
          <w:rFonts w:ascii="Times New Roman" w:hAnsi="Times New Roman" w:cs="Times New Roman"/>
          <w:sz w:val="28"/>
          <w:szCs w:val="28"/>
        </w:rPr>
        <w:t>;</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темы курсовых работ и методические указания по их выполнению;</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lastRenderedPageBreak/>
        <w:t>- тематику и методические рекомендации по подготовке к семинарским занятиям, разработке и выполнению проектных заданий, исследовательских и творческих работ;</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тематические «копилки» - комплекты технологических задач, производственных ситуаций, профессиональных задач;</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положения, методические рекомендации по организации и проведению конкурсов, викторин, олимпиад, ролевых и деловых игр по учебной дисциплине;</w:t>
      </w:r>
    </w:p>
    <w:p w:rsidR="005E23DF" w:rsidRPr="0092183B" w:rsidRDefault="005E23DF" w:rsidP="0092183B">
      <w:pPr>
        <w:spacing w:after="0"/>
        <w:jc w:val="both"/>
        <w:rPr>
          <w:rFonts w:ascii="Times New Roman" w:hAnsi="Times New Roman" w:cs="Times New Roman"/>
          <w:sz w:val="28"/>
          <w:szCs w:val="28"/>
        </w:rPr>
      </w:pPr>
      <w:proofErr w:type="gramStart"/>
      <w:r w:rsidRPr="0092183B">
        <w:rPr>
          <w:rFonts w:ascii="Times New Roman" w:hAnsi="Times New Roman" w:cs="Times New Roman"/>
          <w:sz w:val="28"/>
          <w:szCs w:val="28"/>
        </w:rPr>
        <w:t>- комплект оценочных средств для текущего, рубежного и итогового контроля знаний у обучающихся по качеству освоения учебного материала по учебной дисциплине;</w:t>
      </w:r>
      <w:proofErr w:type="gramEnd"/>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методический комплект «входного» контроля уровня знаний обучающихся (для общеобразовательных дисциплин);</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систему контроля знаний обучающихся по учебной дисциплине;</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критерии оценки умений, навыков, практического опыта, знаний по всем видам контроля знаний обучающихся;</w:t>
      </w:r>
    </w:p>
    <w:p w:rsidR="005E23DF" w:rsidRPr="0092183B" w:rsidRDefault="005E23DF" w:rsidP="0092183B">
      <w:pPr>
        <w:spacing w:after="0"/>
        <w:jc w:val="both"/>
        <w:rPr>
          <w:rFonts w:ascii="Times New Roman" w:hAnsi="Times New Roman" w:cs="Times New Roman"/>
          <w:sz w:val="28"/>
          <w:szCs w:val="28"/>
        </w:rPr>
      </w:pPr>
      <w:r w:rsidRPr="0092183B">
        <w:rPr>
          <w:rFonts w:ascii="Times New Roman" w:hAnsi="Times New Roman" w:cs="Times New Roman"/>
          <w:sz w:val="28"/>
          <w:szCs w:val="28"/>
        </w:rPr>
        <w:t xml:space="preserve">- документация по мониторингу качества освоения </w:t>
      </w:r>
      <w:proofErr w:type="gramStart"/>
      <w:r w:rsidRPr="0092183B">
        <w:rPr>
          <w:rFonts w:ascii="Times New Roman" w:hAnsi="Times New Roman" w:cs="Times New Roman"/>
          <w:sz w:val="28"/>
          <w:szCs w:val="28"/>
        </w:rPr>
        <w:t>обучающимися</w:t>
      </w:r>
      <w:proofErr w:type="gramEnd"/>
      <w:r w:rsidRPr="0092183B">
        <w:rPr>
          <w:rFonts w:ascii="Times New Roman" w:hAnsi="Times New Roman" w:cs="Times New Roman"/>
          <w:sz w:val="28"/>
          <w:szCs w:val="28"/>
        </w:rPr>
        <w:t xml:space="preserve"> учебной дисциплины с планом корректирующих мероприятий;</w:t>
      </w:r>
    </w:p>
    <w:p w:rsidR="005E23DF" w:rsidRPr="0092183B" w:rsidRDefault="005E23DF"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 xml:space="preserve">Все рабочие программы рассмотрены и рекомендованы к использованию на заседании методического объединения и утверждены директором. </w:t>
      </w:r>
    </w:p>
    <w:p w:rsidR="00821183" w:rsidRPr="0092183B" w:rsidRDefault="00821183"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За 2019</w:t>
      </w:r>
      <w:r w:rsidR="0092183B">
        <w:rPr>
          <w:rFonts w:ascii="Times New Roman" w:hAnsi="Times New Roman" w:cs="Times New Roman"/>
          <w:sz w:val="28"/>
          <w:szCs w:val="28"/>
        </w:rPr>
        <w:t xml:space="preserve"> </w:t>
      </w:r>
      <w:r w:rsidRPr="0092183B">
        <w:rPr>
          <w:rFonts w:ascii="Times New Roman" w:hAnsi="Times New Roman" w:cs="Times New Roman"/>
          <w:sz w:val="28"/>
          <w:szCs w:val="28"/>
        </w:rPr>
        <w:t>г. преподавателями училища были подготовлены следующие статьи, опубликованные в рецензируемых печатных изданиях:</w:t>
      </w:r>
    </w:p>
    <w:p w:rsidR="00821183" w:rsidRPr="0092183B" w:rsidRDefault="00821183"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 xml:space="preserve">- Воеводина Т.А. Роль ЛФК в организации физического воспитания с целью профилактики, лечения различных заболеваний и реабилитации. </w:t>
      </w:r>
      <w:bookmarkStart w:id="5" w:name="_Hlk37852103"/>
      <w:r w:rsidRPr="0092183B">
        <w:rPr>
          <w:rFonts w:ascii="Times New Roman" w:hAnsi="Times New Roman" w:cs="Times New Roman"/>
          <w:sz w:val="28"/>
          <w:szCs w:val="28"/>
        </w:rPr>
        <w:t xml:space="preserve">Сборник материалов 14 Всероссийской научно-практической конференции, среди студентов училищ олимпийского резерва </w:t>
      </w:r>
      <w:bookmarkEnd w:id="5"/>
      <w:r w:rsidRPr="0092183B">
        <w:rPr>
          <w:rFonts w:ascii="Times New Roman" w:hAnsi="Times New Roman" w:cs="Times New Roman"/>
          <w:sz w:val="28"/>
          <w:szCs w:val="28"/>
        </w:rPr>
        <w:t>РФ, 2019, Оренбург</w:t>
      </w:r>
      <w:r w:rsidR="00F103CD" w:rsidRPr="0092183B">
        <w:rPr>
          <w:rFonts w:ascii="Times New Roman" w:hAnsi="Times New Roman" w:cs="Times New Roman"/>
          <w:sz w:val="28"/>
          <w:szCs w:val="28"/>
        </w:rPr>
        <w:t>;</w:t>
      </w:r>
    </w:p>
    <w:p w:rsidR="00821183" w:rsidRPr="0092183B" w:rsidRDefault="00821183"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 xml:space="preserve">- Самсонов И. И., Дрофа П.А., </w:t>
      </w:r>
      <w:proofErr w:type="spellStart"/>
      <w:r w:rsidRPr="0092183B">
        <w:rPr>
          <w:rFonts w:ascii="Times New Roman" w:hAnsi="Times New Roman" w:cs="Times New Roman"/>
          <w:sz w:val="28"/>
          <w:szCs w:val="28"/>
        </w:rPr>
        <w:t>Баянкин</w:t>
      </w:r>
      <w:proofErr w:type="spellEnd"/>
      <w:r w:rsidRPr="0092183B">
        <w:rPr>
          <w:rFonts w:ascii="Times New Roman" w:hAnsi="Times New Roman" w:cs="Times New Roman"/>
          <w:sz w:val="28"/>
          <w:szCs w:val="28"/>
        </w:rPr>
        <w:t xml:space="preserve"> О.В. О классификации спортивных соревнований в федеральных стандартах спортивной подготовки. Научно-теоретический журнал Учёные записки университета имени П.Ф. Лесгафта № 1, 2019, Санкт-Петербург</w:t>
      </w:r>
      <w:r w:rsidR="00F103CD" w:rsidRPr="0092183B">
        <w:rPr>
          <w:rFonts w:ascii="Times New Roman" w:hAnsi="Times New Roman" w:cs="Times New Roman"/>
          <w:sz w:val="28"/>
          <w:szCs w:val="28"/>
        </w:rPr>
        <w:t>;</w:t>
      </w:r>
    </w:p>
    <w:p w:rsidR="00821183" w:rsidRPr="0092183B" w:rsidRDefault="00821183"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 Дрофа П.А., Дмитриева О. Алтайское училище олимпийского резерва участник движения WORDSKILLS в России. Сборник материалов 4 Всероссийской с Международным участием, научно-практической конференции, среди студентов и преподавателей училищ олимпийского резерва,</w:t>
      </w:r>
      <w:r w:rsidR="0092183B">
        <w:rPr>
          <w:rFonts w:ascii="Times New Roman" w:hAnsi="Times New Roman" w:cs="Times New Roman"/>
          <w:sz w:val="28"/>
          <w:szCs w:val="28"/>
        </w:rPr>
        <w:t xml:space="preserve"> </w:t>
      </w:r>
      <w:r w:rsidRPr="0092183B">
        <w:rPr>
          <w:rFonts w:ascii="Times New Roman" w:hAnsi="Times New Roman" w:cs="Times New Roman"/>
          <w:sz w:val="28"/>
          <w:szCs w:val="28"/>
        </w:rPr>
        <w:t>2019</w:t>
      </w:r>
      <w:r w:rsidR="00F103CD" w:rsidRPr="0092183B">
        <w:rPr>
          <w:rFonts w:ascii="Times New Roman" w:hAnsi="Times New Roman" w:cs="Times New Roman"/>
          <w:sz w:val="28"/>
          <w:szCs w:val="28"/>
        </w:rPr>
        <w:t>.</w:t>
      </w:r>
    </w:p>
    <w:p w:rsidR="004B0795" w:rsidRPr="0092183B" w:rsidRDefault="004A40DE" w:rsidP="0092183B">
      <w:pPr>
        <w:spacing w:after="0"/>
        <w:ind w:firstLine="709"/>
        <w:jc w:val="both"/>
        <w:rPr>
          <w:rFonts w:ascii="Times New Roman" w:hAnsi="Times New Roman" w:cs="Times New Roman"/>
          <w:sz w:val="28"/>
          <w:szCs w:val="28"/>
        </w:rPr>
      </w:pPr>
      <w:r w:rsidRPr="0092183B">
        <w:rPr>
          <w:rFonts w:ascii="Times New Roman" w:hAnsi="Times New Roman" w:cs="Times New Roman"/>
          <w:sz w:val="28"/>
          <w:szCs w:val="28"/>
        </w:rPr>
        <w:t>Вывод:</w:t>
      </w:r>
      <w:r w:rsidR="005E23DF" w:rsidRPr="0092183B">
        <w:rPr>
          <w:rFonts w:ascii="Times New Roman" w:hAnsi="Times New Roman" w:cs="Times New Roman"/>
          <w:sz w:val="28"/>
          <w:szCs w:val="28"/>
        </w:rPr>
        <w:t xml:space="preserve"> В соответствии с требованиями ФГОС СПО по всем реализуемым образовательным программам </w:t>
      </w:r>
      <w:proofErr w:type="gramStart"/>
      <w:r w:rsidR="005E23DF" w:rsidRPr="0092183B">
        <w:rPr>
          <w:rFonts w:ascii="Times New Roman" w:hAnsi="Times New Roman" w:cs="Times New Roman"/>
          <w:sz w:val="28"/>
          <w:szCs w:val="28"/>
        </w:rPr>
        <w:t>сформированы</w:t>
      </w:r>
      <w:proofErr w:type="gramEnd"/>
      <w:r w:rsidR="005E23DF" w:rsidRPr="0092183B">
        <w:rPr>
          <w:rFonts w:ascii="Times New Roman" w:hAnsi="Times New Roman" w:cs="Times New Roman"/>
          <w:sz w:val="28"/>
          <w:szCs w:val="28"/>
        </w:rPr>
        <w:t xml:space="preserve"> ОПОП. Обеспеченность ОПОП рабочими учебными планами, рабочими </w:t>
      </w:r>
      <w:r w:rsidR="005E23DF" w:rsidRPr="0092183B">
        <w:rPr>
          <w:rFonts w:ascii="Times New Roman" w:hAnsi="Times New Roman" w:cs="Times New Roman"/>
          <w:sz w:val="28"/>
          <w:szCs w:val="28"/>
        </w:rPr>
        <w:lastRenderedPageBreak/>
        <w:t>программами учебных дисциплин, профессиональных модулей, практик составляет 100%.</w:t>
      </w:r>
    </w:p>
    <w:p w:rsidR="00F113FD" w:rsidRPr="00D22D0C" w:rsidRDefault="00F113FD" w:rsidP="00B3100F">
      <w:pPr>
        <w:autoSpaceDE w:val="0"/>
        <w:autoSpaceDN w:val="0"/>
        <w:adjustRightInd w:val="0"/>
        <w:spacing w:after="0"/>
        <w:jc w:val="both"/>
        <w:rPr>
          <w:rFonts w:ascii="Times New Roman" w:hAnsi="Times New Roman" w:cs="Times New Roman"/>
          <w:sz w:val="28"/>
          <w:szCs w:val="28"/>
        </w:rPr>
      </w:pPr>
    </w:p>
    <w:p w:rsidR="00DD0893" w:rsidRPr="00DD0893" w:rsidRDefault="00DD0893" w:rsidP="00DD0893">
      <w:pPr>
        <w:widowControl w:val="0"/>
        <w:suppressAutoHyphens/>
        <w:autoSpaceDE w:val="0"/>
        <w:jc w:val="center"/>
        <w:rPr>
          <w:rFonts w:ascii="Times New Roman" w:eastAsia="Andale Sans UI;Arial Unicode MS" w:hAnsi="Times New Roman" w:cs="Times New Roman"/>
          <w:kern w:val="2"/>
          <w:sz w:val="24"/>
          <w:szCs w:val="24"/>
          <w:lang w:eastAsia="zh-CN"/>
        </w:rPr>
      </w:pPr>
      <w:r w:rsidRPr="00DD0893">
        <w:rPr>
          <w:rFonts w:ascii="Times New Roman" w:eastAsia="Times New Roman" w:hAnsi="Times New Roman" w:cs="Times New Roman"/>
          <w:b/>
          <w:bCs/>
          <w:kern w:val="2"/>
          <w:sz w:val="28"/>
          <w:szCs w:val="28"/>
          <w:lang w:eastAsia="zh-CN"/>
        </w:rPr>
        <w:t xml:space="preserve">9. </w:t>
      </w:r>
      <w:r w:rsidR="0092183B">
        <w:rPr>
          <w:rFonts w:ascii="Times New Roman" w:eastAsia="Times New Roman" w:hAnsi="Times New Roman" w:cs="Times New Roman"/>
          <w:b/>
          <w:bCs/>
          <w:kern w:val="2"/>
          <w:sz w:val="28"/>
          <w:szCs w:val="28"/>
          <w:lang w:eastAsia="zh-CN"/>
        </w:rPr>
        <w:t>Качество б</w:t>
      </w:r>
      <w:r w:rsidRPr="00DD0893">
        <w:rPr>
          <w:rFonts w:ascii="Times New Roman CYR" w:eastAsia="Times New Roman CYR" w:hAnsi="Times New Roman CYR" w:cs="Times New Roman CYR"/>
          <w:b/>
          <w:bCs/>
          <w:kern w:val="2"/>
          <w:sz w:val="28"/>
          <w:szCs w:val="28"/>
          <w:lang w:eastAsia="zh-CN"/>
        </w:rPr>
        <w:t>иблиотечно-информационн</w:t>
      </w:r>
      <w:r w:rsidR="0092183B">
        <w:rPr>
          <w:rFonts w:ascii="Times New Roman CYR" w:eastAsia="Times New Roman CYR" w:hAnsi="Times New Roman CYR" w:cs="Times New Roman CYR"/>
          <w:b/>
          <w:bCs/>
          <w:kern w:val="2"/>
          <w:sz w:val="28"/>
          <w:szCs w:val="28"/>
          <w:lang w:eastAsia="zh-CN"/>
        </w:rPr>
        <w:t>ого</w:t>
      </w:r>
      <w:r w:rsidRPr="00DD0893">
        <w:rPr>
          <w:rFonts w:ascii="Times New Roman CYR" w:eastAsia="Times New Roman CYR" w:hAnsi="Times New Roman CYR" w:cs="Times New Roman CYR"/>
          <w:b/>
          <w:bCs/>
          <w:kern w:val="2"/>
          <w:sz w:val="28"/>
          <w:szCs w:val="28"/>
          <w:lang w:eastAsia="zh-CN"/>
        </w:rPr>
        <w:t xml:space="preserve"> обеспечени</w:t>
      </w:r>
      <w:r w:rsidR="0092183B">
        <w:rPr>
          <w:rFonts w:ascii="Times New Roman CYR" w:eastAsia="Times New Roman CYR" w:hAnsi="Times New Roman CYR" w:cs="Times New Roman CYR"/>
          <w:b/>
          <w:bCs/>
          <w:kern w:val="2"/>
          <w:sz w:val="28"/>
          <w:szCs w:val="28"/>
          <w:lang w:eastAsia="zh-CN"/>
        </w:rPr>
        <w:t>я</w:t>
      </w:r>
    </w:p>
    <w:p w:rsid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Библиотечно-информационное обеспечение образовательных программ в АУОР осуществляет библиотека.</w:t>
      </w:r>
      <w:r w:rsidR="00530024">
        <w:rPr>
          <w:rFonts w:ascii="Times New Roman" w:hAnsi="Times New Roman" w:cs="Times New Roman"/>
          <w:sz w:val="28"/>
          <w:szCs w:val="28"/>
        </w:rPr>
        <w:t xml:space="preserve"> </w:t>
      </w:r>
      <w:r w:rsidRPr="00530024">
        <w:rPr>
          <w:rFonts w:ascii="Times New Roman" w:hAnsi="Times New Roman" w:cs="Times New Roman"/>
          <w:sz w:val="28"/>
          <w:szCs w:val="28"/>
        </w:rPr>
        <w:t>Информационное обеспечение библиотеки — это фонд документов на традиционных носителях информации и образовательные электронные ресурсы.</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Учебные дисциплины обеспечены основной  и дополнительной литературой</w:t>
      </w:r>
      <w:r w:rsidR="00530024">
        <w:rPr>
          <w:rFonts w:ascii="Times New Roman" w:hAnsi="Times New Roman" w:cs="Times New Roman"/>
          <w:sz w:val="28"/>
          <w:szCs w:val="28"/>
        </w:rPr>
        <w:t xml:space="preserve">. </w:t>
      </w:r>
      <w:r w:rsidRPr="00530024">
        <w:rPr>
          <w:rFonts w:ascii="Times New Roman" w:hAnsi="Times New Roman" w:cs="Times New Roman"/>
          <w:sz w:val="28"/>
          <w:szCs w:val="28"/>
        </w:rPr>
        <w:t xml:space="preserve">На 1 января 2020 года общий документальный фонд библиотеки составляет 13668  экземпляров, из них: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учебная литература – 8807</w:t>
      </w:r>
      <w:r w:rsidR="00497FCE" w:rsidRPr="00530024">
        <w:rPr>
          <w:rFonts w:ascii="Times New Roman" w:hAnsi="Times New Roman" w:cs="Times New Roman"/>
          <w:sz w:val="28"/>
          <w:szCs w:val="28"/>
        </w:rPr>
        <w:t xml:space="preserve"> экз.;</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художественная литература – 4530</w:t>
      </w:r>
      <w:r w:rsidR="00497FCE" w:rsidRPr="00530024">
        <w:rPr>
          <w:rFonts w:ascii="Times New Roman" w:hAnsi="Times New Roman" w:cs="Times New Roman"/>
          <w:sz w:val="28"/>
          <w:szCs w:val="28"/>
        </w:rPr>
        <w:t xml:space="preserve"> экз.;</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методическая литература – 131</w:t>
      </w:r>
      <w:r w:rsidR="00497FCE" w:rsidRPr="00530024">
        <w:rPr>
          <w:rFonts w:ascii="Times New Roman" w:hAnsi="Times New Roman" w:cs="Times New Roman"/>
          <w:sz w:val="28"/>
          <w:szCs w:val="28"/>
        </w:rPr>
        <w:t xml:space="preserve"> экз.;</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справочная– 200</w:t>
      </w:r>
      <w:r w:rsidR="00497FCE" w:rsidRPr="00530024">
        <w:rPr>
          <w:rFonts w:ascii="Times New Roman" w:hAnsi="Times New Roman" w:cs="Times New Roman"/>
          <w:sz w:val="28"/>
          <w:szCs w:val="28"/>
        </w:rPr>
        <w:t xml:space="preserve"> экз.;</w:t>
      </w:r>
    </w:p>
    <w:p w:rsid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В течение 2019 года были списаны</w:t>
      </w:r>
      <w:r w:rsidR="00D96A53" w:rsidRPr="00530024">
        <w:rPr>
          <w:rFonts w:ascii="Times New Roman" w:hAnsi="Times New Roman" w:cs="Times New Roman"/>
          <w:sz w:val="28"/>
          <w:szCs w:val="28"/>
        </w:rPr>
        <w:t>:</w:t>
      </w:r>
    </w:p>
    <w:p w:rsidR="00D96A53" w:rsidRPr="00530024" w:rsidRDefault="00DD0893" w:rsidP="00530024">
      <w:pPr>
        <w:spacing w:after="0"/>
        <w:jc w:val="both"/>
        <w:rPr>
          <w:rFonts w:ascii="Times New Roman" w:hAnsi="Times New Roman" w:cs="Times New Roman"/>
          <w:sz w:val="28"/>
          <w:szCs w:val="28"/>
        </w:rPr>
      </w:pPr>
      <w:r w:rsidRPr="00530024">
        <w:rPr>
          <w:rFonts w:ascii="Times New Roman" w:hAnsi="Times New Roman" w:cs="Times New Roman"/>
          <w:sz w:val="28"/>
          <w:szCs w:val="28"/>
        </w:rPr>
        <w:t>по причине морального износа и ветхости</w:t>
      </w:r>
    </w:p>
    <w:p w:rsidR="00D96A5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 диски -50 штук</w:t>
      </w:r>
      <w:r w:rsidR="00D96A53" w:rsidRPr="00530024">
        <w:rPr>
          <w:rFonts w:ascii="Times New Roman" w:hAnsi="Times New Roman" w:cs="Times New Roman"/>
          <w:sz w:val="28"/>
          <w:szCs w:val="28"/>
        </w:rPr>
        <w:t>,</w:t>
      </w:r>
    </w:p>
    <w:p w:rsidR="00DD0893" w:rsidRPr="00530024" w:rsidRDefault="00D96A5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w:t>
      </w:r>
      <w:r w:rsidR="00DD0893" w:rsidRPr="00530024">
        <w:rPr>
          <w:rFonts w:ascii="Times New Roman" w:hAnsi="Times New Roman" w:cs="Times New Roman"/>
          <w:sz w:val="28"/>
          <w:szCs w:val="28"/>
        </w:rPr>
        <w:t>художественная литература-622 экз.</w:t>
      </w:r>
      <w:r w:rsidRPr="00530024">
        <w:rPr>
          <w:rFonts w:ascii="Times New Roman" w:hAnsi="Times New Roman" w:cs="Times New Roman"/>
          <w:sz w:val="28"/>
          <w:szCs w:val="28"/>
        </w:rPr>
        <w:t>,</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-методическая литература-125 экз</w:t>
      </w:r>
      <w:r w:rsidR="00D96A53" w:rsidRPr="00530024">
        <w:rPr>
          <w:rFonts w:ascii="Times New Roman" w:hAnsi="Times New Roman" w:cs="Times New Roman"/>
          <w:sz w:val="28"/>
          <w:szCs w:val="28"/>
        </w:rPr>
        <w:t>.</w:t>
      </w:r>
      <w:r w:rsidRPr="00530024">
        <w:rPr>
          <w:rFonts w:ascii="Times New Roman" w:hAnsi="Times New Roman" w:cs="Times New Roman"/>
          <w:sz w:val="28"/>
          <w:szCs w:val="28"/>
        </w:rPr>
        <w:t>,</w:t>
      </w:r>
    </w:p>
    <w:p w:rsidR="00DD0893" w:rsidRPr="00530024" w:rsidRDefault="00DD0893" w:rsidP="00530024">
      <w:pPr>
        <w:spacing w:after="0"/>
        <w:jc w:val="both"/>
        <w:rPr>
          <w:rFonts w:ascii="Times New Roman" w:hAnsi="Times New Roman" w:cs="Times New Roman"/>
          <w:sz w:val="28"/>
          <w:szCs w:val="28"/>
        </w:rPr>
      </w:pPr>
      <w:r w:rsidRPr="00530024">
        <w:rPr>
          <w:rFonts w:ascii="Times New Roman" w:hAnsi="Times New Roman" w:cs="Times New Roman"/>
          <w:sz w:val="28"/>
          <w:szCs w:val="28"/>
        </w:rPr>
        <w:t>по причине утери учащимися</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-учебная литература  13 экз.</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Всего списано 810 экземпляров.</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Книжный фонд библиотеки формируется в соответствии с учебными планами, рабочими учебными программами,  информационными запросами читателей.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Учебные издания приобретаются по заявкам педагогов с указанием дисциплины (модуля) и количества заказываемой литературы с учетом имеющихся материальных возможностей.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Комплектование  фонда происходит на основе  ФПУ (Федерального перечня учебников), рекомендованных (допущенных) МО РФ для использования в образовательном про</w:t>
      </w:r>
      <w:r w:rsidR="00D96A53" w:rsidRPr="00530024">
        <w:rPr>
          <w:rFonts w:ascii="Times New Roman" w:hAnsi="Times New Roman" w:cs="Times New Roman"/>
          <w:sz w:val="28"/>
          <w:szCs w:val="28"/>
        </w:rPr>
        <w:t xml:space="preserve">цессе и перечня учебников, </w:t>
      </w:r>
      <w:r w:rsidRPr="00530024">
        <w:rPr>
          <w:rFonts w:ascii="Times New Roman" w:hAnsi="Times New Roman" w:cs="Times New Roman"/>
          <w:sz w:val="28"/>
          <w:szCs w:val="28"/>
        </w:rPr>
        <w:t xml:space="preserve">рекомендуемых  Федеральным </w:t>
      </w:r>
      <w:r w:rsidR="00D96A53" w:rsidRPr="00530024">
        <w:rPr>
          <w:rFonts w:ascii="Times New Roman" w:hAnsi="Times New Roman" w:cs="Times New Roman"/>
          <w:sz w:val="28"/>
          <w:szCs w:val="28"/>
        </w:rPr>
        <w:t xml:space="preserve"> </w:t>
      </w:r>
      <w:r w:rsidRPr="00530024">
        <w:rPr>
          <w:rFonts w:ascii="Times New Roman" w:hAnsi="Times New Roman" w:cs="Times New Roman"/>
          <w:sz w:val="28"/>
          <w:szCs w:val="28"/>
        </w:rPr>
        <w:t xml:space="preserve">институтом развития образования.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Для обеспечения учета при работе с фондом ведется следующая документация: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w:t>
      </w:r>
      <w:r w:rsidR="00D96A53" w:rsidRPr="00530024">
        <w:rPr>
          <w:rFonts w:ascii="Times New Roman" w:hAnsi="Times New Roman" w:cs="Times New Roman"/>
          <w:sz w:val="28"/>
          <w:szCs w:val="28"/>
        </w:rPr>
        <w:t>к</w:t>
      </w:r>
      <w:r w:rsidRPr="00530024">
        <w:rPr>
          <w:rFonts w:ascii="Times New Roman" w:hAnsi="Times New Roman" w:cs="Times New Roman"/>
          <w:sz w:val="28"/>
          <w:szCs w:val="28"/>
        </w:rPr>
        <w:t xml:space="preserve">нига суммарного учета фонда библиотеки;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w:t>
      </w:r>
      <w:r w:rsidR="00D96A53" w:rsidRPr="00530024">
        <w:rPr>
          <w:rFonts w:ascii="Times New Roman" w:hAnsi="Times New Roman" w:cs="Times New Roman"/>
          <w:sz w:val="28"/>
          <w:szCs w:val="28"/>
        </w:rPr>
        <w:t>и</w:t>
      </w:r>
      <w:r w:rsidRPr="00530024">
        <w:rPr>
          <w:rFonts w:ascii="Times New Roman" w:hAnsi="Times New Roman" w:cs="Times New Roman"/>
          <w:sz w:val="28"/>
          <w:szCs w:val="28"/>
        </w:rPr>
        <w:t xml:space="preserve">нвентарные книги;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w:t>
      </w:r>
      <w:r w:rsidR="00D96A53" w:rsidRPr="00530024">
        <w:rPr>
          <w:rFonts w:ascii="Times New Roman" w:hAnsi="Times New Roman" w:cs="Times New Roman"/>
          <w:sz w:val="28"/>
          <w:szCs w:val="28"/>
        </w:rPr>
        <w:t>к</w:t>
      </w:r>
      <w:r w:rsidRPr="00530024">
        <w:rPr>
          <w:rFonts w:ascii="Times New Roman" w:hAnsi="Times New Roman" w:cs="Times New Roman"/>
          <w:sz w:val="28"/>
          <w:szCs w:val="28"/>
        </w:rPr>
        <w:t xml:space="preserve">нига учета библиотечного фонда учебников;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lastRenderedPageBreak/>
        <w:t>-</w:t>
      </w:r>
      <w:r w:rsidR="00D96A53" w:rsidRPr="00530024">
        <w:rPr>
          <w:rFonts w:ascii="Times New Roman" w:hAnsi="Times New Roman" w:cs="Times New Roman"/>
          <w:sz w:val="28"/>
          <w:szCs w:val="28"/>
        </w:rPr>
        <w:t>т</w:t>
      </w:r>
      <w:r w:rsidRPr="00530024">
        <w:rPr>
          <w:rFonts w:ascii="Times New Roman" w:hAnsi="Times New Roman" w:cs="Times New Roman"/>
          <w:sz w:val="28"/>
          <w:szCs w:val="28"/>
        </w:rPr>
        <w:t xml:space="preserve">етрадь учета книг, принятых от читателей взамен утерянных;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w:t>
      </w:r>
      <w:r w:rsidR="00D96A53" w:rsidRPr="00530024">
        <w:rPr>
          <w:rFonts w:ascii="Times New Roman" w:hAnsi="Times New Roman" w:cs="Times New Roman"/>
          <w:sz w:val="28"/>
          <w:szCs w:val="28"/>
        </w:rPr>
        <w:t>ж</w:t>
      </w:r>
      <w:r w:rsidRPr="00530024">
        <w:rPr>
          <w:rFonts w:ascii="Times New Roman" w:hAnsi="Times New Roman" w:cs="Times New Roman"/>
          <w:sz w:val="28"/>
          <w:szCs w:val="28"/>
        </w:rPr>
        <w:t xml:space="preserve">урнал выдачи учебников учителям на кабинет;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w:t>
      </w:r>
      <w:r w:rsidR="00D96A53" w:rsidRPr="00530024">
        <w:rPr>
          <w:rFonts w:ascii="Times New Roman" w:hAnsi="Times New Roman" w:cs="Times New Roman"/>
          <w:sz w:val="28"/>
          <w:szCs w:val="28"/>
        </w:rPr>
        <w:t>ч</w:t>
      </w:r>
      <w:r w:rsidRPr="00530024">
        <w:rPr>
          <w:rFonts w:ascii="Times New Roman" w:hAnsi="Times New Roman" w:cs="Times New Roman"/>
          <w:sz w:val="28"/>
          <w:szCs w:val="28"/>
        </w:rPr>
        <w:t>итательские формуляры.</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Фонд расставлен по таблицам ББК. Режим сохранности фонда соблюдается. Доступ к основному фонду - открытый. Все издания технически обработаны,  поставлены на учет, в библиотеке имеется штамп.</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Согласно плану работы библиотеки проводилась следующая работа:</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 проведён мониторинг учебников фонда библиотеки на 2019/2020 учебный год;</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-сформирована потребность  в учебниках в соответствии с новым</w:t>
      </w:r>
      <w:r w:rsidR="00D96A53" w:rsidRPr="00530024">
        <w:rPr>
          <w:rFonts w:ascii="Times New Roman" w:hAnsi="Times New Roman" w:cs="Times New Roman"/>
          <w:sz w:val="28"/>
          <w:szCs w:val="28"/>
        </w:rPr>
        <w:t xml:space="preserve"> Федеральным перечнем учебников</w:t>
      </w:r>
      <w:r w:rsidRPr="00530024">
        <w:rPr>
          <w:rFonts w:ascii="Times New Roman" w:hAnsi="Times New Roman" w:cs="Times New Roman"/>
          <w:sz w:val="28"/>
          <w:szCs w:val="28"/>
        </w:rPr>
        <w:t>,</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-заказа</w:t>
      </w:r>
      <w:r w:rsidR="00D96A53" w:rsidRPr="00530024">
        <w:rPr>
          <w:rFonts w:ascii="Times New Roman" w:hAnsi="Times New Roman" w:cs="Times New Roman"/>
          <w:sz w:val="28"/>
          <w:szCs w:val="28"/>
        </w:rPr>
        <w:t>ны и приобретены  новые учебники</w:t>
      </w:r>
      <w:r w:rsidRPr="00530024">
        <w:rPr>
          <w:rFonts w:ascii="Times New Roman" w:hAnsi="Times New Roman" w:cs="Times New Roman"/>
          <w:sz w:val="28"/>
          <w:szCs w:val="28"/>
        </w:rPr>
        <w:t>,</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-организована выдача и прием учебной литературы в течение года;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-проводится  информирование преподавателей и обучающихся</w:t>
      </w:r>
      <w:r w:rsidR="00D96A53" w:rsidRPr="00530024">
        <w:rPr>
          <w:rFonts w:ascii="Times New Roman" w:hAnsi="Times New Roman" w:cs="Times New Roman"/>
          <w:sz w:val="28"/>
          <w:szCs w:val="28"/>
        </w:rPr>
        <w:t xml:space="preserve"> о новых поступлениях учебников</w:t>
      </w:r>
      <w:r w:rsidRPr="00530024">
        <w:rPr>
          <w:rFonts w:ascii="Times New Roman" w:hAnsi="Times New Roman" w:cs="Times New Roman"/>
          <w:sz w:val="28"/>
          <w:szCs w:val="28"/>
        </w:rPr>
        <w:t>,</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приём, техническая обработка и выдача поступивших учебников.</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За отчетный год поступило  653 экземпляра учебников, 10 экземпляров  справочной литератур</w:t>
      </w:r>
      <w:r w:rsidR="00D96A53" w:rsidRPr="00530024">
        <w:rPr>
          <w:rFonts w:ascii="Times New Roman" w:hAnsi="Times New Roman" w:cs="Times New Roman"/>
          <w:sz w:val="28"/>
          <w:szCs w:val="28"/>
        </w:rPr>
        <w:t>ы (</w:t>
      </w:r>
      <w:r w:rsidRPr="00530024">
        <w:rPr>
          <w:rFonts w:ascii="Times New Roman" w:hAnsi="Times New Roman" w:cs="Times New Roman"/>
          <w:sz w:val="28"/>
          <w:szCs w:val="28"/>
        </w:rPr>
        <w:t>словари).</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Каждое полугодие оформляется подписка на периодические издания.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Фонд периодических изданий состоит из центральных и местных общественно-политических, профессиональных, теоретических, научно - методических  журналов и </w:t>
      </w:r>
      <w:r w:rsidR="00975F6D" w:rsidRPr="00530024">
        <w:rPr>
          <w:rFonts w:ascii="Times New Roman" w:hAnsi="Times New Roman" w:cs="Times New Roman"/>
          <w:sz w:val="28"/>
          <w:szCs w:val="28"/>
        </w:rPr>
        <w:t>газет, соответствующих профилю</w:t>
      </w:r>
      <w:r w:rsidRPr="00530024">
        <w:rPr>
          <w:rFonts w:ascii="Times New Roman" w:hAnsi="Times New Roman" w:cs="Times New Roman"/>
          <w:sz w:val="28"/>
          <w:szCs w:val="28"/>
        </w:rPr>
        <w:t xml:space="preserve"> СПО. </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На момент </w:t>
      </w:r>
      <w:proofErr w:type="spellStart"/>
      <w:r w:rsidRPr="00530024">
        <w:rPr>
          <w:rFonts w:ascii="Times New Roman" w:hAnsi="Times New Roman" w:cs="Times New Roman"/>
          <w:sz w:val="28"/>
          <w:szCs w:val="28"/>
        </w:rPr>
        <w:t>самообс</w:t>
      </w:r>
      <w:r w:rsidR="00D96A53" w:rsidRPr="00530024">
        <w:rPr>
          <w:rFonts w:ascii="Times New Roman" w:hAnsi="Times New Roman" w:cs="Times New Roman"/>
          <w:sz w:val="28"/>
          <w:szCs w:val="28"/>
        </w:rPr>
        <w:t>ледования</w:t>
      </w:r>
      <w:proofErr w:type="spellEnd"/>
      <w:r w:rsidR="00D96A53" w:rsidRPr="00530024">
        <w:rPr>
          <w:rFonts w:ascii="Times New Roman" w:hAnsi="Times New Roman" w:cs="Times New Roman"/>
          <w:sz w:val="28"/>
          <w:szCs w:val="28"/>
        </w:rPr>
        <w:t xml:space="preserve"> библиотека училища</w:t>
      </w:r>
      <w:r w:rsidRPr="00530024">
        <w:rPr>
          <w:rFonts w:ascii="Times New Roman" w:hAnsi="Times New Roman" w:cs="Times New Roman"/>
          <w:sz w:val="28"/>
          <w:szCs w:val="28"/>
        </w:rPr>
        <w:t xml:space="preserve"> выписывает 14 наименований газет и журналов.</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-Легкая атлетика</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-Теория и практика физической культуры</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-Физическая культура: воспитание, образование</w:t>
      </w:r>
      <w:r w:rsidR="00530024" w:rsidRPr="00530024">
        <w:rPr>
          <w:rFonts w:ascii="Times New Roman" w:hAnsi="Times New Roman" w:cs="Times New Roman"/>
          <w:sz w:val="28"/>
          <w:szCs w:val="28"/>
        </w:rPr>
        <w:t>,</w:t>
      </w:r>
      <w:r w:rsidRPr="00530024">
        <w:rPr>
          <w:rFonts w:ascii="Times New Roman" w:hAnsi="Times New Roman" w:cs="Times New Roman"/>
          <w:sz w:val="28"/>
          <w:szCs w:val="28"/>
        </w:rPr>
        <w:t xml:space="preserve"> тренировка.</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-Среднее профессиональное образование.</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-Вестник образования России.</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-Спорт: экономика, право, управление.</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-Спортивная медицина: наука и практика.</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-Спортивный психолог.</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-Вестник спортивной науки.</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-Лечебная физкультура и спортивная медицина.</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-Физическое воспитание и детско-юношеский спорт.</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-Физическое воспитание и спортивная тренировка.</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-Алтайский спорт.</w:t>
      </w:r>
    </w:p>
    <w:p w:rsidR="00DD0893" w:rsidRPr="00530024" w:rsidRDefault="00975F6D"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w:t>
      </w:r>
      <w:proofErr w:type="gramStart"/>
      <w:r w:rsidRPr="00530024">
        <w:rPr>
          <w:rFonts w:ascii="Times New Roman" w:hAnsi="Times New Roman" w:cs="Times New Roman"/>
          <w:sz w:val="28"/>
          <w:szCs w:val="28"/>
        </w:rPr>
        <w:t>Алтайская</w:t>
      </w:r>
      <w:proofErr w:type="gramEnd"/>
      <w:r w:rsidRPr="00530024">
        <w:rPr>
          <w:rFonts w:ascii="Times New Roman" w:hAnsi="Times New Roman" w:cs="Times New Roman"/>
          <w:sz w:val="28"/>
          <w:szCs w:val="28"/>
        </w:rPr>
        <w:t xml:space="preserve"> </w:t>
      </w:r>
      <w:r w:rsidR="00DD0893" w:rsidRPr="00530024">
        <w:rPr>
          <w:rFonts w:ascii="Times New Roman" w:hAnsi="Times New Roman" w:cs="Times New Roman"/>
          <w:sz w:val="28"/>
          <w:szCs w:val="28"/>
        </w:rPr>
        <w:t>правда.</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Ведется картотека учета периодических изданий.</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lastRenderedPageBreak/>
        <w:t>В 2019 году была  продлена  подписка на электронную библиотеку «РУКОНТ». Преподавателям и студентам предоставлена возможность  пользования ЭБ «РУКОНТ»  по кодовому доступу</w:t>
      </w:r>
      <w:r w:rsidR="00D96A53" w:rsidRPr="00530024">
        <w:rPr>
          <w:rFonts w:ascii="Times New Roman" w:hAnsi="Times New Roman" w:cs="Times New Roman"/>
          <w:sz w:val="28"/>
          <w:szCs w:val="28"/>
        </w:rPr>
        <w:t>,</w:t>
      </w:r>
      <w:r w:rsidRPr="00530024">
        <w:rPr>
          <w:rFonts w:ascii="Times New Roman" w:hAnsi="Times New Roman" w:cs="Times New Roman"/>
          <w:sz w:val="28"/>
          <w:szCs w:val="28"/>
        </w:rPr>
        <w:t xml:space="preserve"> выданному библиотекарем. Контент  ЭБС отвечает требованиям  стандартов СПО.</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За текущий учебный год у</w:t>
      </w:r>
      <w:r w:rsidR="00975F6D" w:rsidRPr="00530024">
        <w:rPr>
          <w:rFonts w:ascii="Times New Roman" w:hAnsi="Times New Roman" w:cs="Times New Roman"/>
          <w:sz w:val="28"/>
          <w:szCs w:val="28"/>
        </w:rPr>
        <w:t>слугами библиотеки пользовались</w:t>
      </w:r>
      <w:r w:rsidR="00497FCE" w:rsidRPr="00530024">
        <w:rPr>
          <w:rFonts w:ascii="Times New Roman" w:hAnsi="Times New Roman" w:cs="Times New Roman"/>
          <w:sz w:val="28"/>
          <w:szCs w:val="28"/>
        </w:rPr>
        <w:t xml:space="preserve"> 190</w:t>
      </w:r>
      <w:r w:rsidRPr="00530024">
        <w:rPr>
          <w:rFonts w:ascii="Times New Roman" w:hAnsi="Times New Roman" w:cs="Times New Roman"/>
          <w:sz w:val="28"/>
          <w:szCs w:val="28"/>
        </w:rPr>
        <w:t xml:space="preserve"> читателей, из них: </w:t>
      </w:r>
    </w:p>
    <w:p w:rsidR="00DD0893" w:rsidRPr="00530024" w:rsidRDefault="00975F6D"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обучающиеся – школьники-90</w:t>
      </w:r>
      <w:r w:rsidR="00497FCE" w:rsidRPr="00530024">
        <w:rPr>
          <w:rFonts w:ascii="Times New Roman" w:hAnsi="Times New Roman" w:cs="Times New Roman"/>
          <w:sz w:val="28"/>
          <w:szCs w:val="28"/>
        </w:rPr>
        <w:t xml:space="preserve"> чел., студенты-70</w:t>
      </w:r>
      <w:r w:rsidR="00DD0893" w:rsidRPr="00530024">
        <w:rPr>
          <w:rFonts w:ascii="Times New Roman" w:hAnsi="Times New Roman" w:cs="Times New Roman"/>
          <w:sz w:val="28"/>
          <w:szCs w:val="28"/>
        </w:rPr>
        <w:t xml:space="preserve"> чел., преп</w:t>
      </w:r>
      <w:r w:rsidR="00497FCE" w:rsidRPr="00530024">
        <w:rPr>
          <w:rFonts w:ascii="Times New Roman" w:hAnsi="Times New Roman" w:cs="Times New Roman"/>
          <w:sz w:val="28"/>
          <w:szCs w:val="28"/>
        </w:rPr>
        <w:t>одаватели – 15 чел., прочие – 15</w:t>
      </w:r>
      <w:r w:rsidR="00DD0893" w:rsidRPr="00530024">
        <w:rPr>
          <w:rFonts w:ascii="Times New Roman" w:hAnsi="Times New Roman" w:cs="Times New Roman"/>
          <w:sz w:val="28"/>
          <w:szCs w:val="28"/>
        </w:rPr>
        <w:t xml:space="preserve">. </w:t>
      </w:r>
    </w:p>
    <w:p w:rsidR="00530024" w:rsidRDefault="00530024" w:rsidP="00DD0893">
      <w:pPr>
        <w:widowControl w:val="0"/>
        <w:suppressAutoHyphens/>
        <w:autoSpaceDE w:val="0"/>
        <w:spacing w:after="60"/>
        <w:ind w:firstLine="708"/>
        <w:jc w:val="both"/>
        <w:rPr>
          <w:rFonts w:ascii="Times New Roman" w:eastAsia="Andale Sans UI;Arial Unicode MS" w:hAnsi="Times New Roman" w:cs="Times New Roman"/>
          <w:kern w:val="2"/>
          <w:sz w:val="28"/>
          <w:szCs w:val="28"/>
          <w:lang w:eastAsia="zh-CN"/>
        </w:rPr>
      </w:pPr>
    </w:p>
    <w:p w:rsidR="00DD0893" w:rsidRPr="00530024" w:rsidRDefault="00DD0893" w:rsidP="00DD0893">
      <w:pPr>
        <w:widowControl w:val="0"/>
        <w:suppressAutoHyphens/>
        <w:autoSpaceDE w:val="0"/>
        <w:spacing w:after="60"/>
        <w:ind w:firstLine="708"/>
        <w:jc w:val="both"/>
        <w:rPr>
          <w:rFonts w:ascii="Times New Roman" w:eastAsia="Andale Sans UI;Arial Unicode MS" w:hAnsi="Times New Roman" w:cs="Times New Roman"/>
          <w:b/>
          <w:kern w:val="2"/>
          <w:sz w:val="28"/>
          <w:szCs w:val="28"/>
          <w:lang w:val="en-US" w:eastAsia="zh-CN"/>
        </w:rPr>
      </w:pPr>
      <w:proofErr w:type="spellStart"/>
      <w:r w:rsidRPr="00530024">
        <w:rPr>
          <w:rFonts w:ascii="Times New Roman" w:eastAsia="Andale Sans UI;Arial Unicode MS" w:hAnsi="Times New Roman" w:cs="Times New Roman"/>
          <w:b/>
          <w:kern w:val="2"/>
          <w:sz w:val="28"/>
          <w:szCs w:val="28"/>
          <w:lang w:val="en-US" w:eastAsia="zh-CN"/>
        </w:rPr>
        <w:t>Сравнительные</w:t>
      </w:r>
      <w:proofErr w:type="spellEnd"/>
      <w:r w:rsidRPr="00530024">
        <w:rPr>
          <w:rFonts w:ascii="Times New Roman" w:eastAsia="Andale Sans UI;Arial Unicode MS" w:hAnsi="Times New Roman" w:cs="Times New Roman"/>
          <w:b/>
          <w:kern w:val="2"/>
          <w:sz w:val="28"/>
          <w:szCs w:val="28"/>
          <w:lang w:val="en-US" w:eastAsia="zh-CN"/>
        </w:rPr>
        <w:t xml:space="preserve"> </w:t>
      </w:r>
      <w:proofErr w:type="spellStart"/>
      <w:r w:rsidRPr="00530024">
        <w:rPr>
          <w:rFonts w:ascii="Times New Roman" w:eastAsia="Andale Sans UI;Arial Unicode MS" w:hAnsi="Times New Roman" w:cs="Times New Roman"/>
          <w:b/>
          <w:kern w:val="2"/>
          <w:sz w:val="28"/>
          <w:szCs w:val="28"/>
          <w:lang w:val="en-US" w:eastAsia="zh-CN"/>
        </w:rPr>
        <w:t>показатели</w:t>
      </w:r>
      <w:proofErr w:type="spellEnd"/>
      <w:r w:rsidRPr="00530024">
        <w:rPr>
          <w:rFonts w:ascii="Times New Roman" w:eastAsia="Andale Sans UI;Arial Unicode MS" w:hAnsi="Times New Roman" w:cs="Times New Roman"/>
          <w:b/>
          <w:kern w:val="2"/>
          <w:sz w:val="28"/>
          <w:szCs w:val="28"/>
          <w:lang w:val="en-US" w:eastAsia="zh-CN"/>
        </w:rPr>
        <w:t xml:space="preserve"> </w:t>
      </w:r>
      <w:proofErr w:type="spellStart"/>
      <w:r w:rsidRPr="00530024">
        <w:rPr>
          <w:rFonts w:ascii="Times New Roman" w:eastAsia="Andale Sans UI;Arial Unicode MS" w:hAnsi="Times New Roman" w:cs="Times New Roman"/>
          <w:b/>
          <w:kern w:val="2"/>
          <w:sz w:val="28"/>
          <w:szCs w:val="28"/>
          <w:lang w:val="en-US" w:eastAsia="zh-CN"/>
        </w:rPr>
        <w:t>работы</w:t>
      </w:r>
      <w:proofErr w:type="spellEnd"/>
      <w:r w:rsidRPr="00530024">
        <w:rPr>
          <w:rFonts w:ascii="Times New Roman" w:eastAsia="Andale Sans UI;Arial Unicode MS" w:hAnsi="Times New Roman" w:cs="Times New Roman"/>
          <w:b/>
          <w:kern w:val="2"/>
          <w:sz w:val="28"/>
          <w:szCs w:val="28"/>
          <w:lang w:val="en-US" w:eastAsia="zh-CN"/>
        </w:rPr>
        <w:t xml:space="preserve"> </w:t>
      </w:r>
      <w:proofErr w:type="spellStart"/>
      <w:r w:rsidRPr="00530024">
        <w:rPr>
          <w:rFonts w:ascii="Times New Roman" w:eastAsia="Andale Sans UI;Arial Unicode MS" w:hAnsi="Times New Roman" w:cs="Times New Roman"/>
          <w:b/>
          <w:kern w:val="2"/>
          <w:sz w:val="28"/>
          <w:szCs w:val="28"/>
          <w:lang w:val="en-US" w:eastAsia="zh-CN"/>
        </w:rPr>
        <w:t>библиотеки</w:t>
      </w:r>
      <w:proofErr w:type="spellEnd"/>
    </w:p>
    <w:tbl>
      <w:tblPr>
        <w:tblW w:w="8974" w:type="dxa"/>
        <w:tblInd w:w="52" w:type="dxa"/>
        <w:tblBorders>
          <w:top w:val="single" w:sz="2" w:space="0" w:color="000000"/>
          <w:left w:val="single" w:sz="2" w:space="0" w:color="000000"/>
          <w:bottom w:val="single" w:sz="2" w:space="0" w:color="000000"/>
          <w:insideH w:val="single" w:sz="2" w:space="0" w:color="000000"/>
        </w:tblBorders>
        <w:tblCellMar>
          <w:left w:w="54" w:type="dxa"/>
          <w:right w:w="54" w:type="dxa"/>
        </w:tblCellMar>
        <w:tblLook w:val="0000" w:firstRow="0" w:lastRow="0" w:firstColumn="0" w:lastColumn="0" w:noHBand="0" w:noVBand="0"/>
      </w:tblPr>
      <w:tblGrid>
        <w:gridCol w:w="2417"/>
        <w:gridCol w:w="1074"/>
        <w:gridCol w:w="1134"/>
        <w:gridCol w:w="1611"/>
        <w:gridCol w:w="1508"/>
        <w:gridCol w:w="1230"/>
      </w:tblGrid>
      <w:tr w:rsidR="00DD0893" w:rsidRPr="00DD0893" w:rsidTr="00975F6D">
        <w:trPr>
          <w:trHeight w:val="23"/>
        </w:trPr>
        <w:tc>
          <w:tcPr>
            <w:tcW w:w="2417" w:type="dxa"/>
            <w:tcBorders>
              <w:top w:val="single" w:sz="2" w:space="0" w:color="000000"/>
              <w:left w:val="single" w:sz="2" w:space="0" w:color="000000"/>
              <w:bottom w:val="single" w:sz="2" w:space="0" w:color="000000"/>
            </w:tcBorders>
            <w:shd w:val="clear" w:color="auto" w:fill="FFFFFF"/>
          </w:tcPr>
          <w:p w:rsidR="00DD0893" w:rsidRPr="00530024" w:rsidRDefault="00DD0893" w:rsidP="00530024">
            <w:pPr>
              <w:widowControl w:val="0"/>
              <w:suppressAutoHyphens/>
              <w:autoSpaceDE w:val="0"/>
              <w:snapToGrid w:val="0"/>
              <w:spacing w:after="0"/>
              <w:jc w:val="center"/>
              <w:rPr>
                <w:rFonts w:ascii="Times New Roman CYR" w:eastAsia="Times New Roman CYR" w:hAnsi="Times New Roman CYR" w:cs="Times New Roman CYR"/>
                <w:b/>
                <w:kern w:val="2"/>
                <w:sz w:val="28"/>
                <w:szCs w:val="28"/>
                <w:lang w:eastAsia="zh-CN"/>
              </w:rPr>
            </w:pPr>
            <w:r w:rsidRPr="00530024">
              <w:rPr>
                <w:rFonts w:ascii="Times New Roman CYR" w:eastAsia="Times New Roman CYR" w:hAnsi="Times New Roman CYR" w:cs="Times New Roman CYR"/>
                <w:b/>
                <w:kern w:val="2"/>
                <w:sz w:val="28"/>
                <w:szCs w:val="28"/>
                <w:lang w:eastAsia="zh-CN"/>
              </w:rPr>
              <w:t>Год</w:t>
            </w:r>
          </w:p>
        </w:tc>
        <w:tc>
          <w:tcPr>
            <w:tcW w:w="1074" w:type="dxa"/>
            <w:tcBorders>
              <w:top w:val="single" w:sz="2" w:space="0" w:color="000000"/>
              <w:left w:val="single" w:sz="2" w:space="0" w:color="000000"/>
              <w:bottom w:val="single" w:sz="2" w:space="0" w:color="000000"/>
            </w:tcBorders>
            <w:shd w:val="clear" w:color="auto" w:fill="FFFFFF"/>
          </w:tcPr>
          <w:p w:rsidR="00DD0893" w:rsidRPr="00530024" w:rsidRDefault="00DD0893" w:rsidP="00530024">
            <w:pPr>
              <w:widowControl w:val="0"/>
              <w:suppressAutoHyphens/>
              <w:autoSpaceDE w:val="0"/>
              <w:snapToGrid w:val="0"/>
              <w:spacing w:after="0"/>
              <w:jc w:val="center"/>
              <w:rPr>
                <w:rFonts w:ascii="Times New Roman" w:eastAsia="Times New Roman" w:hAnsi="Times New Roman" w:cs="Times New Roman"/>
                <w:b/>
                <w:kern w:val="2"/>
                <w:sz w:val="28"/>
                <w:szCs w:val="28"/>
                <w:lang w:val="en-US" w:eastAsia="zh-CN"/>
              </w:rPr>
            </w:pPr>
            <w:r w:rsidRPr="00530024">
              <w:rPr>
                <w:rFonts w:ascii="Times New Roman" w:eastAsia="Times New Roman" w:hAnsi="Times New Roman" w:cs="Times New Roman"/>
                <w:b/>
                <w:kern w:val="2"/>
                <w:sz w:val="28"/>
                <w:szCs w:val="28"/>
                <w:lang w:val="en-US" w:eastAsia="zh-CN"/>
              </w:rPr>
              <w:t>2015</w:t>
            </w:r>
          </w:p>
        </w:tc>
        <w:tc>
          <w:tcPr>
            <w:tcW w:w="1134" w:type="dxa"/>
            <w:tcBorders>
              <w:top w:val="single" w:sz="2" w:space="0" w:color="000000"/>
              <w:left w:val="single" w:sz="2" w:space="0" w:color="000000"/>
              <w:bottom w:val="single" w:sz="2" w:space="0" w:color="000000"/>
            </w:tcBorders>
            <w:shd w:val="clear" w:color="auto" w:fill="FFFFFF"/>
          </w:tcPr>
          <w:p w:rsidR="00DD0893" w:rsidRPr="00530024" w:rsidRDefault="00DD0893" w:rsidP="00530024">
            <w:pPr>
              <w:widowControl w:val="0"/>
              <w:suppressAutoHyphens/>
              <w:autoSpaceDE w:val="0"/>
              <w:snapToGrid w:val="0"/>
              <w:spacing w:after="0"/>
              <w:jc w:val="center"/>
              <w:rPr>
                <w:rFonts w:ascii="Times New Roman" w:eastAsia="Times New Roman" w:hAnsi="Times New Roman" w:cs="Times New Roman"/>
                <w:b/>
                <w:kern w:val="2"/>
                <w:sz w:val="28"/>
                <w:szCs w:val="28"/>
                <w:lang w:val="en-US" w:eastAsia="zh-CN"/>
              </w:rPr>
            </w:pPr>
            <w:r w:rsidRPr="00530024">
              <w:rPr>
                <w:rFonts w:ascii="Times New Roman" w:eastAsia="Times New Roman" w:hAnsi="Times New Roman" w:cs="Times New Roman"/>
                <w:b/>
                <w:kern w:val="2"/>
                <w:sz w:val="28"/>
                <w:szCs w:val="28"/>
                <w:lang w:val="en-US" w:eastAsia="zh-CN"/>
              </w:rPr>
              <w:t>2016</w:t>
            </w:r>
          </w:p>
        </w:tc>
        <w:tc>
          <w:tcPr>
            <w:tcW w:w="1611" w:type="dxa"/>
            <w:tcBorders>
              <w:top w:val="single" w:sz="2" w:space="0" w:color="000000"/>
              <w:left w:val="single" w:sz="2" w:space="0" w:color="000000"/>
              <w:bottom w:val="single" w:sz="2" w:space="0" w:color="000000"/>
            </w:tcBorders>
            <w:shd w:val="clear" w:color="auto" w:fill="FFFFFF"/>
          </w:tcPr>
          <w:p w:rsidR="00DD0893" w:rsidRPr="00530024" w:rsidRDefault="00DD0893" w:rsidP="00530024">
            <w:pPr>
              <w:widowControl w:val="0"/>
              <w:suppressAutoHyphens/>
              <w:autoSpaceDE w:val="0"/>
              <w:snapToGrid w:val="0"/>
              <w:spacing w:after="0"/>
              <w:jc w:val="center"/>
              <w:rPr>
                <w:rFonts w:ascii="Times New Roman" w:eastAsia="Times New Roman" w:hAnsi="Times New Roman" w:cs="Times New Roman"/>
                <w:b/>
                <w:kern w:val="2"/>
                <w:sz w:val="28"/>
                <w:szCs w:val="28"/>
                <w:lang w:val="en-US" w:eastAsia="zh-CN"/>
              </w:rPr>
            </w:pPr>
            <w:r w:rsidRPr="00530024">
              <w:rPr>
                <w:rFonts w:ascii="Times New Roman" w:eastAsia="Times New Roman" w:hAnsi="Times New Roman" w:cs="Times New Roman"/>
                <w:b/>
                <w:kern w:val="2"/>
                <w:sz w:val="28"/>
                <w:szCs w:val="28"/>
                <w:lang w:val="en-US" w:eastAsia="zh-CN"/>
              </w:rPr>
              <w:t>2017</w:t>
            </w:r>
          </w:p>
        </w:tc>
        <w:tc>
          <w:tcPr>
            <w:tcW w:w="1508" w:type="dxa"/>
            <w:tcBorders>
              <w:top w:val="single" w:sz="2" w:space="0" w:color="000000"/>
              <w:left w:val="single" w:sz="2" w:space="0" w:color="000000"/>
              <w:bottom w:val="single" w:sz="4" w:space="0" w:color="000000"/>
            </w:tcBorders>
            <w:shd w:val="clear" w:color="auto" w:fill="FFFFFF"/>
          </w:tcPr>
          <w:p w:rsidR="00DD0893" w:rsidRPr="00530024" w:rsidRDefault="00DD0893" w:rsidP="00530024">
            <w:pPr>
              <w:widowControl w:val="0"/>
              <w:suppressAutoHyphens/>
              <w:autoSpaceDE w:val="0"/>
              <w:snapToGrid w:val="0"/>
              <w:spacing w:after="0"/>
              <w:jc w:val="center"/>
              <w:rPr>
                <w:rFonts w:ascii="Times New Roman" w:eastAsia="Times New Roman" w:hAnsi="Times New Roman" w:cs="Times New Roman"/>
                <w:b/>
                <w:kern w:val="2"/>
                <w:sz w:val="28"/>
                <w:szCs w:val="28"/>
                <w:lang w:val="en-US" w:eastAsia="zh-CN"/>
              </w:rPr>
            </w:pPr>
            <w:r w:rsidRPr="00530024">
              <w:rPr>
                <w:rFonts w:ascii="Times New Roman" w:eastAsia="Times New Roman" w:hAnsi="Times New Roman" w:cs="Times New Roman"/>
                <w:b/>
                <w:kern w:val="2"/>
                <w:sz w:val="28"/>
                <w:szCs w:val="28"/>
                <w:lang w:val="en-US" w:eastAsia="zh-CN"/>
              </w:rPr>
              <w:t>2018</w:t>
            </w:r>
          </w:p>
        </w:tc>
        <w:tc>
          <w:tcPr>
            <w:tcW w:w="1230" w:type="dxa"/>
            <w:tcBorders>
              <w:top w:val="single" w:sz="4" w:space="0" w:color="000000"/>
              <w:left w:val="single" w:sz="2" w:space="0" w:color="000000"/>
              <w:bottom w:val="single" w:sz="4" w:space="0" w:color="000000"/>
              <w:right w:val="single" w:sz="4" w:space="0" w:color="000000"/>
            </w:tcBorders>
            <w:shd w:val="clear" w:color="auto" w:fill="auto"/>
          </w:tcPr>
          <w:p w:rsidR="00DD0893" w:rsidRPr="00530024" w:rsidRDefault="00DD0893" w:rsidP="00530024">
            <w:pPr>
              <w:spacing w:after="0" w:line="240" w:lineRule="auto"/>
              <w:jc w:val="center"/>
              <w:rPr>
                <w:rFonts w:ascii="Times New Roman CYR" w:eastAsia="Times New Roman CYR" w:hAnsi="Times New Roman CYR" w:cs="Times New Roman CYR"/>
                <w:b/>
                <w:kern w:val="2"/>
                <w:sz w:val="28"/>
                <w:szCs w:val="28"/>
                <w:lang w:eastAsia="zh-CN"/>
              </w:rPr>
            </w:pPr>
            <w:r w:rsidRPr="00530024">
              <w:rPr>
                <w:rFonts w:ascii="Times New Roman CYR" w:eastAsia="Times New Roman CYR" w:hAnsi="Times New Roman CYR" w:cs="Times New Roman CYR"/>
                <w:b/>
                <w:kern w:val="2"/>
                <w:sz w:val="28"/>
                <w:szCs w:val="28"/>
                <w:lang w:eastAsia="zh-CN"/>
              </w:rPr>
              <w:t>2019</w:t>
            </w:r>
          </w:p>
        </w:tc>
      </w:tr>
      <w:tr w:rsidR="00DD0893" w:rsidRPr="00DD0893" w:rsidTr="00975F6D">
        <w:trPr>
          <w:trHeight w:val="23"/>
        </w:trPr>
        <w:tc>
          <w:tcPr>
            <w:tcW w:w="2417" w:type="dxa"/>
            <w:tcBorders>
              <w:top w:val="single" w:sz="4" w:space="0" w:color="000000"/>
              <w:left w:val="single" w:sz="2" w:space="0" w:color="000000"/>
              <w:bottom w:val="single" w:sz="2" w:space="0" w:color="000000"/>
            </w:tcBorders>
            <w:shd w:val="clear" w:color="auto" w:fill="FFFFFF"/>
          </w:tcPr>
          <w:p w:rsidR="00DD0893" w:rsidRPr="00DD0893" w:rsidRDefault="00DD0893" w:rsidP="00DD0893">
            <w:pPr>
              <w:widowControl w:val="0"/>
              <w:suppressAutoHyphens/>
              <w:autoSpaceDE w:val="0"/>
              <w:snapToGrid w:val="0"/>
              <w:spacing w:after="0"/>
              <w:jc w:val="both"/>
              <w:rPr>
                <w:rFonts w:ascii="Times New Roman CYR" w:eastAsia="Times New Roman CYR" w:hAnsi="Times New Roman CYR" w:cs="Times New Roman CYR"/>
                <w:kern w:val="2"/>
                <w:sz w:val="28"/>
                <w:szCs w:val="28"/>
                <w:lang w:eastAsia="zh-CN"/>
              </w:rPr>
            </w:pPr>
            <w:r w:rsidRPr="00DD0893">
              <w:rPr>
                <w:rFonts w:ascii="Times New Roman CYR" w:eastAsia="Times New Roman CYR" w:hAnsi="Times New Roman CYR" w:cs="Times New Roman CYR"/>
                <w:kern w:val="2"/>
                <w:sz w:val="28"/>
                <w:szCs w:val="28"/>
                <w:lang w:eastAsia="zh-CN"/>
              </w:rPr>
              <w:t>Всего документов (кол</w:t>
            </w:r>
            <w:proofErr w:type="gramStart"/>
            <w:r w:rsidRPr="00DD0893">
              <w:rPr>
                <w:rFonts w:ascii="Times New Roman CYR" w:eastAsia="Times New Roman CYR" w:hAnsi="Times New Roman CYR" w:cs="Times New Roman CYR"/>
                <w:kern w:val="2"/>
                <w:sz w:val="28"/>
                <w:szCs w:val="28"/>
                <w:lang w:eastAsia="zh-CN"/>
              </w:rPr>
              <w:t>.</w:t>
            </w:r>
            <w:proofErr w:type="gramEnd"/>
            <w:r w:rsidRPr="00DD0893">
              <w:rPr>
                <w:rFonts w:ascii="Times New Roman CYR" w:eastAsia="Times New Roman CYR" w:hAnsi="Times New Roman CYR" w:cs="Times New Roman CYR"/>
                <w:kern w:val="2"/>
                <w:sz w:val="28"/>
                <w:szCs w:val="28"/>
                <w:lang w:eastAsia="zh-CN"/>
              </w:rPr>
              <w:t xml:space="preserve"> </w:t>
            </w:r>
            <w:proofErr w:type="gramStart"/>
            <w:r w:rsidRPr="00DD0893">
              <w:rPr>
                <w:rFonts w:ascii="Times New Roman CYR" w:eastAsia="Times New Roman CYR" w:hAnsi="Times New Roman CYR" w:cs="Times New Roman CYR"/>
                <w:kern w:val="2"/>
                <w:sz w:val="28"/>
                <w:szCs w:val="28"/>
                <w:lang w:eastAsia="zh-CN"/>
              </w:rPr>
              <w:t>э</w:t>
            </w:r>
            <w:proofErr w:type="gramEnd"/>
            <w:r w:rsidRPr="00DD0893">
              <w:rPr>
                <w:rFonts w:ascii="Times New Roman CYR" w:eastAsia="Times New Roman CYR" w:hAnsi="Times New Roman CYR" w:cs="Times New Roman CYR"/>
                <w:kern w:val="2"/>
                <w:sz w:val="28"/>
                <w:szCs w:val="28"/>
                <w:lang w:eastAsia="zh-CN"/>
              </w:rPr>
              <w:t>кз.)</w:t>
            </w:r>
          </w:p>
        </w:tc>
        <w:tc>
          <w:tcPr>
            <w:tcW w:w="1074" w:type="dxa"/>
            <w:tcBorders>
              <w:top w:val="single" w:sz="4" w:space="0" w:color="000000"/>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13321</w:t>
            </w:r>
          </w:p>
        </w:tc>
        <w:tc>
          <w:tcPr>
            <w:tcW w:w="1134" w:type="dxa"/>
            <w:tcBorders>
              <w:top w:val="single" w:sz="4" w:space="0" w:color="000000"/>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12830</w:t>
            </w:r>
          </w:p>
        </w:tc>
        <w:tc>
          <w:tcPr>
            <w:tcW w:w="1611" w:type="dxa"/>
            <w:tcBorders>
              <w:top w:val="single" w:sz="4" w:space="0" w:color="000000"/>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13204</w:t>
            </w:r>
          </w:p>
        </w:tc>
        <w:tc>
          <w:tcPr>
            <w:tcW w:w="1508" w:type="dxa"/>
            <w:tcBorders>
              <w:top w:val="single" w:sz="4" w:space="0" w:color="000000"/>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13815</w:t>
            </w:r>
          </w:p>
        </w:tc>
        <w:tc>
          <w:tcPr>
            <w:tcW w:w="1230" w:type="dxa"/>
            <w:tcBorders>
              <w:top w:val="single" w:sz="4" w:space="0" w:color="000000"/>
              <w:left w:val="single" w:sz="2" w:space="0" w:color="000000"/>
              <w:bottom w:val="single" w:sz="4" w:space="0" w:color="000000"/>
              <w:right w:val="single" w:sz="4" w:space="0" w:color="000000"/>
            </w:tcBorders>
            <w:shd w:val="clear" w:color="auto" w:fill="auto"/>
          </w:tcPr>
          <w:p w:rsidR="00DD0893" w:rsidRPr="00DD0893" w:rsidRDefault="00DD0893" w:rsidP="00530024">
            <w:pPr>
              <w:spacing w:after="0" w:line="240" w:lineRule="auto"/>
              <w:jc w:val="center"/>
              <w:rPr>
                <w:rFonts w:ascii="Times New Roman CYR" w:eastAsia="Times New Roman CYR" w:hAnsi="Times New Roman CYR" w:cs="Times New Roman CYR"/>
                <w:kern w:val="2"/>
                <w:sz w:val="28"/>
                <w:szCs w:val="28"/>
                <w:lang w:eastAsia="zh-CN"/>
              </w:rPr>
            </w:pPr>
            <w:r w:rsidRPr="00DD0893">
              <w:rPr>
                <w:rFonts w:ascii="Times New Roman CYR" w:eastAsia="Times New Roman CYR" w:hAnsi="Times New Roman CYR" w:cs="Times New Roman CYR"/>
                <w:kern w:val="2"/>
                <w:sz w:val="28"/>
                <w:szCs w:val="28"/>
                <w:lang w:eastAsia="zh-CN"/>
              </w:rPr>
              <w:t>13668</w:t>
            </w:r>
          </w:p>
        </w:tc>
      </w:tr>
      <w:tr w:rsidR="00DD0893" w:rsidRPr="00DD0893" w:rsidTr="00975F6D">
        <w:trPr>
          <w:trHeight w:val="23"/>
        </w:trPr>
        <w:tc>
          <w:tcPr>
            <w:tcW w:w="2417" w:type="dxa"/>
            <w:tcBorders>
              <w:left w:val="single" w:sz="2" w:space="0" w:color="000000"/>
              <w:bottom w:val="single" w:sz="2" w:space="0" w:color="000000"/>
            </w:tcBorders>
            <w:shd w:val="clear" w:color="auto" w:fill="FFFFFF"/>
          </w:tcPr>
          <w:p w:rsidR="00DD0893" w:rsidRPr="00DD0893" w:rsidRDefault="00DD0893" w:rsidP="00DD0893">
            <w:pPr>
              <w:widowControl w:val="0"/>
              <w:suppressAutoHyphens/>
              <w:autoSpaceDE w:val="0"/>
              <w:snapToGrid w:val="0"/>
              <w:spacing w:after="0"/>
              <w:jc w:val="both"/>
              <w:rPr>
                <w:rFonts w:ascii="Times New Roman CYR" w:eastAsia="Times New Roman CYR" w:hAnsi="Times New Roman CYR" w:cs="Times New Roman CYR"/>
                <w:kern w:val="2"/>
                <w:sz w:val="28"/>
                <w:szCs w:val="28"/>
                <w:lang w:eastAsia="zh-CN"/>
              </w:rPr>
            </w:pPr>
            <w:r w:rsidRPr="00DD0893">
              <w:rPr>
                <w:rFonts w:ascii="Times New Roman CYR" w:eastAsia="Times New Roman CYR" w:hAnsi="Times New Roman CYR" w:cs="Times New Roman CYR"/>
                <w:kern w:val="2"/>
                <w:sz w:val="28"/>
                <w:szCs w:val="28"/>
                <w:lang w:eastAsia="zh-CN"/>
              </w:rPr>
              <w:t xml:space="preserve">Всего </w:t>
            </w:r>
            <w:proofErr w:type="spellStart"/>
            <w:r w:rsidRPr="00DD0893">
              <w:rPr>
                <w:rFonts w:ascii="Times New Roman CYR" w:eastAsia="Times New Roman CYR" w:hAnsi="Times New Roman CYR" w:cs="Times New Roman CYR"/>
                <w:kern w:val="2"/>
                <w:sz w:val="28"/>
                <w:szCs w:val="28"/>
                <w:lang w:eastAsia="zh-CN"/>
              </w:rPr>
              <w:t>чит</w:t>
            </w:r>
            <w:proofErr w:type="spellEnd"/>
            <w:r w:rsidRPr="00DD0893">
              <w:rPr>
                <w:rFonts w:ascii="Times New Roman CYR" w:eastAsia="Times New Roman CYR" w:hAnsi="Times New Roman CYR" w:cs="Times New Roman CYR"/>
                <w:kern w:val="2"/>
                <w:sz w:val="28"/>
                <w:szCs w:val="28"/>
                <w:lang w:eastAsia="zh-CN"/>
              </w:rPr>
              <w:t>.</w:t>
            </w:r>
          </w:p>
        </w:tc>
        <w:tc>
          <w:tcPr>
            <w:tcW w:w="1074"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202</w:t>
            </w:r>
          </w:p>
        </w:tc>
        <w:tc>
          <w:tcPr>
            <w:tcW w:w="1134"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205</w:t>
            </w:r>
          </w:p>
        </w:tc>
        <w:tc>
          <w:tcPr>
            <w:tcW w:w="1611"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200</w:t>
            </w:r>
          </w:p>
        </w:tc>
        <w:tc>
          <w:tcPr>
            <w:tcW w:w="1508"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200</w:t>
            </w:r>
          </w:p>
        </w:tc>
        <w:tc>
          <w:tcPr>
            <w:tcW w:w="1230" w:type="dxa"/>
            <w:tcBorders>
              <w:top w:val="single" w:sz="4" w:space="0" w:color="000000"/>
              <w:left w:val="single" w:sz="2" w:space="0" w:color="000000"/>
              <w:bottom w:val="single" w:sz="4" w:space="0" w:color="000000"/>
              <w:right w:val="single" w:sz="4" w:space="0" w:color="000000"/>
            </w:tcBorders>
            <w:shd w:val="clear" w:color="auto" w:fill="auto"/>
          </w:tcPr>
          <w:p w:rsidR="00DD0893" w:rsidRPr="00DD0893" w:rsidRDefault="00497FCE" w:rsidP="00530024">
            <w:pPr>
              <w:spacing w:after="0" w:line="240" w:lineRule="auto"/>
              <w:jc w:val="center"/>
              <w:rPr>
                <w:rFonts w:ascii="Times New Roman CYR" w:eastAsia="Times New Roman CYR" w:hAnsi="Times New Roman CYR" w:cs="Times New Roman CYR"/>
                <w:kern w:val="2"/>
                <w:sz w:val="28"/>
                <w:szCs w:val="28"/>
                <w:lang w:eastAsia="zh-CN"/>
              </w:rPr>
            </w:pPr>
            <w:r>
              <w:rPr>
                <w:rFonts w:ascii="Times New Roman CYR" w:eastAsia="Times New Roman CYR" w:hAnsi="Times New Roman CYR" w:cs="Times New Roman CYR"/>
                <w:kern w:val="2"/>
                <w:sz w:val="28"/>
                <w:szCs w:val="28"/>
                <w:lang w:eastAsia="zh-CN"/>
              </w:rPr>
              <w:t>190</w:t>
            </w:r>
          </w:p>
        </w:tc>
      </w:tr>
      <w:tr w:rsidR="00DD0893" w:rsidRPr="00DD0893" w:rsidTr="00975F6D">
        <w:trPr>
          <w:trHeight w:val="23"/>
        </w:trPr>
        <w:tc>
          <w:tcPr>
            <w:tcW w:w="2417" w:type="dxa"/>
            <w:tcBorders>
              <w:left w:val="single" w:sz="2" w:space="0" w:color="000000"/>
              <w:bottom w:val="single" w:sz="2" w:space="0" w:color="000000"/>
            </w:tcBorders>
            <w:shd w:val="clear" w:color="auto" w:fill="FFFFFF"/>
          </w:tcPr>
          <w:p w:rsidR="00DD0893" w:rsidRPr="00DD0893" w:rsidRDefault="00DD0893" w:rsidP="00DD0893">
            <w:pPr>
              <w:widowControl w:val="0"/>
              <w:suppressAutoHyphens/>
              <w:autoSpaceDE w:val="0"/>
              <w:snapToGrid w:val="0"/>
              <w:spacing w:after="0"/>
              <w:jc w:val="both"/>
              <w:rPr>
                <w:rFonts w:ascii="Times New Roman CYR" w:eastAsia="Times New Roman CYR" w:hAnsi="Times New Roman CYR" w:cs="Times New Roman CYR"/>
                <w:kern w:val="2"/>
                <w:sz w:val="28"/>
                <w:szCs w:val="28"/>
                <w:lang w:eastAsia="zh-CN"/>
              </w:rPr>
            </w:pPr>
            <w:r w:rsidRPr="00DD0893">
              <w:rPr>
                <w:rFonts w:ascii="Times New Roman CYR" w:eastAsia="Times New Roman CYR" w:hAnsi="Times New Roman CYR" w:cs="Times New Roman CYR"/>
                <w:kern w:val="2"/>
                <w:sz w:val="28"/>
                <w:szCs w:val="28"/>
                <w:lang w:eastAsia="zh-CN"/>
              </w:rPr>
              <w:t>Количество посещений</w:t>
            </w:r>
          </w:p>
        </w:tc>
        <w:tc>
          <w:tcPr>
            <w:tcW w:w="1074"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3450</w:t>
            </w:r>
          </w:p>
        </w:tc>
        <w:tc>
          <w:tcPr>
            <w:tcW w:w="1134"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2857</w:t>
            </w:r>
          </w:p>
        </w:tc>
        <w:tc>
          <w:tcPr>
            <w:tcW w:w="1611"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1693</w:t>
            </w:r>
          </w:p>
        </w:tc>
        <w:tc>
          <w:tcPr>
            <w:tcW w:w="1508"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1523</w:t>
            </w:r>
          </w:p>
        </w:tc>
        <w:tc>
          <w:tcPr>
            <w:tcW w:w="1230" w:type="dxa"/>
            <w:tcBorders>
              <w:top w:val="single" w:sz="4" w:space="0" w:color="000000"/>
              <w:left w:val="single" w:sz="2" w:space="0" w:color="000000"/>
              <w:bottom w:val="single" w:sz="4" w:space="0" w:color="000000"/>
              <w:right w:val="single" w:sz="4" w:space="0" w:color="000000"/>
            </w:tcBorders>
            <w:shd w:val="clear" w:color="auto" w:fill="auto"/>
          </w:tcPr>
          <w:p w:rsidR="00DD0893" w:rsidRPr="00DD0893" w:rsidRDefault="00DD0893" w:rsidP="00530024">
            <w:pPr>
              <w:spacing w:after="0" w:line="240" w:lineRule="auto"/>
              <w:jc w:val="center"/>
              <w:rPr>
                <w:rFonts w:ascii="Times New Roman CYR" w:eastAsia="Times New Roman CYR" w:hAnsi="Times New Roman CYR" w:cs="Times New Roman CYR"/>
                <w:kern w:val="2"/>
                <w:sz w:val="28"/>
                <w:szCs w:val="28"/>
                <w:lang w:eastAsia="zh-CN"/>
              </w:rPr>
            </w:pPr>
            <w:r w:rsidRPr="00DD0893">
              <w:rPr>
                <w:rFonts w:ascii="Times New Roman CYR" w:eastAsia="Times New Roman CYR" w:hAnsi="Times New Roman CYR" w:cs="Times New Roman CYR"/>
                <w:kern w:val="2"/>
                <w:sz w:val="28"/>
                <w:szCs w:val="28"/>
                <w:lang w:eastAsia="zh-CN"/>
              </w:rPr>
              <w:t>1732</w:t>
            </w:r>
          </w:p>
        </w:tc>
      </w:tr>
      <w:tr w:rsidR="00DD0893" w:rsidRPr="00DD0893" w:rsidTr="00975F6D">
        <w:trPr>
          <w:trHeight w:val="23"/>
        </w:trPr>
        <w:tc>
          <w:tcPr>
            <w:tcW w:w="2417" w:type="dxa"/>
            <w:tcBorders>
              <w:left w:val="single" w:sz="2" w:space="0" w:color="000000"/>
              <w:bottom w:val="single" w:sz="2" w:space="0" w:color="000000"/>
            </w:tcBorders>
            <w:shd w:val="clear" w:color="auto" w:fill="FFFFFF"/>
          </w:tcPr>
          <w:p w:rsidR="00DD0893" w:rsidRPr="00DD0893" w:rsidRDefault="00DD0893" w:rsidP="00DD0893">
            <w:pPr>
              <w:widowControl w:val="0"/>
              <w:suppressAutoHyphens/>
              <w:autoSpaceDE w:val="0"/>
              <w:snapToGrid w:val="0"/>
              <w:spacing w:after="0"/>
              <w:jc w:val="both"/>
              <w:rPr>
                <w:rFonts w:ascii="Times New Roman CYR" w:eastAsia="Times New Roman CYR" w:hAnsi="Times New Roman CYR" w:cs="Times New Roman CYR"/>
                <w:kern w:val="2"/>
                <w:sz w:val="28"/>
                <w:szCs w:val="28"/>
                <w:lang w:eastAsia="zh-CN"/>
              </w:rPr>
            </w:pPr>
            <w:r w:rsidRPr="00DD0893">
              <w:rPr>
                <w:rFonts w:ascii="Times New Roman CYR" w:eastAsia="Times New Roman CYR" w:hAnsi="Times New Roman CYR" w:cs="Times New Roman CYR"/>
                <w:kern w:val="2"/>
                <w:sz w:val="28"/>
                <w:szCs w:val="28"/>
                <w:lang w:eastAsia="zh-CN"/>
              </w:rPr>
              <w:t>Книговыдача</w:t>
            </w:r>
          </w:p>
        </w:tc>
        <w:tc>
          <w:tcPr>
            <w:tcW w:w="1074"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8230</w:t>
            </w:r>
          </w:p>
        </w:tc>
        <w:tc>
          <w:tcPr>
            <w:tcW w:w="1134"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8469</w:t>
            </w:r>
          </w:p>
        </w:tc>
        <w:tc>
          <w:tcPr>
            <w:tcW w:w="1611"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7621</w:t>
            </w:r>
          </w:p>
        </w:tc>
        <w:tc>
          <w:tcPr>
            <w:tcW w:w="1508" w:type="dxa"/>
            <w:tcBorders>
              <w:left w:val="single" w:sz="2" w:space="0" w:color="000000"/>
              <w:bottom w:val="single" w:sz="2" w:space="0" w:color="000000"/>
            </w:tcBorders>
            <w:shd w:val="clear" w:color="auto" w:fill="FFFFFF"/>
          </w:tcPr>
          <w:p w:rsidR="00DD0893" w:rsidRPr="00DD0893" w:rsidRDefault="00DD0893" w:rsidP="00530024">
            <w:pPr>
              <w:widowControl w:val="0"/>
              <w:suppressAutoHyphens/>
              <w:autoSpaceDE w:val="0"/>
              <w:snapToGrid w:val="0"/>
              <w:spacing w:after="0"/>
              <w:jc w:val="center"/>
              <w:rPr>
                <w:rFonts w:ascii="Times New Roman" w:eastAsia="Times New Roman" w:hAnsi="Times New Roman" w:cs="Times New Roman"/>
                <w:kern w:val="2"/>
                <w:sz w:val="28"/>
                <w:szCs w:val="28"/>
                <w:lang w:val="en-US" w:eastAsia="zh-CN"/>
              </w:rPr>
            </w:pPr>
            <w:r w:rsidRPr="00DD0893">
              <w:rPr>
                <w:rFonts w:ascii="Times New Roman" w:eastAsia="Times New Roman" w:hAnsi="Times New Roman" w:cs="Times New Roman"/>
                <w:kern w:val="2"/>
                <w:sz w:val="28"/>
                <w:szCs w:val="28"/>
                <w:lang w:val="en-US" w:eastAsia="zh-CN"/>
              </w:rPr>
              <w:t>5520</w:t>
            </w:r>
          </w:p>
        </w:tc>
        <w:tc>
          <w:tcPr>
            <w:tcW w:w="1230" w:type="dxa"/>
            <w:tcBorders>
              <w:top w:val="single" w:sz="4" w:space="0" w:color="000000"/>
              <w:left w:val="single" w:sz="2" w:space="0" w:color="000000"/>
              <w:bottom w:val="single" w:sz="4" w:space="0" w:color="000000"/>
              <w:right w:val="single" w:sz="4" w:space="0" w:color="000000"/>
            </w:tcBorders>
            <w:shd w:val="clear" w:color="auto" w:fill="auto"/>
          </w:tcPr>
          <w:p w:rsidR="00DD0893" w:rsidRPr="00DD0893" w:rsidRDefault="00DD0893" w:rsidP="00530024">
            <w:pPr>
              <w:spacing w:after="0" w:line="240" w:lineRule="auto"/>
              <w:jc w:val="center"/>
              <w:rPr>
                <w:rFonts w:ascii="Times New Roman" w:eastAsia="Andale Sans UI;Arial Unicode MS" w:hAnsi="Times New Roman" w:cs="Times New Roman"/>
                <w:kern w:val="2"/>
                <w:sz w:val="28"/>
                <w:szCs w:val="28"/>
                <w:lang w:eastAsia="zh-CN"/>
              </w:rPr>
            </w:pPr>
            <w:r w:rsidRPr="00DD0893">
              <w:rPr>
                <w:rFonts w:ascii="Times New Roman" w:eastAsia="Andale Sans UI;Arial Unicode MS" w:hAnsi="Times New Roman" w:cs="Times New Roman"/>
                <w:kern w:val="2"/>
                <w:sz w:val="28"/>
                <w:szCs w:val="28"/>
                <w:lang w:eastAsia="zh-CN"/>
              </w:rPr>
              <w:t>5699</w:t>
            </w:r>
          </w:p>
        </w:tc>
      </w:tr>
    </w:tbl>
    <w:p w:rsidR="00DD0893" w:rsidRPr="00DD0893" w:rsidRDefault="00DD0893" w:rsidP="00DD0893">
      <w:pPr>
        <w:widowControl w:val="0"/>
        <w:suppressAutoHyphens/>
        <w:autoSpaceDE w:val="0"/>
        <w:spacing w:after="0"/>
        <w:jc w:val="both"/>
        <w:rPr>
          <w:rFonts w:ascii="Times New Roman" w:eastAsia="Andale Sans UI;Arial Unicode MS" w:hAnsi="Times New Roman" w:cs="Times New Roman"/>
          <w:kern w:val="2"/>
          <w:sz w:val="24"/>
          <w:szCs w:val="24"/>
          <w:lang w:val="en-US" w:eastAsia="zh-CN"/>
        </w:rPr>
      </w:pPr>
    </w:p>
    <w:p w:rsidR="00DD0893" w:rsidRPr="00530024" w:rsidRDefault="00975F6D"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В 2019 году </w:t>
      </w:r>
      <w:r w:rsidR="00DD0893" w:rsidRPr="00530024">
        <w:rPr>
          <w:rFonts w:ascii="Times New Roman" w:hAnsi="Times New Roman" w:cs="Times New Roman"/>
          <w:sz w:val="28"/>
          <w:szCs w:val="28"/>
        </w:rPr>
        <w:t xml:space="preserve">количество посещений библиотеки не уменьшилось, так как </w:t>
      </w:r>
      <w:r w:rsidR="00D96A53" w:rsidRPr="00530024">
        <w:rPr>
          <w:rFonts w:ascii="Times New Roman" w:hAnsi="Times New Roman" w:cs="Times New Roman"/>
          <w:sz w:val="28"/>
          <w:szCs w:val="28"/>
        </w:rPr>
        <w:t xml:space="preserve"> </w:t>
      </w:r>
      <w:r w:rsidR="00DD0893" w:rsidRPr="00530024">
        <w:rPr>
          <w:rFonts w:ascii="Times New Roman" w:hAnsi="Times New Roman" w:cs="Times New Roman"/>
          <w:sz w:val="28"/>
          <w:szCs w:val="28"/>
        </w:rPr>
        <w:t>учащиеся приходят  не только получ</w:t>
      </w:r>
      <w:r w:rsidR="00530024">
        <w:rPr>
          <w:rFonts w:ascii="Times New Roman" w:hAnsi="Times New Roman" w:cs="Times New Roman"/>
          <w:sz w:val="28"/>
          <w:szCs w:val="28"/>
        </w:rPr>
        <w:t xml:space="preserve">ить необходимый учебник или </w:t>
      </w:r>
      <w:r w:rsidR="00DD0893" w:rsidRPr="00530024">
        <w:rPr>
          <w:rFonts w:ascii="Times New Roman" w:hAnsi="Times New Roman" w:cs="Times New Roman"/>
          <w:sz w:val="28"/>
          <w:szCs w:val="28"/>
        </w:rPr>
        <w:t>художественную книгу, но и поработать за</w:t>
      </w:r>
      <w:r w:rsidR="00530024">
        <w:rPr>
          <w:rFonts w:ascii="Times New Roman" w:hAnsi="Times New Roman" w:cs="Times New Roman"/>
          <w:sz w:val="28"/>
          <w:szCs w:val="28"/>
        </w:rPr>
        <w:t xml:space="preserve"> компьютерами  при подготовке и </w:t>
      </w:r>
      <w:r w:rsidR="00DD0893" w:rsidRPr="00530024">
        <w:rPr>
          <w:rFonts w:ascii="Times New Roman" w:hAnsi="Times New Roman" w:cs="Times New Roman"/>
          <w:sz w:val="28"/>
          <w:szCs w:val="28"/>
        </w:rPr>
        <w:t>написании  проектов, а также пос</w:t>
      </w:r>
      <w:r w:rsidR="00497FCE" w:rsidRPr="00530024">
        <w:rPr>
          <w:rFonts w:ascii="Times New Roman" w:hAnsi="Times New Roman" w:cs="Times New Roman"/>
          <w:sz w:val="28"/>
          <w:szCs w:val="28"/>
        </w:rPr>
        <w:t>ещают выставки  и презентации.</w:t>
      </w:r>
    </w:p>
    <w:p w:rsidR="00D96A5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Книговыдача осталась на </w:t>
      </w:r>
      <w:r w:rsidR="00975F6D" w:rsidRPr="00530024">
        <w:rPr>
          <w:rFonts w:ascii="Times New Roman" w:hAnsi="Times New Roman" w:cs="Times New Roman"/>
          <w:sz w:val="28"/>
          <w:szCs w:val="28"/>
        </w:rPr>
        <w:t xml:space="preserve">уровне прошлого </w:t>
      </w:r>
      <w:r w:rsidRPr="00530024">
        <w:rPr>
          <w:rFonts w:ascii="Times New Roman" w:hAnsi="Times New Roman" w:cs="Times New Roman"/>
          <w:sz w:val="28"/>
          <w:szCs w:val="28"/>
        </w:rPr>
        <w:t xml:space="preserve">года, </w:t>
      </w:r>
      <w:r w:rsidR="00D96A53" w:rsidRPr="00530024">
        <w:rPr>
          <w:rFonts w:ascii="Times New Roman" w:hAnsi="Times New Roman" w:cs="Times New Roman"/>
          <w:sz w:val="28"/>
          <w:szCs w:val="28"/>
        </w:rPr>
        <w:t>она меньше, чем  в более ранние</w:t>
      </w:r>
      <w:r w:rsidRPr="00530024">
        <w:rPr>
          <w:rFonts w:ascii="Times New Roman" w:hAnsi="Times New Roman" w:cs="Times New Roman"/>
          <w:sz w:val="28"/>
          <w:szCs w:val="28"/>
        </w:rPr>
        <w:t>,</w:t>
      </w:r>
      <w:r w:rsidR="00D96A53" w:rsidRPr="00530024">
        <w:rPr>
          <w:rFonts w:ascii="Times New Roman" w:hAnsi="Times New Roman" w:cs="Times New Roman"/>
          <w:sz w:val="28"/>
          <w:szCs w:val="28"/>
        </w:rPr>
        <w:t xml:space="preserve"> </w:t>
      </w:r>
      <w:r w:rsidRPr="00530024">
        <w:rPr>
          <w:rFonts w:ascii="Times New Roman" w:hAnsi="Times New Roman" w:cs="Times New Roman"/>
          <w:sz w:val="28"/>
          <w:szCs w:val="28"/>
        </w:rPr>
        <w:t xml:space="preserve">взятые для сравнения </w:t>
      </w:r>
      <w:r w:rsidR="00D96A53" w:rsidRPr="00530024">
        <w:rPr>
          <w:rFonts w:ascii="Times New Roman" w:hAnsi="Times New Roman" w:cs="Times New Roman"/>
          <w:sz w:val="28"/>
          <w:szCs w:val="28"/>
        </w:rPr>
        <w:t xml:space="preserve"> </w:t>
      </w:r>
      <w:r w:rsidRPr="00530024">
        <w:rPr>
          <w:rFonts w:ascii="Times New Roman" w:hAnsi="Times New Roman" w:cs="Times New Roman"/>
          <w:sz w:val="28"/>
          <w:szCs w:val="28"/>
        </w:rPr>
        <w:t>годы. Одна из важных причин этого — состояние библиотечного фонда</w:t>
      </w:r>
      <w:r w:rsidR="00D96A53" w:rsidRPr="00530024">
        <w:rPr>
          <w:rFonts w:ascii="Times New Roman" w:hAnsi="Times New Roman" w:cs="Times New Roman"/>
          <w:sz w:val="28"/>
          <w:szCs w:val="28"/>
        </w:rPr>
        <w:t>,</w:t>
      </w:r>
      <w:r w:rsidRPr="00530024">
        <w:rPr>
          <w:rFonts w:ascii="Times New Roman" w:hAnsi="Times New Roman" w:cs="Times New Roman"/>
          <w:sz w:val="28"/>
          <w:szCs w:val="28"/>
        </w:rPr>
        <w:t xml:space="preserve"> его </w:t>
      </w:r>
      <w:r w:rsidR="00D96A53" w:rsidRPr="00530024">
        <w:rPr>
          <w:rFonts w:ascii="Times New Roman" w:hAnsi="Times New Roman" w:cs="Times New Roman"/>
          <w:sz w:val="28"/>
          <w:szCs w:val="28"/>
        </w:rPr>
        <w:t xml:space="preserve"> </w:t>
      </w:r>
      <w:r w:rsidRPr="00530024">
        <w:rPr>
          <w:rFonts w:ascii="Times New Roman" w:hAnsi="Times New Roman" w:cs="Times New Roman"/>
          <w:sz w:val="28"/>
          <w:szCs w:val="28"/>
        </w:rPr>
        <w:t>физическое и моральное старение и невозможность  пополнить  его  из-за недостаточного  финансирования.  Фонд художественной литературы представлен, в  основном,  классической  литературой</w:t>
      </w:r>
      <w:r w:rsidR="00D96A53" w:rsidRPr="00530024">
        <w:rPr>
          <w:rFonts w:ascii="Times New Roman" w:hAnsi="Times New Roman" w:cs="Times New Roman"/>
          <w:sz w:val="28"/>
          <w:szCs w:val="28"/>
        </w:rPr>
        <w:t>.</w:t>
      </w:r>
      <w:r w:rsidRPr="00530024">
        <w:rPr>
          <w:rFonts w:ascii="Times New Roman" w:hAnsi="Times New Roman" w:cs="Times New Roman"/>
          <w:sz w:val="28"/>
          <w:szCs w:val="28"/>
        </w:rPr>
        <w:t xml:space="preserve"> Фонд художественной литературы давно не пополнялся новыми  программными произведениями.</w:t>
      </w:r>
      <w:r w:rsidR="00D96A53" w:rsidRPr="00530024">
        <w:rPr>
          <w:rFonts w:ascii="Times New Roman" w:hAnsi="Times New Roman" w:cs="Times New Roman"/>
          <w:sz w:val="28"/>
          <w:szCs w:val="28"/>
        </w:rPr>
        <w:t xml:space="preserve"> </w:t>
      </w:r>
    </w:p>
    <w:p w:rsid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Библиотека расположена на 1 этаже учебно</w:t>
      </w:r>
      <w:r w:rsidR="00530024">
        <w:rPr>
          <w:rFonts w:ascii="Times New Roman" w:hAnsi="Times New Roman" w:cs="Times New Roman"/>
          <w:sz w:val="28"/>
          <w:szCs w:val="28"/>
        </w:rPr>
        <w:t xml:space="preserve">го здания. Занимает помещение, </w:t>
      </w:r>
      <w:r w:rsidRPr="00530024">
        <w:rPr>
          <w:rFonts w:ascii="Times New Roman" w:hAnsi="Times New Roman" w:cs="Times New Roman"/>
          <w:sz w:val="28"/>
          <w:szCs w:val="28"/>
        </w:rPr>
        <w:t xml:space="preserve">состоящее из 2-х комнат (читальный зал, книгохранилище) общей площадью 119 м </w:t>
      </w:r>
      <w:r w:rsidRPr="00530024">
        <w:rPr>
          <w:rFonts w:ascii="Times New Roman" w:hAnsi="Times New Roman" w:cs="Times New Roman"/>
          <w:sz w:val="28"/>
          <w:szCs w:val="28"/>
          <w:vertAlign w:val="superscript"/>
        </w:rPr>
        <w:t>2</w:t>
      </w:r>
      <w:r w:rsidRPr="00530024">
        <w:rPr>
          <w:rFonts w:ascii="Times New Roman" w:hAnsi="Times New Roman" w:cs="Times New Roman"/>
          <w:sz w:val="28"/>
          <w:szCs w:val="28"/>
        </w:rPr>
        <w:t xml:space="preserve"> . Капитал</w:t>
      </w:r>
      <w:r w:rsidR="00D96A53" w:rsidRPr="00530024">
        <w:rPr>
          <w:rFonts w:ascii="Times New Roman" w:hAnsi="Times New Roman" w:cs="Times New Roman"/>
          <w:sz w:val="28"/>
          <w:szCs w:val="28"/>
        </w:rPr>
        <w:t>ьный ремонт помещения производился</w:t>
      </w:r>
      <w:r w:rsidR="00530024">
        <w:rPr>
          <w:rFonts w:ascii="Times New Roman" w:hAnsi="Times New Roman" w:cs="Times New Roman"/>
          <w:sz w:val="28"/>
          <w:szCs w:val="28"/>
        </w:rPr>
        <w:t xml:space="preserve"> в 2005 г. Освещение </w:t>
      </w:r>
      <w:r w:rsidRPr="00530024">
        <w:rPr>
          <w:rFonts w:ascii="Times New Roman" w:hAnsi="Times New Roman" w:cs="Times New Roman"/>
          <w:sz w:val="28"/>
          <w:szCs w:val="28"/>
        </w:rPr>
        <w:t>соответствует санитарно-гигиеническим требованиям. Библиотека работает по плану, утвержденному директором училища</w:t>
      </w:r>
      <w:r w:rsidR="00530024" w:rsidRPr="00530024">
        <w:rPr>
          <w:rFonts w:ascii="Times New Roman" w:hAnsi="Times New Roman" w:cs="Times New Roman"/>
          <w:sz w:val="28"/>
          <w:szCs w:val="28"/>
        </w:rPr>
        <w:t>.</w:t>
      </w:r>
      <w:r w:rsidRPr="00530024">
        <w:rPr>
          <w:rFonts w:ascii="Times New Roman" w:hAnsi="Times New Roman" w:cs="Times New Roman"/>
          <w:sz w:val="28"/>
          <w:szCs w:val="28"/>
        </w:rPr>
        <w:t xml:space="preserve">   </w:t>
      </w:r>
    </w:p>
    <w:p w:rsid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Материально-техническое обеспечение библиотеки (оборудование, наличие средств автоматизации библиотечных процессов и др.)</w:t>
      </w:r>
      <w:r w:rsidR="00530024">
        <w:rPr>
          <w:rFonts w:ascii="Times New Roman" w:hAnsi="Times New Roman" w:cs="Times New Roman"/>
          <w:sz w:val="28"/>
          <w:szCs w:val="28"/>
        </w:rPr>
        <w:t>:</w:t>
      </w:r>
    </w:p>
    <w:p w:rsidR="00530024" w:rsidRPr="00530024" w:rsidRDefault="00DD0893" w:rsidP="00530024">
      <w:pPr>
        <w:pStyle w:val="a6"/>
        <w:numPr>
          <w:ilvl w:val="0"/>
          <w:numId w:val="19"/>
        </w:numPr>
        <w:tabs>
          <w:tab w:val="left" w:pos="284"/>
        </w:tabs>
        <w:spacing w:after="0"/>
        <w:ind w:left="0" w:firstLine="0"/>
        <w:jc w:val="both"/>
        <w:rPr>
          <w:rFonts w:ascii="Times New Roman" w:hAnsi="Times New Roman" w:cs="Times New Roman"/>
          <w:sz w:val="28"/>
          <w:szCs w:val="28"/>
        </w:rPr>
      </w:pPr>
      <w:r w:rsidRPr="00530024">
        <w:rPr>
          <w:rFonts w:ascii="Times New Roman" w:hAnsi="Times New Roman" w:cs="Times New Roman"/>
          <w:sz w:val="28"/>
          <w:szCs w:val="28"/>
        </w:rPr>
        <w:t xml:space="preserve">персональный компьютер библиотекаря, компьютер для </w:t>
      </w:r>
      <w:proofErr w:type="gramStart"/>
      <w:r w:rsidRPr="00530024">
        <w:rPr>
          <w:rFonts w:ascii="Times New Roman" w:hAnsi="Times New Roman" w:cs="Times New Roman"/>
          <w:sz w:val="28"/>
          <w:szCs w:val="28"/>
        </w:rPr>
        <w:t>обучающихся</w:t>
      </w:r>
      <w:proofErr w:type="gramEnd"/>
      <w:r w:rsidRPr="00530024">
        <w:rPr>
          <w:rFonts w:ascii="Times New Roman" w:hAnsi="Times New Roman" w:cs="Times New Roman"/>
          <w:sz w:val="28"/>
          <w:szCs w:val="28"/>
        </w:rPr>
        <w:t xml:space="preserve"> </w:t>
      </w:r>
      <w:r w:rsidR="00530024" w:rsidRPr="00530024">
        <w:rPr>
          <w:rFonts w:ascii="Times New Roman" w:hAnsi="Times New Roman" w:cs="Times New Roman"/>
          <w:sz w:val="28"/>
          <w:szCs w:val="28"/>
        </w:rPr>
        <w:t>–</w:t>
      </w:r>
      <w:r w:rsidRPr="00530024">
        <w:rPr>
          <w:rFonts w:ascii="Times New Roman" w:hAnsi="Times New Roman" w:cs="Times New Roman"/>
          <w:sz w:val="28"/>
          <w:szCs w:val="28"/>
        </w:rPr>
        <w:t xml:space="preserve"> 2</w:t>
      </w:r>
      <w:r w:rsidR="00530024" w:rsidRPr="00530024">
        <w:rPr>
          <w:rFonts w:ascii="Times New Roman" w:hAnsi="Times New Roman" w:cs="Times New Roman"/>
          <w:sz w:val="28"/>
          <w:szCs w:val="28"/>
        </w:rPr>
        <w:t xml:space="preserve"> шт.</w:t>
      </w:r>
      <w:r w:rsidRPr="00530024">
        <w:rPr>
          <w:rFonts w:ascii="Times New Roman" w:hAnsi="Times New Roman" w:cs="Times New Roman"/>
          <w:sz w:val="28"/>
          <w:szCs w:val="28"/>
        </w:rPr>
        <w:t xml:space="preserve">, </w:t>
      </w:r>
    </w:p>
    <w:p w:rsidR="00530024" w:rsidRPr="00530024" w:rsidRDefault="00530024" w:rsidP="00530024">
      <w:pPr>
        <w:pStyle w:val="a6"/>
        <w:numPr>
          <w:ilvl w:val="0"/>
          <w:numId w:val="19"/>
        </w:numPr>
        <w:tabs>
          <w:tab w:val="left" w:pos="284"/>
        </w:tabs>
        <w:spacing w:after="0"/>
        <w:ind w:left="0" w:firstLine="0"/>
        <w:jc w:val="both"/>
        <w:rPr>
          <w:rFonts w:ascii="Times New Roman" w:hAnsi="Times New Roman" w:cs="Times New Roman"/>
          <w:sz w:val="28"/>
          <w:szCs w:val="28"/>
        </w:rPr>
      </w:pPr>
      <w:r w:rsidRPr="00530024">
        <w:rPr>
          <w:rFonts w:ascii="Times New Roman" w:hAnsi="Times New Roman" w:cs="Times New Roman"/>
          <w:sz w:val="28"/>
          <w:szCs w:val="28"/>
        </w:rPr>
        <w:lastRenderedPageBreak/>
        <w:t>и</w:t>
      </w:r>
      <w:r w:rsidR="00DD0893" w:rsidRPr="00530024">
        <w:rPr>
          <w:rFonts w:ascii="Times New Roman" w:hAnsi="Times New Roman" w:cs="Times New Roman"/>
          <w:sz w:val="28"/>
          <w:szCs w:val="28"/>
        </w:rPr>
        <w:t xml:space="preserve">нтернет, выставочные шкафы – 7 шт., </w:t>
      </w:r>
    </w:p>
    <w:p w:rsidR="00530024" w:rsidRPr="00530024" w:rsidRDefault="00DD0893" w:rsidP="00530024">
      <w:pPr>
        <w:pStyle w:val="a6"/>
        <w:numPr>
          <w:ilvl w:val="0"/>
          <w:numId w:val="19"/>
        </w:numPr>
        <w:tabs>
          <w:tab w:val="left" w:pos="284"/>
        </w:tabs>
        <w:spacing w:after="0"/>
        <w:ind w:left="0" w:firstLine="0"/>
        <w:jc w:val="both"/>
        <w:rPr>
          <w:rFonts w:ascii="Times New Roman" w:hAnsi="Times New Roman" w:cs="Times New Roman"/>
          <w:sz w:val="28"/>
          <w:szCs w:val="28"/>
        </w:rPr>
      </w:pPr>
      <w:r w:rsidRPr="00530024">
        <w:rPr>
          <w:rFonts w:ascii="Times New Roman" w:hAnsi="Times New Roman" w:cs="Times New Roman"/>
          <w:sz w:val="28"/>
          <w:szCs w:val="28"/>
        </w:rPr>
        <w:t>диваны – 1</w:t>
      </w:r>
      <w:r w:rsidR="00530024" w:rsidRPr="00530024">
        <w:rPr>
          <w:rFonts w:ascii="Times New Roman" w:hAnsi="Times New Roman" w:cs="Times New Roman"/>
          <w:sz w:val="28"/>
          <w:szCs w:val="28"/>
        </w:rPr>
        <w:t xml:space="preserve"> шт.</w:t>
      </w:r>
      <w:r w:rsidRPr="00530024">
        <w:rPr>
          <w:rFonts w:ascii="Times New Roman" w:hAnsi="Times New Roman" w:cs="Times New Roman"/>
          <w:sz w:val="28"/>
          <w:szCs w:val="28"/>
        </w:rPr>
        <w:t xml:space="preserve">, </w:t>
      </w:r>
    </w:p>
    <w:p w:rsidR="00530024" w:rsidRPr="00530024" w:rsidRDefault="00DD0893" w:rsidP="00530024">
      <w:pPr>
        <w:pStyle w:val="a6"/>
        <w:numPr>
          <w:ilvl w:val="0"/>
          <w:numId w:val="19"/>
        </w:numPr>
        <w:tabs>
          <w:tab w:val="left" w:pos="284"/>
        </w:tabs>
        <w:spacing w:after="0"/>
        <w:ind w:left="0" w:firstLine="0"/>
        <w:jc w:val="both"/>
        <w:rPr>
          <w:rFonts w:ascii="Times New Roman" w:hAnsi="Times New Roman" w:cs="Times New Roman"/>
          <w:sz w:val="28"/>
          <w:szCs w:val="28"/>
        </w:rPr>
      </w:pPr>
      <w:r w:rsidRPr="00530024">
        <w:rPr>
          <w:rFonts w:ascii="Times New Roman" w:hAnsi="Times New Roman" w:cs="Times New Roman"/>
          <w:sz w:val="28"/>
          <w:szCs w:val="28"/>
        </w:rPr>
        <w:t>кресла – 3</w:t>
      </w:r>
      <w:r w:rsidR="00530024" w:rsidRPr="00530024">
        <w:rPr>
          <w:rFonts w:ascii="Times New Roman" w:hAnsi="Times New Roman" w:cs="Times New Roman"/>
          <w:sz w:val="28"/>
          <w:szCs w:val="28"/>
        </w:rPr>
        <w:t xml:space="preserve"> шт.</w:t>
      </w:r>
      <w:r w:rsidRPr="00530024">
        <w:rPr>
          <w:rFonts w:ascii="Times New Roman" w:hAnsi="Times New Roman" w:cs="Times New Roman"/>
          <w:sz w:val="28"/>
          <w:szCs w:val="28"/>
        </w:rPr>
        <w:t xml:space="preserve">, </w:t>
      </w:r>
    </w:p>
    <w:p w:rsidR="00530024" w:rsidRPr="00530024" w:rsidRDefault="00DD0893" w:rsidP="00530024">
      <w:pPr>
        <w:pStyle w:val="a6"/>
        <w:numPr>
          <w:ilvl w:val="0"/>
          <w:numId w:val="19"/>
        </w:numPr>
        <w:tabs>
          <w:tab w:val="left" w:pos="284"/>
        </w:tabs>
        <w:spacing w:after="0"/>
        <w:ind w:left="0" w:firstLine="0"/>
        <w:jc w:val="both"/>
        <w:rPr>
          <w:rFonts w:ascii="Times New Roman" w:hAnsi="Times New Roman" w:cs="Times New Roman"/>
          <w:sz w:val="28"/>
          <w:szCs w:val="28"/>
        </w:rPr>
      </w:pPr>
      <w:r w:rsidRPr="00530024">
        <w:rPr>
          <w:rFonts w:ascii="Times New Roman" w:hAnsi="Times New Roman" w:cs="Times New Roman"/>
          <w:sz w:val="28"/>
          <w:szCs w:val="28"/>
        </w:rPr>
        <w:t xml:space="preserve">стеллажи-16 шт., </w:t>
      </w:r>
    </w:p>
    <w:p w:rsidR="00530024" w:rsidRPr="00530024" w:rsidRDefault="00DD0893" w:rsidP="00530024">
      <w:pPr>
        <w:pStyle w:val="a6"/>
        <w:numPr>
          <w:ilvl w:val="0"/>
          <w:numId w:val="19"/>
        </w:numPr>
        <w:tabs>
          <w:tab w:val="left" w:pos="284"/>
        </w:tabs>
        <w:spacing w:after="0"/>
        <w:ind w:left="0" w:firstLine="0"/>
        <w:jc w:val="both"/>
        <w:rPr>
          <w:rFonts w:ascii="Times New Roman" w:hAnsi="Times New Roman" w:cs="Times New Roman"/>
          <w:sz w:val="28"/>
          <w:szCs w:val="28"/>
        </w:rPr>
      </w:pPr>
      <w:r w:rsidRPr="00530024">
        <w:rPr>
          <w:rFonts w:ascii="Times New Roman" w:hAnsi="Times New Roman" w:cs="Times New Roman"/>
          <w:sz w:val="28"/>
          <w:szCs w:val="28"/>
        </w:rPr>
        <w:t>стол рабочий – 1</w:t>
      </w:r>
      <w:r w:rsidR="00530024" w:rsidRPr="00530024">
        <w:rPr>
          <w:rFonts w:ascii="Times New Roman" w:hAnsi="Times New Roman" w:cs="Times New Roman"/>
          <w:sz w:val="28"/>
          <w:szCs w:val="28"/>
        </w:rPr>
        <w:t xml:space="preserve"> шт.</w:t>
      </w:r>
      <w:r w:rsidRPr="00530024">
        <w:rPr>
          <w:rFonts w:ascii="Times New Roman" w:hAnsi="Times New Roman" w:cs="Times New Roman"/>
          <w:sz w:val="28"/>
          <w:szCs w:val="28"/>
        </w:rPr>
        <w:t>,</w:t>
      </w:r>
      <w:r w:rsidR="00530024" w:rsidRPr="00530024">
        <w:rPr>
          <w:rFonts w:ascii="Times New Roman" w:hAnsi="Times New Roman" w:cs="Times New Roman"/>
          <w:sz w:val="28"/>
          <w:szCs w:val="28"/>
        </w:rPr>
        <w:t xml:space="preserve">  </w:t>
      </w:r>
    </w:p>
    <w:p w:rsidR="00530024" w:rsidRPr="00530024" w:rsidRDefault="00DD0893" w:rsidP="00530024">
      <w:pPr>
        <w:pStyle w:val="a6"/>
        <w:numPr>
          <w:ilvl w:val="0"/>
          <w:numId w:val="19"/>
        </w:numPr>
        <w:tabs>
          <w:tab w:val="left" w:pos="284"/>
        </w:tabs>
        <w:spacing w:after="0"/>
        <w:ind w:left="0" w:firstLine="0"/>
        <w:jc w:val="both"/>
        <w:rPr>
          <w:rFonts w:ascii="Times New Roman" w:hAnsi="Times New Roman" w:cs="Times New Roman"/>
          <w:sz w:val="28"/>
          <w:szCs w:val="28"/>
        </w:rPr>
      </w:pPr>
      <w:r w:rsidRPr="00530024">
        <w:rPr>
          <w:rFonts w:ascii="Times New Roman" w:hAnsi="Times New Roman" w:cs="Times New Roman"/>
          <w:sz w:val="28"/>
          <w:szCs w:val="28"/>
        </w:rPr>
        <w:t xml:space="preserve">компьютерный стол – 2 шт., </w:t>
      </w:r>
    </w:p>
    <w:p w:rsidR="00DD0893" w:rsidRPr="00530024" w:rsidRDefault="00DD0893" w:rsidP="00530024">
      <w:pPr>
        <w:pStyle w:val="a6"/>
        <w:numPr>
          <w:ilvl w:val="0"/>
          <w:numId w:val="19"/>
        </w:numPr>
        <w:tabs>
          <w:tab w:val="left" w:pos="284"/>
        </w:tabs>
        <w:spacing w:after="0"/>
        <w:ind w:left="0" w:firstLine="0"/>
        <w:jc w:val="both"/>
        <w:rPr>
          <w:rFonts w:ascii="Times New Roman" w:hAnsi="Times New Roman" w:cs="Times New Roman"/>
          <w:sz w:val="28"/>
          <w:szCs w:val="28"/>
        </w:rPr>
      </w:pPr>
      <w:r w:rsidRPr="00530024">
        <w:rPr>
          <w:rFonts w:ascii="Times New Roman" w:hAnsi="Times New Roman" w:cs="Times New Roman"/>
          <w:sz w:val="28"/>
          <w:szCs w:val="28"/>
        </w:rPr>
        <w:t>читательские столы на 20 мест, сканер, принтер.</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В течение 2019 года давалась информация о календарных праздниках (работает Календарь  знаменательных дат  в библиотеке), о новых поступлениях  учебной литературы и периодических изданий. В библиотеке постоянно ведется работа по привлечению читателей: беседы, обзоры, выставки, презентации, библиотечные уроки.</w:t>
      </w:r>
    </w:p>
    <w:p w:rsidR="00D96A53" w:rsidRPr="00530024" w:rsidRDefault="00D96A5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Вывод:</w:t>
      </w:r>
      <w:r w:rsidR="00DD0893" w:rsidRPr="00530024">
        <w:rPr>
          <w:rFonts w:ascii="Times New Roman" w:hAnsi="Times New Roman" w:cs="Times New Roman"/>
          <w:sz w:val="28"/>
          <w:szCs w:val="28"/>
        </w:rPr>
        <w:t xml:space="preserve"> </w:t>
      </w:r>
      <w:r w:rsidRPr="00530024">
        <w:rPr>
          <w:rFonts w:ascii="Times New Roman" w:hAnsi="Times New Roman" w:cs="Times New Roman"/>
          <w:sz w:val="28"/>
          <w:szCs w:val="28"/>
        </w:rPr>
        <w:t>и</w:t>
      </w:r>
      <w:r w:rsidR="00DD0893" w:rsidRPr="00530024">
        <w:rPr>
          <w:rFonts w:ascii="Times New Roman" w:hAnsi="Times New Roman" w:cs="Times New Roman"/>
          <w:sz w:val="28"/>
          <w:szCs w:val="28"/>
        </w:rPr>
        <w:t>нформационно-библиотечный фонд библиотеки обеспечивает</w:t>
      </w:r>
      <w:r w:rsidR="00975F6D" w:rsidRPr="00530024">
        <w:rPr>
          <w:rFonts w:ascii="Times New Roman" w:hAnsi="Times New Roman" w:cs="Times New Roman"/>
          <w:sz w:val="28"/>
          <w:szCs w:val="28"/>
        </w:rPr>
        <w:t xml:space="preserve"> учащихся справочной,</w:t>
      </w:r>
      <w:r w:rsidR="00DD0893" w:rsidRPr="00530024">
        <w:rPr>
          <w:rFonts w:ascii="Times New Roman" w:hAnsi="Times New Roman" w:cs="Times New Roman"/>
          <w:sz w:val="28"/>
          <w:szCs w:val="28"/>
        </w:rPr>
        <w:t xml:space="preserve"> художественной литературой, периодическими изданиями</w:t>
      </w:r>
      <w:r w:rsidRPr="00530024">
        <w:rPr>
          <w:rFonts w:ascii="Times New Roman" w:hAnsi="Times New Roman" w:cs="Times New Roman"/>
          <w:sz w:val="28"/>
          <w:szCs w:val="28"/>
        </w:rPr>
        <w:t>.</w:t>
      </w:r>
      <w:r w:rsidR="00DD0893" w:rsidRPr="00530024">
        <w:rPr>
          <w:rFonts w:ascii="Times New Roman" w:hAnsi="Times New Roman" w:cs="Times New Roman"/>
          <w:sz w:val="28"/>
          <w:szCs w:val="28"/>
        </w:rPr>
        <w:t xml:space="preserve"> </w:t>
      </w:r>
      <w:r w:rsidRPr="00530024">
        <w:rPr>
          <w:rFonts w:ascii="Times New Roman" w:hAnsi="Times New Roman" w:cs="Times New Roman"/>
          <w:sz w:val="28"/>
          <w:szCs w:val="28"/>
        </w:rPr>
        <w:t>Фонд учебной литературы, в целом, обеспечивает выполнение нормативов обеспеченности обучающихся учебниками последних лет издания и согласно ФГОС.</w:t>
      </w:r>
    </w:p>
    <w:p w:rsidR="00DD0893" w:rsidRPr="00530024" w:rsidRDefault="00DD0893"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Однако фонд справочной и художественной литературы не обновляется ввиду недостаточного финансирования, поэтому  возможности  библиотеки в  выполнении о</w:t>
      </w:r>
      <w:r w:rsidR="00975F6D" w:rsidRPr="00530024">
        <w:rPr>
          <w:rFonts w:ascii="Times New Roman" w:hAnsi="Times New Roman" w:cs="Times New Roman"/>
          <w:sz w:val="28"/>
          <w:szCs w:val="28"/>
        </w:rPr>
        <w:t xml:space="preserve">тдельных читательских запросов иногда </w:t>
      </w:r>
      <w:r w:rsidRPr="00530024">
        <w:rPr>
          <w:rFonts w:ascii="Times New Roman" w:hAnsi="Times New Roman" w:cs="Times New Roman"/>
          <w:sz w:val="28"/>
          <w:szCs w:val="28"/>
        </w:rPr>
        <w:t>ограничены.</w:t>
      </w:r>
    </w:p>
    <w:p w:rsidR="00530024" w:rsidRDefault="00530024" w:rsidP="00B3100F">
      <w:pPr>
        <w:spacing w:after="0"/>
        <w:jc w:val="both"/>
        <w:rPr>
          <w:rFonts w:ascii="Times New Roman" w:eastAsia="Calibri" w:hAnsi="Times New Roman" w:cs="Times New Roman"/>
          <w:b/>
          <w:sz w:val="28"/>
          <w:szCs w:val="28"/>
        </w:rPr>
      </w:pPr>
    </w:p>
    <w:p w:rsidR="00E15BAB" w:rsidRPr="00975F6D" w:rsidRDefault="00E15BAB" w:rsidP="00530024">
      <w:pPr>
        <w:spacing w:after="0" w:line="360" w:lineRule="auto"/>
        <w:jc w:val="center"/>
        <w:rPr>
          <w:rFonts w:ascii="Times New Roman" w:hAnsi="Times New Roman" w:cs="Times New Roman"/>
          <w:b/>
          <w:sz w:val="28"/>
          <w:szCs w:val="28"/>
        </w:rPr>
      </w:pPr>
      <w:r w:rsidRPr="00975F6D">
        <w:rPr>
          <w:rFonts w:ascii="Times New Roman" w:eastAsia="Calibri" w:hAnsi="Times New Roman" w:cs="Times New Roman"/>
          <w:b/>
          <w:sz w:val="28"/>
          <w:szCs w:val="28"/>
        </w:rPr>
        <w:t>10.</w:t>
      </w:r>
      <w:r w:rsidR="00B535F9" w:rsidRPr="00975F6D">
        <w:rPr>
          <w:rFonts w:ascii="Times New Roman" w:eastAsia="Calibri" w:hAnsi="Times New Roman" w:cs="Times New Roman"/>
          <w:b/>
          <w:sz w:val="28"/>
          <w:szCs w:val="28"/>
        </w:rPr>
        <w:t xml:space="preserve"> Оценка</w:t>
      </w:r>
      <w:r w:rsidR="00B535F9" w:rsidRPr="00975F6D">
        <w:rPr>
          <w:rFonts w:ascii="Times New Roman" w:hAnsi="Times New Roman" w:cs="Times New Roman"/>
          <w:b/>
          <w:sz w:val="28"/>
          <w:szCs w:val="28"/>
        </w:rPr>
        <w:t xml:space="preserve"> материально-технической базы</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Мат</w:t>
      </w:r>
      <w:r w:rsidR="00F03424">
        <w:rPr>
          <w:rFonts w:ascii="Times New Roman" w:eastAsia="Times New Roman" w:hAnsi="Times New Roman" w:cs="Times New Roman"/>
          <w:sz w:val="28"/>
          <w:szCs w:val="28"/>
        </w:rPr>
        <w:t>ериально – техническая база КГБ</w:t>
      </w:r>
      <w:r w:rsidRPr="00D22D0C">
        <w:rPr>
          <w:rFonts w:ascii="Times New Roman" w:eastAsia="Times New Roman" w:hAnsi="Times New Roman" w:cs="Times New Roman"/>
          <w:sz w:val="28"/>
          <w:szCs w:val="28"/>
        </w:rPr>
        <w:t>ПОУ «Алтайское училище олимпий</w:t>
      </w:r>
      <w:r w:rsidR="00F03424">
        <w:rPr>
          <w:rFonts w:ascii="Times New Roman" w:eastAsia="Times New Roman" w:hAnsi="Times New Roman" w:cs="Times New Roman"/>
          <w:sz w:val="28"/>
          <w:szCs w:val="28"/>
        </w:rPr>
        <w:t>ского резерва»</w:t>
      </w:r>
      <w:r w:rsidRPr="00D22D0C">
        <w:rPr>
          <w:rFonts w:ascii="Times New Roman" w:eastAsia="Times New Roman" w:hAnsi="Times New Roman" w:cs="Times New Roman"/>
          <w:sz w:val="28"/>
          <w:szCs w:val="28"/>
        </w:rPr>
        <w:t xml:space="preserve"> соответствует целям и задачам образовательного учреждения. Состояние материально – технической базы и содержание здания училища соответствует санитарным нормам и пожарной безопасности. Училище находится по адресу г. Барнаул ул. </w:t>
      </w:r>
      <w:proofErr w:type="gramStart"/>
      <w:r w:rsidRPr="00D22D0C">
        <w:rPr>
          <w:rFonts w:ascii="Times New Roman" w:eastAsia="Times New Roman" w:hAnsi="Times New Roman" w:cs="Times New Roman"/>
          <w:sz w:val="28"/>
          <w:szCs w:val="28"/>
        </w:rPr>
        <w:t>Тимуровская</w:t>
      </w:r>
      <w:proofErr w:type="gramEnd"/>
      <w:r w:rsidRPr="00D22D0C">
        <w:rPr>
          <w:rFonts w:ascii="Times New Roman" w:eastAsia="Times New Roman" w:hAnsi="Times New Roman" w:cs="Times New Roman"/>
          <w:sz w:val="28"/>
          <w:szCs w:val="28"/>
        </w:rPr>
        <w:t xml:space="preserve"> 15. Общая занимаемая площадь территории составляет 14309 кв. м.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Училище располагает следующими объектами:</w:t>
      </w:r>
    </w:p>
    <w:p w:rsidR="00B535F9" w:rsidRPr="00D22D0C" w:rsidRDefault="00B535F9" w:rsidP="00530024">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1. Учебный корпус находится в типовом трехэтажном здании, основанном в 1988 году. Предельная наполняемость в пределах 340 обучающихся, фактическая – </w:t>
      </w:r>
      <w:r w:rsidR="00975F6D" w:rsidRPr="00975F6D">
        <w:rPr>
          <w:rFonts w:ascii="Times New Roman" w:eastAsia="Times New Roman" w:hAnsi="Times New Roman" w:cs="Times New Roman"/>
          <w:sz w:val="28"/>
          <w:szCs w:val="28"/>
        </w:rPr>
        <w:t>193 (из них 90 студентов 1-4 курса и 103</w:t>
      </w:r>
      <w:r w:rsidRPr="00975F6D">
        <w:rPr>
          <w:rFonts w:ascii="Times New Roman" w:eastAsia="Times New Roman" w:hAnsi="Times New Roman" w:cs="Times New Roman"/>
          <w:sz w:val="28"/>
          <w:szCs w:val="28"/>
        </w:rPr>
        <w:t xml:space="preserve"> обучающихся 9-11 классов).</w:t>
      </w:r>
      <w:r w:rsidRPr="00D22D0C">
        <w:rPr>
          <w:rFonts w:ascii="Times New Roman" w:eastAsia="Times New Roman" w:hAnsi="Times New Roman" w:cs="Times New Roman"/>
          <w:sz w:val="28"/>
          <w:szCs w:val="28"/>
        </w:rPr>
        <w:t xml:space="preserve"> Оснащение учебных кабинетов и лабораторий соответствует требованиям учебных планов и программ и позволяет обеспечивать преподавание дисциплин необходимыми наглядными пособиями, техническими средствами обучения, лабораторным </w:t>
      </w:r>
      <w:r w:rsidRPr="00D22D0C">
        <w:rPr>
          <w:rFonts w:ascii="Times New Roman" w:eastAsia="Times New Roman" w:hAnsi="Times New Roman" w:cs="Times New Roman"/>
          <w:sz w:val="28"/>
          <w:szCs w:val="28"/>
        </w:rPr>
        <w:lastRenderedPageBreak/>
        <w:t xml:space="preserve">оборудованием, моделями и приборами. Перечень учебных кабинетов, лабораторий соответствуют перечню, указанному в ФГОС.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На первом этаже расположены кабинеты иностранного языка, основы безопасности жизнедеятельности, методического обеспечения организации физкультурно-спортивной деятельности, ЛФК и массажа, истории и обществознания, методического обеспечения организации физкультурно-спортивной деятельности, библиотека с книгохранилищем.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На втором этаже образовательный процесс осуществляют следующие кабинеты: 2 кабинета математики, физики, химии и биологии, анатомии и физиологии, ТСО, 2 кабинета русского языка и литературы, английского языка и л</w:t>
      </w:r>
      <w:r w:rsidR="00B55BE5">
        <w:rPr>
          <w:rFonts w:ascii="Times New Roman" w:eastAsia="Times New Roman" w:hAnsi="Times New Roman" w:cs="Times New Roman"/>
          <w:sz w:val="28"/>
          <w:szCs w:val="28"/>
        </w:rPr>
        <w:t>аборатория информатики и ИКТ.</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Кабинет теории и методики избранного вида спорта, 2 кабинета психологии и педагогики </w:t>
      </w:r>
      <w:r w:rsidR="00B55BE5">
        <w:rPr>
          <w:rFonts w:ascii="Times New Roman" w:eastAsia="Times New Roman" w:hAnsi="Times New Roman" w:cs="Times New Roman"/>
          <w:sz w:val="28"/>
          <w:szCs w:val="28"/>
        </w:rPr>
        <w:t xml:space="preserve">и кабинет теории и истории физической культуры и спорта </w:t>
      </w:r>
      <w:r w:rsidRPr="00D22D0C">
        <w:rPr>
          <w:rFonts w:ascii="Times New Roman" w:eastAsia="Times New Roman" w:hAnsi="Times New Roman" w:cs="Times New Roman"/>
          <w:sz w:val="28"/>
          <w:szCs w:val="28"/>
        </w:rPr>
        <w:t xml:space="preserve">осуществляют образовательный процесс на третьем этаже училища.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Для обеспечения тренировочного процесса, учебный корпус располагает залом бокса (150,9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 xml:space="preserve">), тренажерным залом (расположенные на первом этаже) и залом греко-римской борьбы (расположенным на 2 этаже площадью 202,2 </w:t>
      </w:r>
      <w:proofErr w:type="spellStart"/>
      <w:r w:rsidRPr="00D22D0C">
        <w:rPr>
          <w:rFonts w:ascii="Times New Roman" w:eastAsia="Times New Roman" w:hAnsi="Times New Roman" w:cs="Times New Roman"/>
          <w:sz w:val="28"/>
          <w:szCs w:val="28"/>
        </w:rPr>
        <w:t>кв.м</w:t>
      </w:r>
      <w:proofErr w:type="spellEnd"/>
      <w:r w:rsidRPr="00D22D0C">
        <w:rPr>
          <w:rFonts w:ascii="Times New Roman" w:eastAsia="Times New Roman" w:hAnsi="Times New Roman" w:cs="Times New Roman"/>
          <w:sz w:val="28"/>
          <w:szCs w:val="28"/>
        </w:rPr>
        <w:t xml:space="preserve">).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Училище располагает большим актовым залом, расположенным на 3 этаже учебного корпуса, общей площадью на 100 посадочных мест.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Учебный корпус площадью 4.436,4, реальная площадь, приходящая на одного обучающегося составляет 24 кв. м, что в соответствии с требованиями выдерживается.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2. Спортивный центр с универсальным игровым залом. Здание было открыто в 2013 году и в нем имеются:</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Игровой зал – 951 кв. м.</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Тренажерный зал – 175 кв. м.</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Зал для дзюдо – 108 кв. м.</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Помещения социально-бытовой ориентировки: </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Тренерские – 24 кв. м.</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Методический кабинет – 15 кв. м. </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Массажный кабинет – 7 кв. м. </w:t>
      </w:r>
    </w:p>
    <w:p w:rsidR="00B535F9" w:rsidRPr="00D22D0C" w:rsidRDefault="00A1317F" w:rsidP="00A1317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B535F9" w:rsidRPr="00D22D0C">
        <w:rPr>
          <w:rFonts w:ascii="Times New Roman" w:eastAsia="Times New Roman" w:hAnsi="Times New Roman" w:cs="Times New Roman"/>
          <w:sz w:val="28"/>
          <w:szCs w:val="28"/>
        </w:rPr>
        <w:t xml:space="preserve">ауна – 48 кв. м. с бассейном - 6 кв. м.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3. Легкоатлетический манеж – 590,5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4. Биатлонный комплекс с </w:t>
      </w:r>
      <w:proofErr w:type="spellStart"/>
      <w:r w:rsidRPr="00D22D0C">
        <w:rPr>
          <w:rFonts w:ascii="Times New Roman" w:eastAsia="Times New Roman" w:hAnsi="Times New Roman" w:cs="Times New Roman"/>
          <w:sz w:val="28"/>
          <w:szCs w:val="28"/>
        </w:rPr>
        <w:t>лыжероллерной</w:t>
      </w:r>
      <w:proofErr w:type="spellEnd"/>
      <w:r w:rsidRPr="00D22D0C">
        <w:rPr>
          <w:rFonts w:ascii="Times New Roman" w:eastAsia="Times New Roman" w:hAnsi="Times New Roman" w:cs="Times New Roman"/>
          <w:sz w:val="28"/>
          <w:szCs w:val="28"/>
        </w:rPr>
        <w:t xml:space="preserve"> трассой площадью 57.300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 xml:space="preserve">, расположенный по адресу г. Барнаул ул. </w:t>
      </w:r>
      <w:proofErr w:type="spellStart"/>
      <w:r w:rsidRPr="00D22D0C">
        <w:rPr>
          <w:rFonts w:ascii="Times New Roman" w:eastAsia="Times New Roman" w:hAnsi="Times New Roman" w:cs="Times New Roman"/>
          <w:sz w:val="28"/>
          <w:szCs w:val="28"/>
        </w:rPr>
        <w:t>Власихинская</w:t>
      </w:r>
      <w:proofErr w:type="spellEnd"/>
      <w:r w:rsidRPr="00D22D0C">
        <w:rPr>
          <w:rFonts w:ascii="Times New Roman" w:eastAsia="Times New Roman" w:hAnsi="Times New Roman" w:cs="Times New Roman"/>
          <w:sz w:val="28"/>
          <w:szCs w:val="28"/>
        </w:rPr>
        <w:t>, 69л. Комплекс оснащен собственной лыжной трассой протяженностью 2.5 км и стрелковым тиром на открытом воздухе.</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lastRenderedPageBreak/>
        <w:t xml:space="preserve">5. Комплексная учебно-тренировочная спортивная площадка общей площадью 7462,8 </w:t>
      </w:r>
      <w:proofErr w:type="spellStart"/>
      <w:r w:rsidRPr="00D22D0C">
        <w:rPr>
          <w:rFonts w:ascii="Times New Roman" w:eastAsia="Times New Roman" w:hAnsi="Times New Roman" w:cs="Times New Roman"/>
          <w:sz w:val="28"/>
          <w:szCs w:val="28"/>
        </w:rPr>
        <w:t>кв.м</w:t>
      </w:r>
      <w:proofErr w:type="spellEnd"/>
      <w:r w:rsidR="00B55BE5">
        <w:rPr>
          <w:rFonts w:ascii="Times New Roman" w:eastAsia="Times New Roman" w:hAnsi="Times New Roman" w:cs="Times New Roman"/>
          <w:sz w:val="28"/>
          <w:szCs w:val="28"/>
        </w:rPr>
        <w:t>.</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6. Легкоатлетическая площадка (2296,6) в которую входят:</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яма для прыжков (21,7 и 21,5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-игровая площадка -4403,2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сектор для толкания ядра – 4,1;</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сектор для метания диска – 5,2 кв. м;</w:t>
      </w:r>
    </w:p>
    <w:p w:rsidR="00B535F9" w:rsidRPr="00D22D0C" w:rsidRDefault="00B535F9" w:rsidP="00A1317F">
      <w:pPr>
        <w:spacing w:after="0"/>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 беговая дорожка – 710,5 </w:t>
      </w:r>
      <w:proofErr w:type="spellStart"/>
      <w:r w:rsidRPr="00D22D0C">
        <w:rPr>
          <w:rFonts w:ascii="Times New Roman" w:eastAsia="Times New Roman" w:hAnsi="Times New Roman" w:cs="Times New Roman"/>
          <w:sz w:val="28"/>
          <w:szCs w:val="28"/>
        </w:rPr>
        <w:t>кв.м</w:t>
      </w:r>
      <w:proofErr w:type="spellEnd"/>
      <w:r w:rsidRPr="00D22D0C">
        <w:rPr>
          <w:rFonts w:ascii="Times New Roman" w:eastAsia="Times New Roman" w:hAnsi="Times New Roman" w:cs="Times New Roman"/>
          <w:sz w:val="28"/>
          <w:szCs w:val="28"/>
        </w:rPr>
        <w:t>.</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A1317F">
        <w:rPr>
          <w:rFonts w:ascii="Times New Roman" w:eastAsia="Times New Roman" w:hAnsi="Times New Roman" w:cs="Times New Roman"/>
          <w:sz w:val="28"/>
          <w:szCs w:val="28"/>
        </w:rPr>
        <w:t>7.</w:t>
      </w:r>
      <w:r w:rsidRPr="00D22D0C">
        <w:rPr>
          <w:rFonts w:ascii="Times New Roman" w:eastAsia="Times New Roman" w:hAnsi="Times New Roman" w:cs="Times New Roman"/>
          <w:sz w:val="28"/>
          <w:szCs w:val="28"/>
        </w:rPr>
        <w:t>Общежитие, состоящее из двух корпусов:</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Общежитие № 1 площадью 2.322,4 </w:t>
      </w:r>
      <w:proofErr w:type="spellStart"/>
      <w:r w:rsidRPr="00D22D0C">
        <w:rPr>
          <w:rFonts w:ascii="Times New Roman" w:eastAsia="Times New Roman" w:hAnsi="Times New Roman" w:cs="Times New Roman"/>
          <w:sz w:val="28"/>
          <w:szCs w:val="28"/>
        </w:rPr>
        <w:t>кв</w:t>
      </w:r>
      <w:proofErr w:type="gramStart"/>
      <w:r w:rsidRPr="00D22D0C">
        <w:rPr>
          <w:rFonts w:ascii="Times New Roman" w:eastAsia="Times New Roman" w:hAnsi="Times New Roman" w:cs="Times New Roman"/>
          <w:sz w:val="28"/>
          <w:szCs w:val="28"/>
        </w:rPr>
        <w:t>.м</w:t>
      </w:r>
      <w:proofErr w:type="spellEnd"/>
      <w:proofErr w:type="gramEnd"/>
      <w:r w:rsidRPr="00D22D0C">
        <w:rPr>
          <w:rFonts w:ascii="Times New Roman" w:eastAsia="Times New Roman" w:hAnsi="Times New Roman" w:cs="Times New Roman"/>
          <w:sz w:val="28"/>
          <w:szCs w:val="28"/>
        </w:rPr>
        <w:t xml:space="preserve">;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Общежитие № 2 площадью 2.318,1 </w:t>
      </w:r>
      <w:proofErr w:type="spellStart"/>
      <w:r w:rsidRPr="00D22D0C">
        <w:rPr>
          <w:rFonts w:ascii="Times New Roman" w:eastAsia="Times New Roman" w:hAnsi="Times New Roman" w:cs="Times New Roman"/>
          <w:sz w:val="28"/>
          <w:szCs w:val="28"/>
        </w:rPr>
        <w:t>кв.м</w:t>
      </w:r>
      <w:proofErr w:type="spellEnd"/>
      <w:r w:rsidRPr="00D22D0C">
        <w:rPr>
          <w:rFonts w:ascii="Times New Roman" w:eastAsia="Times New Roman" w:hAnsi="Times New Roman" w:cs="Times New Roman"/>
          <w:sz w:val="28"/>
          <w:szCs w:val="28"/>
        </w:rPr>
        <w:t>.</w:t>
      </w:r>
    </w:p>
    <w:p w:rsidR="00B535F9" w:rsidRPr="00EF4D59"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Иногородние студенты и учащиеся, нуждающиеся в проживании, обеспечены местами в общежитии. Условия пребывания в общежитии соответствуют санитарно-эпидемиологическим нормам. Администрация училища особое внимание уделяет благоустройству комнат общежития. Каждый этаж  проживания обеспечен учебной комнатой, душевой комнатой, стиральной машиной, туалетом. Всего спальных мест – </w:t>
      </w:r>
      <w:r w:rsidR="00EF4D59" w:rsidRPr="00EF4D59">
        <w:rPr>
          <w:rFonts w:ascii="Times New Roman" w:eastAsia="Times New Roman" w:hAnsi="Times New Roman" w:cs="Times New Roman"/>
          <w:sz w:val="28"/>
          <w:szCs w:val="28"/>
        </w:rPr>
        <w:t>120</w:t>
      </w:r>
      <w:r w:rsidRPr="00EF4D59">
        <w:rPr>
          <w:rFonts w:ascii="Times New Roman" w:eastAsia="Times New Roman" w:hAnsi="Times New Roman" w:cs="Times New Roman"/>
          <w:sz w:val="28"/>
          <w:szCs w:val="28"/>
        </w:rPr>
        <w:t>.</w:t>
      </w:r>
    </w:p>
    <w:p w:rsidR="00B535F9" w:rsidRPr="00D22D0C" w:rsidRDefault="00497FCE" w:rsidP="00B3100F">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roofErr w:type="gramStart"/>
      <w:r>
        <w:rPr>
          <w:rFonts w:ascii="Times New Roman" w:eastAsia="Times New Roman" w:hAnsi="Times New Roman" w:cs="Times New Roman"/>
          <w:sz w:val="28"/>
          <w:szCs w:val="28"/>
        </w:rPr>
        <w:t>Пищеблок на 92</w:t>
      </w:r>
      <w:r w:rsidR="00B535F9" w:rsidRPr="00D22D0C">
        <w:rPr>
          <w:rFonts w:ascii="Times New Roman" w:eastAsia="Times New Roman" w:hAnsi="Times New Roman" w:cs="Times New Roman"/>
          <w:sz w:val="28"/>
          <w:szCs w:val="28"/>
        </w:rPr>
        <w:t xml:space="preserve"> посадочных мест</w:t>
      </w:r>
      <w:r>
        <w:rPr>
          <w:rFonts w:ascii="Times New Roman" w:eastAsia="Times New Roman" w:hAnsi="Times New Roman" w:cs="Times New Roman"/>
          <w:sz w:val="28"/>
          <w:szCs w:val="28"/>
        </w:rPr>
        <w:t>а</w:t>
      </w:r>
      <w:r w:rsidR="00B535F9" w:rsidRPr="00D22D0C">
        <w:rPr>
          <w:rFonts w:ascii="Times New Roman" w:eastAsia="Times New Roman" w:hAnsi="Times New Roman" w:cs="Times New Roman"/>
          <w:sz w:val="28"/>
          <w:szCs w:val="28"/>
        </w:rPr>
        <w:t>, оборудованный современными агрегатами и технологическим оборудованием, производительность пищеблока – 13-15 блюд в день.</w:t>
      </w:r>
      <w:proofErr w:type="gramEnd"/>
      <w:r w:rsidR="00B535F9" w:rsidRPr="00D22D0C">
        <w:rPr>
          <w:rFonts w:ascii="Times New Roman" w:eastAsia="Times New Roman" w:hAnsi="Times New Roman" w:cs="Times New Roman"/>
          <w:sz w:val="28"/>
          <w:szCs w:val="28"/>
        </w:rPr>
        <w:t xml:space="preserve"> Техническое состояние находится в соответствии  с установленными требованиями. Санитарное состояние пищеблока, подсобных помещений для хранения продуктов, обеспеченность посудой удовлетворительное. В училище уделяется большое внимание организации качественного сбалансированного питания для учащихся-спортсменов, созданию комфортных условий для труда и отдыха обучающихся, преподавателей и сотрудников училища.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Училище располагает собственным автохозяйством. В его штате числится 9 единицы автомобильных транспортных средств, в том числе: 3 автобуса, предназначенных для перевозки учащихся к местам проведения тренировочных занятий, соревнований и культурно-досуговых мероприятий; 3 легковых автомобиля, обеспечивающие учебно-тренировочный процесс, 1 грузовой автомобиль и 1 трактор, обеспечивающие служебную и хозяйственную деятельность училища, снегоход.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 училище созданы условия для обучения лиц с ограниченными возможностями здоровья (пандусы в учебном корпусе, столовой, приспособленные туалетные кабинки). Наличие спортивных залов обеспечивает полное выполнение программы по физической культуре.</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В училище большое внимание уделяют лечебно-профилактической и оздоровительной работе. Обучающиеся два раза в год проходят углубленное </w:t>
      </w:r>
      <w:r w:rsidRPr="00D22D0C">
        <w:rPr>
          <w:rFonts w:ascii="Times New Roman" w:eastAsia="Times New Roman" w:hAnsi="Times New Roman" w:cs="Times New Roman"/>
          <w:sz w:val="28"/>
          <w:szCs w:val="28"/>
        </w:rPr>
        <w:lastRenderedPageBreak/>
        <w:t xml:space="preserve">медицинское обследование. В физкультурном диспансере имеются кабинеты спортивных врачей, кабинет ЭКГ, кабинет стоматолога, хирурга, лора, окулиста, </w:t>
      </w:r>
      <w:proofErr w:type="spellStart"/>
      <w:r w:rsidRPr="00D22D0C">
        <w:rPr>
          <w:rFonts w:ascii="Times New Roman" w:eastAsia="Times New Roman" w:hAnsi="Times New Roman" w:cs="Times New Roman"/>
          <w:sz w:val="28"/>
          <w:szCs w:val="28"/>
        </w:rPr>
        <w:t>физиокабинет</w:t>
      </w:r>
      <w:proofErr w:type="spellEnd"/>
      <w:r w:rsidRPr="00D22D0C">
        <w:rPr>
          <w:rFonts w:ascii="Times New Roman" w:eastAsia="Times New Roman" w:hAnsi="Times New Roman" w:cs="Times New Roman"/>
          <w:sz w:val="28"/>
          <w:szCs w:val="28"/>
        </w:rPr>
        <w:t>, массажный кабинет.</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Ежегодно проводится ремонт учебных кабинетов, помещений  общежития, спортивных залов, столовой.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 xml:space="preserve">Инженерно-техническим персоналом училища обеспечено бесперебойное функционирование системы тепло- и водоснабжения, электрооборудования и других средств жизнеобеспечения, что позволяет сохранять в надлежащем состоянии здания и сооружения. </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Образовательный и тренировочный процессы обеспечен</w:t>
      </w:r>
      <w:r w:rsidR="00497FCE">
        <w:rPr>
          <w:rFonts w:ascii="Times New Roman" w:eastAsia="Times New Roman" w:hAnsi="Times New Roman" w:cs="Times New Roman"/>
          <w:sz w:val="28"/>
          <w:szCs w:val="28"/>
        </w:rPr>
        <w:t>ы</w:t>
      </w:r>
      <w:r w:rsidRPr="00D22D0C">
        <w:rPr>
          <w:rFonts w:ascii="Times New Roman" w:eastAsia="Times New Roman" w:hAnsi="Times New Roman" w:cs="Times New Roman"/>
          <w:sz w:val="28"/>
          <w:szCs w:val="28"/>
        </w:rPr>
        <w:t xml:space="preserve"> техническими средствами такими как: в каждом кабинете установлен компьютер (либо ноутбук), принтер (или МФУ), кроме этого используются мультимедийные проекторы, телевизоры, интерактивные доски, сканеры, ксерокс, а т</w:t>
      </w:r>
      <w:r w:rsidR="00497FCE">
        <w:rPr>
          <w:rFonts w:ascii="Times New Roman" w:eastAsia="Times New Roman" w:hAnsi="Times New Roman" w:cs="Times New Roman"/>
          <w:sz w:val="28"/>
          <w:szCs w:val="28"/>
        </w:rPr>
        <w:t>акже видеокамеры, фотоаппараты</w:t>
      </w:r>
      <w:r w:rsidR="00530024">
        <w:rPr>
          <w:rFonts w:ascii="Times New Roman" w:eastAsia="Times New Roman" w:hAnsi="Times New Roman" w:cs="Times New Roman"/>
          <w:sz w:val="28"/>
          <w:szCs w:val="28"/>
        </w:rPr>
        <w:t>,</w:t>
      </w:r>
      <w:r w:rsidRPr="00D22D0C">
        <w:rPr>
          <w:rFonts w:ascii="Times New Roman" w:eastAsia="Times New Roman" w:hAnsi="Times New Roman" w:cs="Times New Roman"/>
          <w:sz w:val="28"/>
          <w:szCs w:val="28"/>
        </w:rPr>
        <w:t xml:space="preserve"> микрофоны</w:t>
      </w:r>
      <w:r w:rsidR="00497FCE">
        <w:rPr>
          <w:rFonts w:ascii="Times New Roman" w:eastAsia="Times New Roman" w:hAnsi="Times New Roman" w:cs="Times New Roman"/>
          <w:sz w:val="28"/>
          <w:szCs w:val="28"/>
        </w:rPr>
        <w:t>, веб-камеры.</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sz w:val="28"/>
          <w:szCs w:val="28"/>
        </w:rPr>
        <w:t>Все вышеперечисленное приближает процесс обучения к производству, расширяет возможности училища, и в конечном итоге, повышает знания обучающихся, качество подготовки спортсменов, и позволяет оценивать состояние материально-технической базы как достаточное.</w:t>
      </w:r>
    </w:p>
    <w:p w:rsidR="00B535F9" w:rsidRPr="00D22D0C" w:rsidRDefault="00B535F9" w:rsidP="00B3100F">
      <w:pPr>
        <w:spacing w:after="0"/>
        <w:ind w:firstLine="709"/>
        <w:jc w:val="both"/>
        <w:rPr>
          <w:rFonts w:ascii="Times New Roman" w:eastAsia="Times New Roman" w:hAnsi="Times New Roman" w:cs="Times New Roman"/>
          <w:sz w:val="28"/>
          <w:szCs w:val="28"/>
        </w:rPr>
      </w:pPr>
      <w:r w:rsidRPr="00D22D0C">
        <w:rPr>
          <w:rFonts w:ascii="Times New Roman" w:eastAsia="Times New Roman" w:hAnsi="Times New Roman" w:cs="Times New Roman"/>
          <w:b/>
          <w:sz w:val="28"/>
          <w:szCs w:val="28"/>
        </w:rPr>
        <w:t>Вывод:</w:t>
      </w:r>
      <w:r w:rsidRPr="00D22D0C">
        <w:rPr>
          <w:rFonts w:ascii="Times New Roman" w:eastAsia="Times New Roman" w:hAnsi="Times New Roman" w:cs="Times New Roman"/>
          <w:sz w:val="28"/>
          <w:szCs w:val="28"/>
        </w:rPr>
        <w:t xml:space="preserve"> В целом материально-техническая база достаточна для проведения образовательной деятельности.</w:t>
      </w:r>
    </w:p>
    <w:p w:rsidR="00B535F9" w:rsidRPr="00D22D0C" w:rsidRDefault="00B535F9" w:rsidP="00B3100F">
      <w:pPr>
        <w:spacing w:after="0"/>
        <w:jc w:val="both"/>
        <w:rPr>
          <w:rFonts w:ascii="Times New Roman" w:hAnsi="Times New Roman" w:cs="Times New Roman"/>
          <w:b/>
          <w:sz w:val="28"/>
          <w:szCs w:val="28"/>
        </w:rPr>
      </w:pPr>
    </w:p>
    <w:p w:rsidR="00A43571" w:rsidRPr="00846650" w:rsidRDefault="00B535F9" w:rsidP="00530024">
      <w:pPr>
        <w:spacing w:after="0" w:line="360" w:lineRule="auto"/>
        <w:jc w:val="center"/>
        <w:rPr>
          <w:rFonts w:ascii="Times New Roman" w:hAnsi="Times New Roman" w:cs="Times New Roman"/>
          <w:b/>
          <w:sz w:val="28"/>
          <w:szCs w:val="28"/>
        </w:rPr>
      </w:pPr>
      <w:r w:rsidRPr="00846650">
        <w:rPr>
          <w:rFonts w:ascii="Times New Roman" w:hAnsi="Times New Roman" w:cs="Times New Roman"/>
          <w:b/>
          <w:sz w:val="28"/>
          <w:szCs w:val="28"/>
        </w:rPr>
        <w:t>11. Оценка финансово-экономической деятельности</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В 2019 году Учреждением ведение бухгалтерского учета осуществлялось в соответствии </w:t>
      </w:r>
      <w:proofErr w:type="gramStart"/>
      <w:r w:rsidRPr="00530024">
        <w:rPr>
          <w:rFonts w:ascii="Times New Roman" w:hAnsi="Times New Roman" w:cs="Times New Roman"/>
          <w:sz w:val="28"/>
          <w:szCs w:val="28"/>
        </w:rPr>
        <w:t>с</w:t>
      </w:r>
      <w:proofErr w:type="gramEnd"/>
      <w:r w:rsidRPr="00530024">
        <w:rPr>
          <w:rFonts w:ascii="Times New Roman" w:hAnsi="Times New Roman" w:cs="Times New Roman"/>
          <w:sz w:val="28"/>
          <w:szCs w:val="28"/>
        </w:rPr>
        <w:t>:</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Федеральным законом от 06.12.2011 № 402-ФЗ «О бухгалтерском учете»;</w:t>
      </w:r>
    </w:p>
    <w:p w:rsidR="00920F2E" w:rsidRPr="00530024" w:rsidRDefault="00920F2E" w:rsidP="00530024">
      <w:pPr>
        <w:spacing w:after="0"/>
        <w:ind w:firstLine="709"/>
        <w:jc w:val="both"/>
        <w:rPr>
          <w:rFonts w:ascii="Times New Roman" w:hAnsi="Times New Roman" w:cs="Times New Roman"/>
          <w:sz w:val="28"/>
          <w:szCs w:val="28"/>
        </w:rPr>
      </w:pPr>
      <w:proofErr w:type="gramStart"/>
      <w:r w:rsidRPr="00530024">
        <w:rPr>
          <w:rFonts w:ascii="Times New Roman" w:hAnsi="Times New Roman" w:cs="Times New Roman"/>
          <w:sz w:val="28"/>
          <w:szCs w:val="28"/>
        </w:rPr>
        <w:t>- Приказом Министерства финансов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w:t>
      </w:r>
      <w:r w:rsidR="00AE61C6" w:rsidRPr="00530024">
        <w:rPr>
          <w:rFonts w:ascii="Times New Roman" w:hAnsi="Times New Roman" w:cs="Times New Roman"/>
          <w:sz w:val="28"/>
          <w:szCs w:val="28"/>
        </w:rPr>
        <w:t>и (</w:t>
      </w:r>
      <w:r w:rsidRPr="00530024">
        <w:rPr>
          <w:rFonts w:ascii="Times New Roman" w:hAnsi="Times New Roman" w:cs="Times New Roman"/>
          <w:sz w:val="28"/>
          <w:szCs w:val="28"/>
        </w:rPr>
        <w:t>в ред. приказов Минфина РФ от 12.10.2012 № 134н, от 29.08.2014 № 89н, от 06.08.2015 № 124н, от 16.11.2016 № 209н</w:t>
      </w:r>
      <w:proofErr w:type="gramEnd"/>
      <w:r w:rsidRPr="00530024">
        <w:rPr>
          <w:rFonts w:ascii="Times New Roman" w:hAnsi="Times New Roman" w:cs="Times New Roman"/>
          <w:sz w:val="28"/>
          <w:szCs w:val="28"/>
        </w:rPr>
        <w:t xml:space="preserve">, от 27.09.2017 </w:t>
      </w:r>
      <w:hyperlink r:id="rId23" w:history="1">
        <w:r w:rsidRPr="00530024">
          <w:rPr>
            <w:rStyle w:val="ae"/>
            <w:rFonts w:ascii="Times New Roman" w:hAnsi="Times New Roman" w:cs="Times New Roman"/>
            <w:sz w:val="28"/>
            <w:szCs w:val="28"/>
          </w:rPr>
          <w:t>№ 148н</w:t>
        </w:r>
      </w:hyperlink>
      <w:r w:rsidRPr="00530024">
        <w:rPr>
          <w:rFonts w:ascii="Times New Roman" w:hAnsi="Times New Roman" w:cs="Times New Roman"/>
          <w:sz w:val="28"/>
          <w:szCs w:val="28"/>
        </w:rPr>
        <w:t xml:space="preserve">, от 31.03.2018 </w:t>
      </w:r>
      <w:hyperlink r:id="rId24" w:history="1">
        <w:r w:rsidRPr="00530024">
          <w:rPr>
            <w:rStyle w:val="ae"/>
            <w:rFonts w:ascii="Times New Roman" w:hAnsi="Times New Roman" w:cs="Times New Roman"/>
            <w:sz w:val="28"/>
            <w:szCs w:val="28"/>
          </w:rPr>
          <w:t>№ 64н</w:t>
        </w:r>
      </w:hyperlink>
      <w:r w:rsidRPr="00530024">
        <w:rPr>
          <w:rFonts w:ascii="Times New Roman" w:hAnsi="Times New Roman" w:cs="Times New Roman"/>
          <w:sz w:val="28"/>
          <w:szCs w:val="28"/>
        </w:rPr>
        <w:t>, от 28.12.2019 № 298н);</w:t>
      </w:r>
    </w:p>
    <w:p w:rsidR="00920F2E" w:rsidRPr="00530024" w:rsidRDefault="00846650"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Приказом </w:t>
      </w:r>
      <w:r w:rsidR="00920F2E" w:rsidRPr="00530024">
        <w:rPr>
          <w:rFonts w:ascii="Times New Roman" w:hAnsi="Times New Roman" w:cs="Times New Roman"/>
          <w:sz w:val="28"/>
          <w:szCs w:val="28"/>
        </w:rPr>
        <w:t xml:space="preserve">Минфина России от 06.12.2010 № 162н «Об утверждении Плана счетов бюджетного учета и Инструкции по его применению» с </w:t>
      </w:r>
      <w:r w:rsidR="00920F2E" w:rsidRPr="00530024">
        <w:rPr>
          <w:rFonts w:ascii="Times New Roman" w:hAnsi="Times New Roman" w:cs="Times New Roman"/>
          <w:sz w:val="28"/>
          <w:szCs w:val="28"/>
        </w:rPr>
        <w:lastRenderedPageBreak/>
        <w:t>изменениями и дополнениями 24 декабря 2012 г., 17 августа, 30 ноября 2015 г., 16 ноября 2016 г., 31 октября 2017 г., 31 марта 2018 г.;</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B803E3" w:rsidRPr="00530024">
        <w:rPr>
          <w:rFonts w:ascii="Times New Roman" w:hAnsi="Times New Roman" w:cs="Times New Roman"/>
          <w:sz w:val="28"/>
          <w:szCs w:val="28"/>
        </w:rPr>
        <w:t xml:space="preserve"> </w:t>
      </w:r>
      <w:r w:rsidRPr="00530024">
        <w:rPr>
          <w:rFonts w:ascii="Times New Roman" w:hAnsi="Times New Roman" w:cs="Times New Roman"/>
          <w:sz w:val="28"/>
          <w:szCs w:val="28"/>
        </w:rPr>
        <w:t>с изменениями и дополнениями (далее инструкция 191н);</w:t>
      </w:r>
    </w:p>
    <w:p w:rsidR="00DF4F2D"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Приказом Минфина РФ от 30.03.2015№52н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с изменениями и дополнениями;</w:t>
      </w:r>
    </w:p>
    <w:p w:rsidR="00920F2E" w:rsidRPr="00530024" w:rsidRDefault="00DF4F2D"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w:t>
      </w:r>
      <w:r w:rsidR="00920F2E" w:rsidRPr="00530024">
        <w:rPr>
          <w:rFonts w:ascii="Times New Roman" w:hAnsi="Times New Roman" w:cs="Times New Roman"/>
          <w:sz w:val="28"/>
          <w:szCs w:val="28"/>
        </w:rPr>
        <w:t>Приказ</w:t>
      </w:r>
      <w:r w:rsidRPr="00530024">
        <w:rPr>
          <w:rFonts w:ascii="Times New Roman" w:hAnsi="Times New Roman" w:cs="Times New Roman"/>
          <w:sz w:val="28"/>
          <w:szCs w:val="28"/>
        </w:rPr>
        <w:t>ом</w:t>
      </w:r>
      <w:r w:rsidR="00920F2E" w:rsidRPr="00530024">
        <w:rPr>
          <w:rFonts w:ascii="Times New Roman" w:hAnsi="Times New Roman" w:cs="Times New Roman"/>
          <w:sz w:val="28"/>
          <w:szCs w:val="28"/>
        </w:rPr>
        <w:t xml:space="preserve"> Минфина Росси</w:t>
      </w:r>
      <w:r w:rsidRPr="00530024">
        <w:rPr>
          <w:rFonts w:ascii="Times New Roman" w:hAnsi="Times New Roman" w:cs="Times New Roman"/>
          <w:sz w:val="28"/>
          <w:szCs w:val="28"/>
        </w:rPr>
        <w:t>и от 31 декабря 2016 г. № 256н «</w:t>
      </w:r>
      <w:r w:rsidR="00920F2E" w:rsidRPr="00530024">
        <w:rPr>
          <w:rFonts w:ascii="Times New Roman" w:hAnsi="Times New Roman" w:cs="Times New Roman"/>
          <w:sz w:val="28"/>
          <w:szCs w:val="28"/>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530024">
        <w:rPr>
          <w:rFonts w:ascii="Times New Roman" w:hAnsi="Times New Roman" w:cs="Times New Roman"/>
          <w:sz w:val="28"/>
          <w:szCs w:val="28"/>
        </w:rPr>
        <w:t>;</w:t>
      </w:r>
      <w:r w:rsidR="00920F2E" w:rsidRPr="00530024">
        <w:rPr>
          <w:rFonts w:ascii="Times New Roman" w:hAnsi="Times New Roman" w:cs="Times New Roman"/>
          <w:sz w:val="28"/>
          <w:szCs w:val="28"/>
        </w:rPr>
        <w:br/>
        <w:t>- Приказ</w:t>
      </w:r>
      <w:r w:rsidRPr="00530024">
        <w:rPr>
          <w:rFonts w:ascii="Times New Roman" w:hAnsi="Times New Roman" w:cs="Times New Roman"/>
          <w:sz w:val="28"/>
          <w:szCs w:val="28"/>
        </w:rPr>
        <w:t>ом</w:t>
      </w:r>
      <w:r w:rsidR="00920F2E" w:rsidRPr="00530024">
        <w:rPr>
          <w:rFonts w:ascii="Times New Roman" w:hAnsi="Times New Roman" w:cs="Times New Roman"/>
          <w:sz w:val="28"/>
          <w:szCs w:val="28"/>
        </w:rPr>
        <w:t xml:space="preserve"> Минфина России от 31.12.2016 № 257н «Об утверждении федерального стандарта бухгалтерского учета для организаций государственного сектора «Основные средства»;</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Приказ</w:t>
      </w:r>
      <w:r w:rsidR="00DF4F2D" w:rsidRPr="00530024">
        <w:rPr>
          <w:rFonts w:ascii="Times New Roman" w:hAnsi="Times New Roman" w:cs="Times New Roman"/>
          <w:sz w:val="28"/>
          <w:szCs w:val="28"/>
        </w:rPr>
        <w:t>ом</w:t>
      </w:r>
      <w:r w:rsidRPr="00530024">
        <w:rPr>
          <w:rFonts w:ascii="Times New Roman" w:hAnsi="Times New Roman" w:cs="Times New Roman"/>
          <w:sz w:val="28"/>
          <w:szCs w:val="28"/>
        </w:rPr>
        <w:t xml:space="preserve"> Минфина России от 31.12.2016 № 258н «Об утверждении федерального стандарта бухгалтерского учета для организаций государственного сектора «Аренда»;</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Приказ</w:t>
      </w:r>
      <w:r w:rsidR="00DF4F2D" w:rsidRPr="00530024">
        <w:rPr>
          <w:rFonts w:ascii="Times New Roman" w:hAnsi="Times New Roman" w:cs="Times New Roman"/>
          <w:sz w:val="28"/>
          <w:szCs w:val="28"/>
        </w:rPr>
        <w:t>ом</w:t>
      </w:r>
      <w:r w:rsidRPr="00530024">
        <w:rPr>
          <w:rFonts w:ascii="Times New Roman" w:hAnsi="Times New Roman" w:cs="Times New Roman"/>
          <w:sz w:val="28"/>
          <w:szCs w:val="28"/>
        </w:rPr>
        <w:t xml:space="preserve"> Минфина России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Pr="00530024">
        <w:rPr>
          <w:rFonts w:ascii="Times New Roman" w:hAnsi="Times New Roman" w:cs="Times New Roman"/>
          <w:sz w:val="28"/>
          <w:szCs w:val="28"/>
        </w:rPr>
        <w:br/>
        <w:t>- учетной политикой КГБ ПОУ «АУОР».</w:t>
      </w:r>
    </w:p>
    <w:p w:rsidR="00920F2E" w:rsidRPr="00530024" w:rsidRDefault="00DF4F2D"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В 2019 году </w:t>
      </w:r>
      <w:r w:rsidR="00920F2E" w:rsidRPr="00530024">
        <w:rPr>
          <w:rFonts w:ascii="Times New Roman" w:hAnsi="Times New Roman" w:cs="Times New Roman"/>
          <w:sz w:val="28"/>
          <w:szCs w:val="28"/>
        </w:rPr>
        <w:t>в рамках проведения мероприятий внутреннего контроля проводились:</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 контроль над целевым расходованием бюджетных средств, анализ кассовых и фактических расходов; </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проверка соответствия остатков денежных средств на лицевых счетах в Управлении Федерального казначейства по Алтайскому краю остаткам, выведенным в регистрах бухгалтерского учета; </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ревизия денежной наличности в кассе</w:t>
      </w:r>
      <w:r w:rsidR="00306B85" w:rsidRPr="00530024">
        <w:rPr>
          <w:rFonts w:ascii="Times New Roman" w:hAnsi="Times New Roman" w:cs="Times New Roman"/>
          <w:sz w:val="28"/>
          <w:szCs w:val="28"/>
        </w:rPr>
        <w:t xml:space="preserve"> </w:t>
      </w:r>
      <w:r w:rsidRPr="00530024">
        <w:rPr>
          <w:rFonts w:ascii="Times New Roman" w:hAnsi="Times New Roman" w:cs="Times New Roman"/>
          <w:sz w:val="28"/>
          <w:szCs w:val="28"/>
        </w:rPr>
        <w:t>Учреждения;</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своевременность и полнота оприходования товарно-материальных ценностей; </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lastRenderedPageBreak/>
        <w:t>- инвентаризация имущества и обязательств Учреждения;</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проверка соответствия сумм проектов государственных контрактов, договоров объемам сметных назначений; </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контроль правильности оформления  первичных документов в соответствии с законодательством, с заключенными контрактами, договорами;</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контроль над  соответствием сумм платежей над суммами договоров; </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w:t>
      </w:r>
      <w:proofErr w:type="gramStart"/>
      <w:r w:rsidRPr="00530024">
        <w:rPr>
          <w:rFonts w:ascii="Times New Roman" w:hAnsi="Times New Roman" w:cs="Times New Roman"/>
          <w:sz w:val="28"/>
          <w:szCs w:val="28"/>
        </w:rPr>
        <w:t>контроль за</w:t>
      </w:r>
      <w:proofErr w:type="gramEnd"/>
      <w:r w:rsidRPr="00530024">
        <w:rPr>
          <w:rFonts w:ascii="Times New Roman" w:hAnsi="Times New Roman" w:cs="Times New Roman"/>
          <w:sz w:val="28"/>
          <w:szCs w:val="28"/>
        </w:rPr>
        <w:t xml:space="preserve"> исполнением бюджетных обязательств текущего года;</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сверка показаний спидометров автомобилей с путевыми листами;</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-ежедневная проверка соответствия денежной наличности установленному лимиту остатков денежных сре</w:t>
      </w:r>
      <w:proofErr w:type="gramStart"/>
      <w:r w:rsidRPr="00530024">
        <w:rPr>
          <w:rFonts w:ascii="Times New Roman" w:hAnsi="Times New Roman" w:cs="Times New Roman"/>
          <w:sz w:val="28"/>
          <w:szCs w:val="28"/>
        </w:rPr>
        <w:t>дств в к</w:t>
      </w:r>
      <w:proofErr w:type="gramEnd"/>
      <w:r w:rsidRPr="00530024">
        <w:rPr>
          <w:rFonts w:ascii="Times New Roman" w:hAnsi="Times New Roman" w:cs="Times New Roman"/>
          <w:sz w:val="28"/>
          <w:szCs w:val="28"/>
        </w:rPr>
        <w:t>ассе управления;</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 </w:t>
      </w:r>
      <w:proofErr w:type="gramStart"/>
      <w:r w:rsidRPr="00530024">
        <w:rPr>
          <w:rFonts w:ascii="Times New Roman" w:hAnsi="Times New Roman" w:cs="Times New Roman"/>
          <w:sz w:val="28"/>
          <w:szCs w:val="28"/>
        </w:rPr>
        <w:t>контроль за</w:t>
      </w:r>
      <w:proofErr w:type="gramEnd"/>
      <w:r w:rsidRPr="00530024">
        <w:rPr>
          <w:rFonts w:ascii="Times New Roman" w:hAnsi="Times New Roman" w:cs="Times New Roman"/>
          <w:sz w:val="28"/>
          <w:szCs w:val="28"/>
        </w:rPr>
        <w:t xml:space="preserve"> соблюдением порядка работы с денежной наличностью и порядка ведения кассовых операций.</w:t>
      </w:r>
    </w:p>
    <w:p w:rsidR="00920F2E" w:rsidRPr="00530024" w:rsidRDefault="00306B85"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В 2019 году </w:t>
      </w:r>
      <w:r w:rsidR="00920F2E" w:rsidRPr="00530024">
        <w:rPr>
          <w:rFonts w:ascii="Times New Roman" w:hAnsi="Times New Roman" w:cs="Times New Roman"/>
          <w:sz w:val="28"/>
          <w:szCs w:val="28"/>
        </w:rPr>
        <w:t>мероприятия внешнего контроля в учреждении не проводились.</w:t>
      </w:r>
    </w:p>
    <w:p w:rsidR="00920F2E" w:rsidRPr="00530024" w:rsidRDefault="00920F2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Для ведения бухгалтерского учета в работе КГБ ПОУ «АУОР» используются программы «1С: Предприятие 8 – Бухгалтерский учет для бюджетных учреждений». Для сдачи отчетности в вышестоящую организацию используется </w:t>
      </w:r>
      <w:proofErr w:type="spellStart"/>
      <w:r w:rsidRPr="00530024">
        <w:rPr>
          <w:rFonts w:ascii="Times New Roman" w:hAnsi="Times New Roman" w:cs="Times New Roman"/>
          <w:sz w:val="28"/>
          <w:szCs w:val="28"/>
        </w:rPr>
        <w:t>Web</w:t>
      </w:r>
      <w:proofErr w:type="spellEnd"/>
      <w:r w:rsidRPr="00530024">
        <w:rPr>
          <w:rFonts w:ascii="Times New Roman" w:hAnsi="Times New Roman" w:cs="Times New Roman"/>
          <w:sz w:val="28"/>
          <w:szCs w:val="28"/>
        </w:rPr>
        <w:t xml:space="preserve"> консолидация, для сдачи отчетности в налоговые органы, органы статистики и ПФР используется ПО СБИС++. Электронный документооборот с Управление федерального казначейства по Алтайскому краю осуществляется через Портал СУФД.</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На 01.01.2019 г. количество </w:t>
      </w:r>
      <w:r w:rsidR="00306B85" w:rsidRPr="00530024">
        <w:rPr>
          <w:rFonts w:ascii="Times New Roman" w:hAnsi="Times New Roman" w:cs="Times New Roman"/>
          <w:sz w:val="28"/>
          <w:szCs w:val="28"/>
        </w:rPr>
        <w:t>штатных единиц согласно штатному расписанию</w:t>
      </w:r>
      <w:r w:rsidRPr="00530024">
        <w:rPr>
          <w:rFonts w:ascii="Times New Roman" w:hAnsi="Times New Roman" w:cs="Times New Roman"/>
          <w:sz w:val="28"/>
          <w:szCs w:val="28"/>
        </w:rPr>
        <w:t xml:space="preserve"> составило 245 единиц. </w:t>
      </w:r>
      <w:proofErr w:type="gramStart"/>
      <w:r w:rsidRPr="00530024">
        <w:rPr>
          <w:rFonts w:ascii="Times New Roman" w:hAnsi="Times New Roman" w:cs="Times New Roman"/>
          <w:sz w:val="28"/>
          <w:szCs w:val="28"/>
        </w:rPr>
        <w:t>На 31.12.2019 г. количество штатных единиц составляет 248</w:t>
      </w:r>
      <w:r w:rsidR="00306B85" w:rsidRPr="00530024">
        <w:rPr>
          <w:rFonts w:ascii="Times New Roman" w:hAnsi="Times New Roman" w:cs="Times New Roman"/>
          <w:sz w:val="28"/>
          <w:szCs w:val="28"/>
        </w:rPr>
        <w:t xml:space="preserve"> единиц</w:t>
      </w:r>
      <w:r w:rsidRPr="00530024">
        <w:rPr>
          <w:rFonts w:ascii="Times New Roman" w:hAnsi="Times New Roman" w:cs="Times New Roman"/>
          <w:sz w:val="28"/>
          <w:szCs w:val="28"/>
        </w:rPr>
        <w:t xml:space="preserve"> (выведено</w:t>
      </w:r>
      <w:r w:rsidR="00306B85" w:rsidRPr="00530024">
        <w:rPr>
          <w:rFonts w:ascii="Times New Roman" w:hAnsi="Times New Roman" w:cs="Times New Roman"/>
          <w:sz w:val="28"/>
          <w:szCs w:val="28"/>
        </w:rPr>
        <w:t>:</w:t>
      </w:r>
      <w:r w:rsidRPr="00530024">
        <w:rPr>
          <w:rFonts w:ascii="Times New Roman" w:hAnsi="Times New Roman" w:cs="Times New Roman"/>
          <w:sz w:val="28"/>
          <w:szCs w:val="28"/>
        </w:rPr>
        <w:t xml:space="preserve"> из структурного подразделения «Преподаватели» - 2,0 ставки, в </w:t>
      </w:r>
      <w:proofErr w:type="spellStart"/>
      <w:r w:rsidRPr="00530024">
        <w:rPr>
          <w:rFonts w:ascii="Times New Roman" w:hAnsi="Times New Roman" w:cs="Times New Roman"/>
          <w:sz w:val="28"/>
          <w:szCs w:val="28"/>
        </w:rPr>
        <w:t>т.ч</w:t>
      </w:r>
      <w:proofErr w:type="spellEnd"/>
      <w:r w:rsidRPr="00530024">
        <w:rPr>
          <w:rFonts w:ascii="Times New Roman" w:hAnsi="Times New Roman" w:cs="Times New Roman"/>
          <w:sz w:val="28"/>
          <w:szCs w:val="28"/>
        </w:rPr>
        <w:t>. 2 ставки</w:t>
      </w:r>
      <w:r w:rsidR="00306B85" w:rsidRPr="00530024">
        <w:rPr>
          <w:rFonts w:ascii="Times New Roman" w:hAnsi="Times New Roman" w:cs="Times New Roman"/>
          <w:sz w:val="28"/>
          <w:szCs w:val="28"/>
        </w:rPr>
        <w:t xml:space="preserve"> </w:t>
      </w:r>
      <w:r w:rsidRPr="00530024">
        <w:rPr>
          <w:rFonts w:ascii="Times New Roman" w:hAnsi="Times New Roman" w:cs="Times New Roman"/>
          <w:sz w:val="28"/>
          <w:szCs w:val="28"/>
        </w:rPr>
        <w:t>преподавателей, из структурного подразделения «Администрация» выведена 1 ставка</w:t>
      </w:r>
      <w:r w:rsidR="00306B85" w:rsidRPr="00530024">
        <w:rPr>
          <w:rFonts w:ascii="Times New Roman" w:hAnsi="Times New Roman" w:cs="Times New Roman"/>
          <w:sz w:val="28"/>
          <w:szCs w:val="28"/>
        </w:rPr>
        <w:t xml:space="preserve"> </w:t>
      </w:r>
      <w:r w:rsidRPr="00530024">
        <w:rPr>
          <w:rFonts w:ascii="Times New Roman" w:hAnsi="Times New Roman" w:cs="Times New Roman"/>
          <w:sz w:val="28"/>
          <w:szCs w:val="28"/>
        </w:rPr>
        <w:t>контрактного управляющего</w:t>
      </w:r>
      <w:r w:rsidR="00306B85" w:rsidRPr="00530024">
        <w:rPr>
          <w:rFonts w:ascii="Times New Roman" w:hAnsi="Times New Roman" w:cs="Times New Roman"/>
          <w:sz w:val="28"/>
          <w:szCs w:val="28"/>
        </w:rPr>
        <w:t>)</w:t>
      </w:r>
      <w:r w:rsidRPr="00530024">
        <w:rPr>
          <w:rFonts w:ascii="Times New Roman" w:hAnsi="Times New Roman" w:cs="Times New Roman"/>
          <w:sz w:val="28"/>
          <w:szCs w:val="28"/>
        </w:rPr>
        <w:t>.</w:t>
      </w:r>
      <w:proofErr w:type="gramEnd"/>
      <w:r w:rsidRPr="00530024">
        <w:rPr>
          <w:rFonts w:ascii="Times New Roman" w:hAnsi="Times New Roman" w:cs="Times New Roman"/>
          <w:sz w:val="28"/>
          <w:szCs w:val="28"/>
        </w:rPr>
        <w:t xml:space="preserve"> Создано структурное подразделение «Отдел дополнительного образования», куда введены 4 ставки: руководитель – 1 ставка, специалист по дополнительному профессиональному образованию – 0,5 ставки, методист дополнительного профессионального образования – 0,5 ставки, преподаватель дополнительного профессионального образования – 2 ставки. Создано структурное подразделение «Отдел ресурсного обеспечения», куда введены 2 ставки: начальник отдела ресурсного обеспечения – 1 ставка, специалист по закупкам – 1 ставка. Фактическая средняя численность сотрудников составила 146 человек, в том числе 38 совместителей.</w:t>
      </w:r>
    </w:p>
    <w:p w:rsidR="007F4A9E" w:rsidRPr="00530024" w:rsidRDefault="00306B85"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В 2019 году </w:t>
      </w:r>
      <w:r w:rsidR="007F4A9E" w:rsidRPr="00530024">
        <w:rPr>
          <w:rFonts w:ascii="Times New Roman" w:hAnsi="Times New Roman" w:cs="Times New Roman"/>
          <w:sz w:val="28"/>
          <w:szCs w:val="28"/>
        </w:rPr>
        <w:t>3 тренера прошли аттестацию, 4 тренера</w:t>
      </w:r>
      <w:r w:rsidRPr="00530024">
        <w:rPr>
          <w:rFonts w:ascii="Times New Roman" w:hAnsi="Times New Roman" w:cs="Times New Roman"/>
          <w:sz w:val="28"/>
          <w:szCs w:val="28"/>
        </w:rPr>
        <w:t xml:space="preserve"> </w:t>
      </w:r>
      <w:r w:rsidR="007F4A9E" w:rsidRPr="00530024">
        <w:rPr>
          <w:rFonts w:ascii="Times New Roman" w:hAnsi="Times New Roman" w:cs="Times New Roman"/>
          <w:sz w:val="28"/>
          <w:szCs w:val="28"/>
        </w:rPr>
        <w:t>окончили обучение и получили дипломы  по образовательной программе ИФК</w:t>
      </w:r>
      <w:r w:rsidRPr="00530024">
        <w:rPr>
          <w:rFonts w:ascii="Times New Roman" w:hAnsi="Times New Roman" w:cs="Times New Roman"/>
          <w:sz w:val="28"/>
          <w:szCs w:val="28"/>
        </w:rPr>
        <w:t xml:space="preserve"> </w:t>
      </w:r>
      <w:r w:rsidR="007F4A9E" w:rsidRPr="00530024">
        <w:rPr>
          <w:rFonts w:ascii="Times New Roman" w:hAnsi="Times New Roman" w:cs="Times New Roman"/>
          <w:sz w:val="28"/>
          <w:szCs w:val="28"/>
        </w:rPr>
        <w:t>и</w:t>
      </w:r>
      <w:proofErr w:type="gramStart"/>
      <w:r w:rsidRPr="00530024">
        <w:rPr>
          <w:rFonts w:ascii="Times New Roman" w:hAnsi="Times New Roman" w:cs="Times New Roman"/>
          <w:sz w:val="28"/>
          <w:szCs w:val="28"/>
        </w:rPr>
        <w:t xml:space="preserve"> </w:t>
      </w:r>
      <w:r w:rsidR="007F4A9E" w:rsidRPr="00530024">
        <w:rPr>
          <w:rFonts w:ascii="Times New Roman" w:hAnsi="Times New Roman" w:cs="Times New Roman"/>
          <w:sz w:val="28"/>
          <w:szCs w:val="28"/>
        </w:rPr>
        <w:t>С</w:t>
      </w:r>
      <w:proofErr w:type="gramEnd"/>
      <w:r w:rsidRPr="00530024">
        <w:rPr>
          <w:rFonts w:ascii="Times New Roman" w:hAnsi="Times New Roman" w:cs="Times New Roman"/>
          <w:sz w:val="28"/>
          <w:szCs w:val="28"/>
        </w:rPr>
        <w:t xml:space="preserve"> </w:t>
      </w:r>
      <w:r w:rsidR="007F4A9E" w:rsidRPr="00530024">
        <w:rPr>
          <w:rFonts w:ascii="Times New Roman" w:hAnsi="Times New Roman" w:cs="Times New Roman"/>
          <w:sz w:val="28"/>
          <w:szCs w:val="28"/>
        </w:rPr>
        <w:lastRenderedPageBreak/>
        <w:t xml:space="preserve">(Физическая культура: Теория и практика спорта </w:t>
      </w:r>
      <w:r w:rsidRPr="00530024">
        <w:rPr>
          <w:rFonts w:ascii="Times New Roman" w:hAnsi="Times New Roman" w:cs="Times New Roman"/>
          <w:sz w:val="28"/>
          <w:szCs w:val="28"/>
        </w:rPr>
        <w:t>высших</w:t>
      </w:r>
      <w:r w:rsidR="007F4A9E" w:rsidRPr="00530024">
        <w:rPr>
          <w:rFonts w:ascii="Times New Roman" w:hAnsi="Times New Roman" w:cs="Times New Roman"/>
          <w:sz w:val="28"/>
          <w:szCs w:val="28"/>
        </w:rPr>
        <w:t xml:space="preserve"> достижений) по заочной форме обучения в ФГБОУ </w:t>
      </w:r>
      <w:proofErr w:type="gramStart"/>
      <w:r w:rsidR="007F4A9E" w:rsidRPr="00530024">
        <w:rPr>
          <w:rFonts w:ascii="Times New Roman" w:hAnsi="Times New Roman" w:cs="Times New Roman"/>
          <w:sz w:val="28"/>
          <w:szCs w:val="28"/>
        </w:rPr>
        <w:t>ВО</w:t>
      </w:r>
      <w:proofErr w:type="gramEnd"/>
      <w:r w:rsidR="007F4A9E" w:rsidRPr="00530024">
        <w:rPr>
          <w:rFonts w:ascii="Times New Roman" w:hAnsi="Times New Roman" w:cs="Times New Roman"/>
          <w:sz w:val="28"/>
          <w:szCs w:val="28"/>
        </w:rPr>
        <w:t xml:space="preserve"> «Алтайский государственный педагогический университет».</w:t>
      </w:r>
      <w:r w:rsidR="002D6C0D">
        <w:rPr>
          <w:rFonts w:ascii="Times New Roman" w:hAnsi="Times New Roman" w:cs="Times New Roman"/>
          <w:sz w:val="28"/>
          <w:szCs w:val="28"/>
        </w:rPr>
        <w:t xml:space="preserve"> 6</w:t>
      </w:r>
      <w:r w:rsidR="007F4A9E" w:rsidRPr="00530024">
        <w:rPr>
          <w:rFonts w:ascii="Times New Roman" w:hAnsi="Times New Roman" w:cs="Times New Roman"/>
          <w:sz w:val="28"/>
          <w:szCs w:val="28"/>
        </w:rPr>
        <w:t xml:space="preserve"> педагогов прошли обучение на курсах повышения квалификации. Проведено обучение сотрудников в отношении требований охраны труда по программе руководителей и специалистов – 9 человека, в </w:t>
      </w:r>
      <w:proofErr w:type="spellStart"/>
      <w:r w:rsidR="007F4A9E" w:rsidRPr="00530024">
        <w:rPr>
          <w:rFonts w:ascii="Times New Roman" w:hAnsi="Times New Roman" w:cs="Times New Roman"/>
          <w:sz w:val="28"/>
          <w:szCs w:val="28"/>
        </w:rPr>
        <w:t>т.ч</w:t>
      </w:r>
      <w:proofErr w:type="spellEnd"/>
      <w:r w:rsidR="007F4A9E" w:rsidRPr="00530024">
        <w:rPr>
          <w:rFonts w:ascii="Times New Roman" w:hAnsi="Times New Roman" w:cs="Times New Roman"/>
          <w:sz w:val="28"/>
          <w:szCs w:val="28"/>
        </w:rPr>
        <w:t xml:space="preserve">. директор Учреждения, также </w:t>
      </w:r>
      <w:proofErr w:type="gramStart"/>
      <w:r w:rsidR="007F4A9E" w:rsidRPr="00530024">
        <w:rPr>
          <w:rFonts w:ascii="Times New Roman" w:hAnsi="Times New Roman" w:cs="Times New Roman"/>
          <w:sz w:val="28"/>
          <w:szCs w:val="28"/>
        </w:rPr>
        <w:t>обучение по правилам</w:t>
      </w:r>
      <w:proofErr w:type="gramEnd"/>
      <w:r w:rsidR="007F4A9E" w:rsidRPr="00530024">
        <w:rPr>
          <w:rFonts w:ascii="Times New Roman" w:hAnsi="Times New Roman" w:cs="Times New Roman"/>
          <w:sz w:val="28"/>
          <w:szCs w:val="28"/>
        </w:rPr>
        <w:t xml:space="preserve"> противопожарного режима в объеме пожарно-технического минимума – 5 человека, в </w:t>
      </w:r>
      <w:proofErr w:type="spellStart"/>
      <w:r w:rsidR="007F4A9E" w:rsidRPr="00530024">
        <w:rPr>
          <w:rFonts w:ascii="Times New Roman" w:hAnsi="Times New Roman" w:cs="Times New Roman"/>
          <w:sz w:val="28"/>
          <w:szCs w:val="28"/>
        </w:rPr>
        <w:t>т.ч</w:t>
      </w:r>
      <w:proofErr w:type="spellEnd"/>
      <w:r w:rsidR="007F4A9E" w:rsidRPr="00530024">
        <w:rPr>
          <w:rFonts w:ascii="Times New Roman" w:hAnsi="Times New Roman" w:cs="Times New Roman"/>
          <w:sz w:val="28"/>
          <w:szCs w:val="28"/>
        </w:rPr>
        <w:t xml:space="preserve">. директор Учреждения, заместитель директора по АХР. Проведено </w:t>
      </w:r>
      <w:proofErr w:type="gramStart"/>
      <w:r w:rsidR="007F4A9E" w:rsidRPr="00530024">
        <w:rPr>
          <w:rFonts w:ascii="Times New Roman" w:hAnsi="Times New Roman" w:cs="Times New Roman"/>
          <w:sz w:val="28"/>
          <w:szCs w:val="28"/>
        </w:rPr>
        <w:t>обучение по программе</w:t>
      </w:r>
      <w:proofErr w:type="gramEnd"/>
      <w:r w:rsidR="007F4A9E" w:rsidRPr="00530024">
        <w:rPr>
          <w:rFonts w:ascii="Times New Roman" w:hAnsi="Times New Roman" w:cs="Times New Roman"/>
          <w:sz w:val="28"/>
          <w:szCs w:val="28"/>
        </w:rPr>
        <w:t xml:space="preserve"> «Подготовка руководителей, специалистов и должностных лиц организаций и предприятий по экологической безопасности» - директор Учреждения.</w:t>
      </w:r>
      <w:r w:rsidRPr="00530024">
        <w:rPr>
          <w:rFonts w:ascii="Times New Roman" w:hAnsi="Times New Roman" w:cs="Times New Roman"/>
          <w:sz w:val="28"/>
          <w:szCs w:val="28"/>
        </w:rPr>
        <w:t xml:space="preserve"> </w:t>
      </w:r>
      <w:r w:rsidR="007F4A9E" w:rsidRPr="00530024">
        <w:rPr>
          <w:rFonts w:ascii="Times New Roman" w:hAnsi="Times New Roman" w:cs="Times New Roman"/>
          <w:sz w:val="28"/>
          <w:szCs w:val="28"/>
        </w:rPr>
        <w:t>Проведены</w:t>
      </w:r>
      <w:r w:rsidRPr="00530024">
        <w:rPr>
          <w:rFonts w:ascii="Times New Roman" w:hAnsi="Times New Roman" w:cs="Times New Roman"/>
          <w:sz w:val="28"/>
          <w:szCs w:val="28"/>
        </w:rPr>
        <w:t xml:space="preserve"> </w:t>
      </w:r>
      <w:r w:rsidR="007F4A9E" w:rsidRPr="00530024">
        <w:rPr>
          <w:rFonts w:ascii="Times New Roman" w:hAnsi="Times New Roman" w:cs="Times New Roman"/>
          <w:sz w:val="28"/>
          <w:szCs w:val="28"/>
        </w:rPr>
        <w:t xml:space="preserve">ежегодные занятия с водителями - 3 человек. Проведено </w:t>
      </w:r>
      <w:proofErr w:type="gramStart"/>
      <w:r w:rsidR="007F4A9E" w:rsidRPr="00530024">
        <w:rPr>
          <w:rFonts w:ascii="Times New Roman" w:hAnsi="Times New Roman" w:cs="Times New Roman"/>
          <w:sz w:val="28"/>
          <w:szCs w:val="28"/>
        </w:rPr>
        <w:t>обучение по программе</w:t>
      </w:r>
      <w:proofErr w:type="gramEnd"/>
      <w:r w:rsidR="007F4A9E" w:rsidRPr="00530024">
        <w:rPr>
          <w:rFonts w:ascii="Times New Roman" w:hAnsi="Times New Roman" w:cs="Times New Roman"/>
          <w:sz w:val="28"/>
          <w:szCs w:val="28"/>
        </w:rPr>
        <w:t xml:space="preserve"> «Профессиональная подготовка лиц на право работы с опасными отходами» - заместитель директора по АХР. Проведено </w:t>
      </w:r>
      <w:proofErr w:type="gramStart"/>
      <w:r w:rsidR="007F4A9E" w:rsidRPr="00530024">
        <w:rPr>
          <w:rFonts w:ascii="Times New Roman" w:hAnsi="Times New Roman" w:cs="Times New Roman"/>
          <w:sz w:val="28"/>
          <w:szCs w:val="28"/>
        </w:rPr>
        <w:t>обучение по программе</w:t>
      </w:r>
      <w:proofErr w:type="gramEnd"/>
      <w:r w:rsidR="007F4A9E" w:rsidRPr="00530024">
        <w:rPr>
          <w:rFonts w:ascii="Times New Roman" w:hAnsi="Times New Roman" w:cs="Times New Roman"/>
          <w:sz w:val="28"/>
          <w:szCs w:val="28"/>
        </w:rPr>
        <w:t xml:space="preserve"> переподготовки «Специалист, ответственный за обеспечение безопасности дорожного движения» - заместитель директора по АХР. Проведено </w:t>
      </w:r>
      <w:proofErr w:type="gramStart"/>
      <w:r w:rsidR="007F4A9E" w:rsidRPr="00530024">
        <w:rPr>
          <w:rFonts w:ascii="Times New Roman" w:hAnsi="Times New Roman" w:cs="Times New Roman"/>
          <w:sz w:val="28"/>
          <w:szCs w:val="28"/>
        </w:rPr>
        <w:t>обучение по программе</w:t>
      </w:r>
      <w:proofErr w:type="gramEnd"/>
      <w:r w:rsidR="007F4A9E" w:rsidRPr="00530024">
        <w:rPr>
          <w:rFonts w:ascii="Times New Roman" w:hAnsi="Times New Roman" w:cs="Times New Roman"/>
          <w:sz w:val="28"/>
          <w:szCs w:val="28"/>
        </w:rPr>
        <w:t xml:space="preserve"> подготовки инструкторов по оказанию первой помощи пострадавшим – 1 человек преподаватель ОБЖ и БЖ.</w:t>
      </w:r>
      <w:r w:rsidRPr="00530024">
        <w:rPr>
          <w:rFonts w:ascii="Times New Roman" w:hAnsi="Times New Roman" w:cs="Times New Roman"/>
          <w:sz w:val="28"/>
          <w:szCs w:val="28"/>
        </w:rPr>
        <w:t xml:space="preserve"> </w:t>
      </w:r>
      <w:r w:rsidR="007F4A9E" w:rsidRPr="00530024">
        <w:rPr>
          <w:rFonts w:ascii="Times New Roman" w:hAnsi="Times New Roman" w:cs="Times New Roman"/>
          <w:sz w:val="28"/>
          <w:szCs w:val="28"/>
        </w:rPr>
        <w:t xml:space="preserve">Проведено обучение – предэкзаменационная подготовка электротехнического персонала; правила безопасности при эксплуатации электроустановок в соответствии с группой допуска по электробезопасности - 3 человека (в </w:t>
      </w:r>
      <w:proofErr w:type="spellStart"/>
      <w:r w:rsidR="007F4A9E" w:rsidRPr="00530024">
        <w:rPr>
          <w:rFonts w:ascii="Times New Roman" w:hAnsi="Times New Roman" w:cs="Times New Roman"/>
          <w:sz w:val="28"/>
          <w:szCs w:val="28"/>
        </w:rPr>
        <w:t>т.ч</w:t>
      </w:r>
      <w:proofErr w:type="spellEnd"/>
      <w:r w:rsidR="007F4A9E" w:rsidRPr="00530024">
        <w:rPr>
          <w:rFonts w:ascii="Times New Roman" w:hAnsi="Times New Roman" w:cs="Times New Roman"/>
          <w:sz w:val="28"/>
          <w:szCs w:val="28"/>
        </w:rPr>
        <w:t xml:space="preserve">. заместитель директора по АХР). Проведено </w:t>
      </w:r>
      <w:proofErr w:type="gramStart"/>
      <w:r w:rsidR="007F4A9E" w:rsidRPr="00530024">
        <w:rPr>
          <w:rFonts w:ascii="Times New Roman" w:hAnsi="Times New Roman" w:cs="Times New Roman"/>
          <w:sz w:val="28"/>
          <w:szCs w:val="28"/>
        </w:rPr>
        <w:t>обучение по программе</w:t>
      </w:r>
      <w:proofErr w:type="gramEnd"/>
      <w:r w:rsidR="007F4A9E" w:rsidRPr="00530024">
        <w:rPr>
          <w:rFonts w:ascii="Times New Roman" w:hAnsi="Times New Roman" w:cs="Times New Roman"/>
          <w:sz w:val="28"/>
          <w:szCs w:val="28"/>
        </w:rPr>
        <w:t xml:space="preserve"> «Правила технической эксплуатации тепловых энергоустановок и тепловых сетей потребителей» -</w:t>
      </w:r>
      <w:r w:rsidR="00846650" w:rsidRPr="00530024">
        <w:rPr>
          <w:rFonts w:ascii="Times New Roman" w:hAnsi="Times New Roman" w:cs="Times New Roman"/>
          <w:sz w:val="28"/>
          <w:szCs w:val="28"/>
        </w:rPr>
        <w:t xml:space="preserve"> заместитель директора по АХР. </w:t>
      </w:r>
      <w:r w:rsidR="007F4A9E" w:rsidRPr="00530024">
        <w:rPr>
          <w:rFonts w:ascii="Times New Roman" w:hAnsi="Times New Roman" w:cs="Times New Roman"/>
          <w:sz w:val="28"/>
          <w:szCs w:val="28"/>
        </w:rPr>
        <w:t xml:space="preserve">Прошли </w:t>
      </w:r>
      <w:proofErr w:type="gramStart"/>
      <w:r w:rsidR="007F4A9E" w:rsidRPr="00530024">
        <w:rPr>
          <w:rFonts w:ascii="Times New Roman" w:hAnsi="Times New Roman" w:cs="Times New Roman"/>
          <w:sz w:val="28"/>
          <w:szCs w:val="28"/>
        </w:rPr>
        <w:t>обучение по оказанию</w:t>
      </w:r>
      <w:proofErr w:type="gramEnd"/>
      <w:r w:rsidR="007F4A9E" w:rsidRPr="00530024">
        <w:rPr>
          <w:rFonts w:ascii="Times New Roman" w:hAnsi="Times New Roman" w:cs="Times New Roman"/>
          <w:sz w:val="28"/>
          <w:szCs w:val="28"/>
        </w:rPr>
        <w:t xml:space="preserve"> первой помощи пострадавшим в образовательной организации в объеме 16 часов – 46 человек.</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В целях повышения эффективности исполнения краевого бюджета в учреждении проводится работа по снижению затрат, целевому и целесообразному расходованию бюджетных средств. </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Утвержден приказ по организации работы в Учреждении внутреннего финансового контроля, а также ведомственного контроля в сфере закупок, что позволило усилить контроль и эффективность использования бюджетных средств. </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Исходя из реальной потребности</w:t>
      </w:r>
      <w:r w:rsidR="00DF4F2D" w:rsidRPr="00530024">
        <w:rPr>
          <w:rFonts w:ascii="Times New Roman" w:hAnsi="Times New Roman" w:cs="Times New Roman"/>
          <w:sz w:val="28"/>
          <w:szCs w:val="28"/>
        </w:rPr>
        <w:t>,</w:t>
      </w:r>
      <w:r w:rsidRPr="00530024">
        <w:rPr>
          <w:rFonts w:ascii="Times New Roman" w:hAnsi="Times New Roman" w:cs="Times New Roman"/>
          <w:sz w:val="28"/>
          <w:szCs w:val="28"/>
        </w:rPr>
        <w:t xml:space="preserve"> в отчетном периоде приобретались объекты основных средств и материальные запасы. Приобретаемые ценности своевременно приходовались и использовались </w:t>
      </w:r>
      <w:proofErr w:type="gramStart"/>
      <w:r w:rsidRPr="00530024">
        <w:rPr>
          <w:rFonts w:ascii="Times New Roman" w:hAnsi="Times New Roman" w:cs="Times New Roman"/>
          <w:sz w:val="28"/>
          <w:szCs w:val="28"/>
        </w:rPr>
        <w:t>на</w:t>
      </w:r>
      <w:proofErr w:type="gramEnd"/>
      <w:r w:rsidRPr="00530024">
        <w:rPr>
          <w:rFonts w:ascii="Times New Roman" w:hAnsi="Times New Roman" w:cs="Times New Roman"/>
          <w:sz w:val="28"/>
          <w:szCs w:val="28"/>
        </w:rPr>
        <w:t xml:space="preserve"> текущие нужны. На балансе учреждения находится недвижимое имущество, закрепленное за учреждением, стоимостью на 01.01.2019 г. 201379867,38руб., а на 31.12.2019 г. стоимостью 198450539,27 руб. - нежилые помещения и сооружения </w:t>
      </w:r>
      <w:r w:rsidRPr="00530024">
        <w:rPr>
          <w:rFonts w:ascii="Times New Roman" w:hAnsi="Times New Roman" w:cs="Times New Roman"/>
          <w:sz w:val="28"/>
          <w:szCs w:val="28"/>
        </w:rPr>
        <w:lastRenderedPageBreak/>
        <w:t>(перенесено из недвижимого в движимое имущество 2 объекта</w:t>
      </w:r>
      <w:proofErr w:type="gramStart"/>
      <w:r w:rsidRPr="00530024">
        <w:rPr>
          <w:rFonts w:ascii="Times New Roman" w:hAnsi="Times New Roman" w:cs="Times New Roman"/>
          <w:sz w:val="28"/>
          <w:szCs w:val="28"/>
        </w:rPr>
        <w:t xml:space="preserve"> :</w:t>
      </w:r>
      <w:proofErr w:type="gramEnd"/>
      <w:r w:rsidRPr="00530024">
        <w:rPr>
          <w:rFonts w:ascii="Times New Roman" w:hAnsi="Times New Roman" w:cs="Times New Roman"/>
          <w:sz w:val="28"/>
          <w:szCs w:val="28"/>
        </w:rPr>
        <w:t xml:space="preserve"> ограда школы бетонная – 1048,0 м инвентарный № У00930 балансовой стоимостью 333760,32  руб., остаточной стоимостью 0,00 руб. на основании справки №20 от 10.09.2019г. о непринадлежности объекта к </w:t>
      </w:r>
      <w:proofErr w:type="gramStart"/>
      <w:r w:rsidRPr="00530024">
        <w:rPr>
          <w:rFonts w:ascii="Times New Roman" w:hAnsi="Times New Roman" w:cs="Times New Roman"/>
          <w:sz w:val="28"/>
          <w:szCs w:val="28"/>
        </w:rPr>
        <w:t>объектам недвижимого имущества, выданными КГБУ «Алтайский центр недвижимости и государственной кадастровой оценки», согласовано с Министерством спорта Алтайского края</w:t>
      </w:r>
      <w:r w:rsidR="00846650" w:rsidRPr="00530024">
        <w:rPr>
          <w:rFonts w:ascii="Times New Roman" w:hAnsi="Times New Roman" w:cs="Times New Roman"/>
          <w:sz w:val="28"/>
          <w:szCs w:val="28"/>
        </w:rPr>
        <w:t>)</w:t>
      </w:r>
      <w:r w:rsidRPr="00530024">
        <w:rPr>
          <w:rFonts w:ascii="Times New Roman" w:hAnsi="Times New Roman" w:cs="Times New Roman"/>
          <w:sz w:val="28"/>
          <w:szCs w:val="28"/>
        </w:rPr>
        <w:t xml:space="preserve"> и навес-</w:t>
      </w:r>
      <w:proofErr w:type="spellStart"/>
      <w:r w:rsidRPr="00530024">
        <w:rPr>
          <w:rFonts w:ascii="Times New Roman" w:hAnsi="Times New Roman" w:cs="Times New Roman"/>
          <w:sz w:val="28"/>
          <w:szCs w:val="28"/>
        </w:rPr>
        <w:t>пулеуловитель</w:t>
      </w:r>
      <w:proofErr w:type="spellEnd"/>
      <w:r w:rsidRPr="00530024">
        <w:rPr>
          <w:rFonts w:ascii="Times New Roman" w:hAnsi="Times New Roman" w:cs="Times New Roman"/>
          <w:sz w:val="28"/>
          <w:szCs w:val="28"/>
        </w:rPr>
        <w:t xml:space="preserve"> на 20 мест инвентарный №1011300008 балансовой стоимостью 2595567,79руб.,</w:t>
      </w:r>
      <w:r w:rsidR="00DF4F2D" w:rsidRPr="00530024">
        <w:rPr>
          <w:rFonts w:ascii="Times New Roman" w:hAnsi="Times New Roman" w:cs="Times New Roman"/>
          <w:sz w:val="28"/>
          <w:szCs w:val="28"/>
        </w:rPr>
        <w:t xml:space="preserve"> </w:t>
      </w:r>
      <w:r w:rsidRPr="00530024">
        <w:rPr>
          <w:rFonts w:ascii="Times New Roman" w:hAnsi="Times New Roman" w:cs="Times New Roman"/>
          <w:sz w:val="28"/>
          <w:szCs w:val="28"/>
        </w:rPr>
        <w:t>остаточной стоимостью 1853976,91 руб</w:t>
      </w:r>
      <w:r w:rsidR="00BF5EE5" w:rsidRPr="00530024">
        <w:rPr>
          <w:rFonts w:ascii="Times New Roman" w:hAnsi="Times New Roman" w:cs="Times New Roman"/>
          <w:sz w:val="28"/>
          <w:szCs w:val="28"/>
        </w:rPr>
        <w:t>. (</w:t>
      </w:r>
      <w:r w:rsidRPr="00530024">
        <w:rPr>
          <w:rFonts w:ascii="Times New Roman" w:hAnsi="Times New Roman" w:cs="Times New Roman"/>
          <w:sz w:val="28"/>
          <w:szCs w:val="28"/>
        </w:rPr>
        <w:t>был оприходован как недвижимое имущество ошибочн</w:t>
      </w:r>
      <w:r w:rsidR="00BF5EE5" w:rsidRPr="00530024">
        <w:rPr>
          <w:rFonts w:ascii="Times New Roman" w:hAnsi="Times New Roman" w:cs="Times New Roman"/>
          <w:sz w:val="28"/>
          <w:szCs w:val="28"/>
        </w:rPr>
        <w:t>о -</w:t>
      </w:r>
      <w:r w:rsidRPr="00530024">
        <w:rPr>
          <w:rFonts w:ascii="Times New Roman" w:hAnsi="Times New Roman" w:cs="Times New Roman"/>
          <w:sz w:val="28"/>
          <w:szCs w:val="28"/>
        </w:rPr>
        <w:t xml:space="preserve"> устранена ошибка), а также особо ценное движимое имущество учреждения по состоянию на 01.01.2019 г. балансовой </w:t>
      </w:r>
      <w:r w:rsidR="00846650" w:rsidRPr="00530024">
        <w:rPr>
          <w:rFonts w:ascii="Times New Roman" w:hAnsi="Times New Roman" w:cs="Times New Roman"/>
          <w:sz w:val="28"/>
          <w:szCs w:val="28"/>
        </w:rPr>
        <w:t xml:space="preserve">стоимостью 47045308,94 руб., а </w:t>
      </w:r>
      <w:r w:rsidRPr="00530024">
        <w:rPr>
          <w:rFonts w:ascii="Times New Roman" w:hAnsi="Times New Roman" w:cs="Times New Roman"/>
          <w:sz w:val="28"/>
          <w:szCs w:val="28"/>
        </w:rPr>
        <w:t>по состоянию</w:t>
      </w:r>
      <w:proofErr w:type="gramEnd"/>
      <w:r w:rsidRPr="00530024">
        <w:rPr>
          <w:rFonts w:ascii="Times New Roman" w:hAnsi="Times New Roman" w:cs="Times New Roman"/>
          <w:sz w:val="28"/>
          <w:szCs w:val="28"/>
        </w:rPr>
        <w:t xml:space="preserve"> </w:t>
      </w:r>
      <w:proofErr w:type="gramStart"/>
      <w:r w:rsidRPr="00530024">
        <w:rPr>
          <w:rFonts w:ascii="Times New Roman" w:hAnsi="Times New Roman" w:cs="Times New Roman"/>
          <w:sz w:val="28"/>
          <w:szCs w:val="28"/>
        </w:rPr>
        <w:t>на 31.12.2019 г. - балансовой стоимостью 58898707,72 руб., которое включает в себя машины и оборудование, транспортные средства, производственный и хозяйственный инвентарь, библиотечный фонд и прочие основные средства, в т</w:t>
      </w:r>
      <w:r w:rsidR="00C149F3" w:rsidRPr="00530024">
        <w:rPr>
          <w:rFonts w:ascii="Times New Roman" w:hAnsi="Times New Roman" w:cs="Times New Roman"/>
          <w:sz w:val="28"/>
          <w:szCs w:val="28"/>
        </w:rPr>
        <w:t>. ч</w:t>
      </w:r>
      <w:r w:rsidRPr="00530024">
        <w:rPr>
          <w:rFonts w:ascii="Times New Roman" w:hAnsi="Times New Roman" w:cs="Times New Roman"/>
          <w:sz w:val="28"/>
          <w:szCs w:val="28"/>
        </w:rPr>
        <w:t xml:space="preserve">  по государственному заданию – 56552985,52 руб. и по приносящей доход деятельности – 2345722,20 руб. Стоимость </w:t>
      </w:r>
      <w:r w:rsidR="00321697" w:rsidRPr="00530024">
        <w:rPr>
          <w:rFonts w:ascii="Times New Roman" w:hAnsi="Times New Roman" w:cs="Times New Roman"/>
          <w:sz w:val="28"/>
          <w:szCs w:val="28"/>
        </w:rPr>
        <w:t>материальных</w:t>
      </w:r>
      <w:r w:rsidRPr="00530024">
        <w:rPr>
          <w:rFonts w:ascii="Times New Roman" w:hAnsi="Times New Roman" w:cs="Times New Roman"/>
          <w:sz w:val="28"/>
          <w:szCs w:val="28"/>
        </w:rPr>
        <w:t xml:space="preserve"> запасов по состоянию на 31.12.2019 г. составляет13106106,44  руб.</w:t>
      </w:r>
      <w:r w:rsidR="00DC75D0" w:rsidRPr="00530024">
        <w:rPr>
          <w:rFonts w:ascii="Times New Roman" w:hAnsi="Times New Roman" w:cs="Times New Roman"/>
          <w:sz w:val="28"/>
          <w:szCs w:val="28"/>
        </w:rPr>
        <w:t>,</w:t>
      </w:r>
      <w:r w:rsidRPr="00530024">
        <w:rPr>
          <w:rFonts w:ascii="Times New Roman" w:hAnsi="Times New Roman" w:cs="Times New Roman"/>
          <w:sz w:val="28"/>
          <w:szCs w:val="28"/>
        </w:rPr>
        <w:t xml:space="preserve"> в </w:t>
      </w:r>
      <w:proofErr w:type="spellStart"/>
      <w:r w:rsidRPr="00530024">
        <w:rPr>
          <w:rFonts w:ascii="Times New Roman" w:hAnsi="Times New Roman" w:cs="Times New Roman"/>
          <w:sz w:val="28"/>
          <w:szCs w:val="28"/>
        </w:rPr>
        <w:t>т.ч</w:t>
      </w:r>
      <w:proofErr w:type="spellEnd"/>
      <w:r w:rsidRPr="00530024">
        <w:rPr>
          <w:rFonts w:ascii="Times New Roman" w:hAnsi="Times New Roman" w:cs="Times New Roman"/>
          <w:sz w:val="28"/>
          <w:szCs w:val="28"/>
        </w:rPr>
        <w:t>. за счет приносящей доход деятельности</w:t>
      </w:r>
      <w:proofErr w:type="gramEnd"/>
      <w:r w:rsidRPr="00530024">
        <w:rPr>
          <w:rFonts w:ascii="Times New Roman" w:hAnsi="Times New Roman" w:cs="Times New Roman"/>
          <w:sz w:val="28"/>
          <w:szCs w:val="28"/>
        </w:rPr>
        <w:t xml:space="preserve"> – 415846,21 руб.</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По результатам проведения Учреждением</w:t>
      </w:r>
      <w:r w:rsidR="00321697" w:rsidRPr="00530024">
        <w:rPr>
          <w:rFonts w:ascii="Times New Roman" w:hAnsi="Times New Roman" w:cs="Times New Roman"/>
          <w:sz w:val="28"/>
          <w:szCs w:val="28"/>
        </w:rPr>
        <w:t xml:space="preserve"> </w:t>
      </w:r>
      <w:r w:rsidRPr="00530024">
        <w:rPr>
          <w:rFonts w:ascii="Times New Roman" w:hAnsi="Times New Roman" w:cs="Times New Roman"/>
          <w:sz w:val="28"/>
          <w:szCs w:val="28"/>
        </w:rPr>
        <w:t>конкурсных процедур в соответствии с Федеральным законом от 05.04.2013 №44-ФЗ экономия бюджетных средств составила 5372390,46 рублей.</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В 2019 году учреждение осуществляло свою деятельность в рамках государственной программы Алтайского края «Развитие физической культуры и спорта в Алтайском крае» на 2014-2020 годы по подпрограмме:</w:t>
      </w:r>
      <w:r w:rsidR="005D62CB" w:rsidRPr="00530024">
        <w:rPr>
          <w:rFonts w:ascii="Times New Roman" w:hAnsi="Times New Roman" w:cs="Times New Roman"/>
          <w:sz w:val="28"/>
          <w:szCs w:val="28"/>
        </w:rPr>
        <w:t xml:space="preserve"> </w:t>
      </w:r>
      <w:r w:rsidRPr="00530024">
        <w:rPr>
          <w:rFonts w:ascii="Times New Roman" w:hAnsi="Times New Roman" w:cs="Times New Roman"/>
          <w:sz w:val="28"/>
          <w:szCs w:val="28"/>
        </w:rPr>
        <w:t>«Развитие КГБ</w:t>
      </w:r>
      <w:r w:rsidR="005D62CB" w:rsidRPr="00530024">
        <w:rPr>
          <w:rFonts w:ascii="Times New Roman" w:hAnsi="Times New Roman" w:cs="Times New Roman"/>
          <w:sz w:val="28"/>
          <w:szCs w:val="28"/>
        </w:rPr>
        <w:t>ПОУ</w:t>
      </w:r>
      <w:r w:rsidRPr="00530024">
        <w:rPr>
          <w:rFonts w:ascii="Times New Roman" w:hAnsi="Times New Roman" w:cs="Times New Roman"/>
          <w:sz w:val="28"/>
          <w:szCs w:val="28"/>
        </w:rPr>
        <w:t xml:space="preserve"> «Алтайское училище олимпийского резерва».</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Основные задачи подпрограммы – создание правовых, экономических, социальных и организационных условий для развития в Алтайском крае массового, профессионального и детско-юношеского спорта.</w:t>
      </w:r>
    </w:p>
    <w:p w:rsidR="007F4A9E" w:rsidRPr="00530024" w:rsidRDefault="007F4A9E" w:rsidP="00530024">
      <w:pPr>
        <w:spacing w:after="0"/>
        <w:ind w:firstLine="709"/>
        <w:jc w:val="both"/>
        <w:rPr>
          <w:rFonts w:ascii="Times New Roman" w:hAnsi="Times New Roman" w:cs="Times New Roman"/>
          <w:sz w:val="28"/>
          <w:szCs w:val="28"/>
        </w:rPr>
      </w:pPr>
      <w:proofErr w:type="gramStart"/>
      <w:r w:rsidRPr="00530024">
        <w:rPr>
          <w:rFonts w:ascii="Times New Roman" w:hAnsi="Times New Roman" w:cs="Times New Roman"/>
          <w:sz w:val="28"/>
          <w:szCs w:val="28"/>
        </w:rPr>
        <w:t>Из краевого бюджета на выполнение государственного задания учреждению в соответствии с Законом Алтайского края от 05.12.2018 № 93-ЗС «О краевом бюджете на 2019 год и на плановый период 2020 и 2021 годов», Законом Алтайского кр</w:t>
      </w:r>
      <w:r w:rsidR="00747301" w:rsidRPr="00530024">
        <w:rPr>
          <w:rFonts w:ascii="Times New Roman" w:hAnsi="Times New Roman" w:cs="Times New Roman"/>
          <w:sz w:val="28"/>
          <w:szCs w:val="28"/>
        </w:rPr>
        <w:t>ая от 31.05.2019г. №35-ЗС</w:t>
      </w:r>
      <w:r w:rsidR="005D62CB" w:rsidRPr="00530024">
        <w:rPr>
          <w:rFonts w:ascii="Times New Roman" w:hAnsi="Times New Roman" w:cs="Times New Roman"/>
          <w:sz w:val="28"/>
          <w:szCs w:val="28"/>
        </w:rPr>
        <w:t xml:space="preserve"> «О в</w:t>
      </w:r>
      <w:r w:rsidRPr="00530024">
        <w:rPr>
          <w:rFonts w:ascii="Times New Roman" w:hAnsi="Times New Roman" w:cs="Times New Roman"/>
          <w:sz w:val="28"/>
          <w:szCs w:val="28"/>
        </w:rPr>
        <w:t>несении изменений в Закон Алтайского края «О краевом бюджете на 2019 год и на плановый период 2020 и 2021 годов»</w:t>
      </w:r>
      <w:r w:rsidR="005D62CB" w:rsidRPr="00530024">
        <w:rPr>
          <w:rFonts w:ascii="Times New Roman" w:hAnsi="Times New Roman" w:cs="Times New Roman"/>
          <w:sz w:val="28"/>
          <w:szCs w:val="28"/>
        </w:rPr>
        <w:t xml:space="preserve"> </w:t>
      </w:r>
      <w:r w:rsidRPr="00530024">
        <w:rPr>
          <w:rFonts w:ascii="Times New Roman" w:hAnsi="Times New Roman" w:cs="Times New Roman"/>
          <w:sz w:val="28"/>
          <w:szCs w:val="28"/>
        </w:rPr>
        <w:t>было</w:t>
      </w:r>
      <w:proofErr w:type="gramEnd"/>
      <w:r w:rsidRPr="00530024">
        <w:rPr>
          <w:rFonts w:ascii="Times New Roman" w:hAnsi="Times New Roman" w:cs="Times New Roman"/>
          <w:sz w:val="28"/>
          <w:szCs w:val="28"/>
        </w:rPr>
        <w:t xml:space="preserve"> утверждено субсидий по плану</w:t>
      </w:r>
      <w:r w:rsidR="005D62CB" w:rsidRPr="00530024">
        <w:rPr>
          <w:rFonts w:ascii="Times New Roman" w:hAnsi="Times New Roman" w:cs="Times New Roman"/>
          <w:sz w:val="28"/>
          <w:szCs w:val="28"/>
        </w:rPr>
        <w:t xml:space="preserve"> </w:t>
      </w:r>
      <w:r w:rsidRPr="00530024">
        <w:rPr>
          <w:rFonts w:ascii="Times New Roman" w:hAnsi="Times New Roman" w:cs="Times New Roman"/>
          <w:sz w:val="28"/>
          <w:szCs w:val="28"/>
        </w:rPr>
        <w:t>99073 000,00 рублей, фактически освоено</w:t>
      </w:r>
      <w:r w:rsidR="005D62CB" w:rsidRPr="00530024">
        <w:rPr>
          <w:rFonts w:ascii="Times New Roman" w:hAnsi="Times New Roman" w:cs="Times New Roman"/>
          <w:sz w:val="28"/>
          <w:szCs w:val="28"/>
        </w:rPr>
        <w:t xml:space="preserve"> </w:t>
      </w:r>
      <w:r w:rsidRPr="00530024">
        <w:rPr>
          <w:rFonts w:ascii="Times New Roman" w:hAnsi="Times New Roman" w:cs="Times New Roman"/>
          <w:sz w:val="28"/>
          <w:szCs w:val="28"/>
        </w:rPr>
        <w:t xml:space="preserve">99 073 000,00 рублей. Государственное задание выполнено на 100%. </w:t>
      </w:r>
    </w:p>
    <w:p w:rsidR="007F4A9E" w:rsidRPr="00530024" w:rsidRDefault="007F4A9E" w:rsidP="00530024">
      <w:pPr>
        <w:spacing w:after="0"/>
        <w:ind w:firstLine="709"/>
        <w:jc w:val="both"/>
        <w:rPr>
          <w:rFonts w:ascii="Times New Roman" w:hAnsi="Times New Roman" w:cs="Times New Roman"/>
          <w:sz w:val="28"/>
          <w:szCs w:val="28"/>
        </w:rPr>
      </w:pPr>
      <w:proofErr w:type="gramStart"/>
      <w:r w:rsidRPr="00530024">
        <w:rPr>
          <w:rFonts w:ascii="Times New Roman" w:hAnsi="Times New Roman" w:cs="Times New Roman"/>
          <w:sz w:val="28"/>
          <w:szCs w:val="28"/>
        </w:rPr>
        <w:t>В 2019 г. из краевого бюджета были выделены целевые субсидии на расходы, имеющие целевое назначение: укрепление материально-</w:t>
      </w:r>
      <w:r w:rsidRPr="00530024">
        <w:rPr>
          <w:rFonts w:ascii="Times New Roman" w:hAnsi="Times New Roman" w:cs="Times New Roman"/>
          <w:sz w:val="28"/>
          <w:szCs w:val="28"/>
        </w:rPr>
        <w:lastRenderedPageBreak/>
        <w:t>технической базы Учреждения в соответствии с Законом Алтайского края от 05.12.2018 № 93-ЗС «О краевом бюджете на 2019 год и на плановый период 2020 и 2021 годов»</w:t>
      </w:r>
      <w:r w:rsidR="005D62CB" w:rsidRPr="00530024">
        <w:rPr>
          <w:rFonts w:ascii="Times New Roman" w:hAnsi="Times New Roman" w:cs="Times New Roman"/>
          <w:sz w:val="28"/>
          <w:szCs w:val="28"/>
        </w:rPr>
        <w:t xml:space="preserve"> </w:t>
      </w:r>
      <w:r w:rsidRPr="00530024">
        <w:rPr>
          <w:rFonts w:ascii="Times New Roman" w:hAnsi="Times New Roman" w:cs="Times New Roman"/>
          <w:sz w:val="28"/>
          <w:szCs w:val="28"/>
        </w:rPr>
        <w:t>в размере 11 568 000,00 рублей, фактически освоено 11 568 000,00 рублей – выполнено на 100% (капитальный – 7 569</w:t>
      </w:r>
      <w:proofErr w:type="gramEnd"/>
      <w:r w:rsidRPr="00530024">
        <w:rPr>
          <w:rFonts w:ascii="Times New Roman" w:hAnsi="Times New Roman" w:cs="Times New Roman"/>
          <w:sz w:val="28"/>
          <w:szCs w:val="28"/>
        </w:rPr>
        <w:t> </w:t>
      </w:r>
      <w:proofErr w:type="gramStart"/>
      <w:r w:rsidRPr="00530024">
        <w:rPr>
          <w:rFonts w:ascii="Times New Roman" w:hAnsi="Times New Roman" w:cs="Times New Roman"/>
          <w:sz w:val="28"/>
          <w:szCs w:val="28"/>
        </w:rPr>
        <w:t>243,00 рублей и текущий ремонт зданий и спортивных сооружений – 3 670 679,05, комплексная безопасность учреждения – 328 077,95).</w:t>
      </w:r>
      <w:proofErr w:type="gramEnd"/>
    </w:p>
    <w:p w:rsidR="007F4A9E" w:rsidRPr="00530024" w:rsidRDefault="007F4A9E" w:rsidP="00530024">
      <w:pPr>
        <w:spacing w:after="0"/>
        <w:ind w:firstLine="709"/>
        <w:jc w:val="both"/>
        <w:rPr>
          <w:rFonts w:ascii="Times New Roman" w:hAnsi="Times New Roman" w:cs="Times New Roman"/>
          <w:sz w:val="28"/>
          <w:szCs w:val="28"/>
        </w:rPr>
      </w:pPr>
      <w:proofErr w:type="gramStart"/>
      <w:r w:rsidRPr="00530024">
        <w:rPr>
          <w:rFonts w:ascii="Times New Roman" w:hAnsi="Times New Roman" w:cs="Times New Roman"/>
          <w:sz w:val="28"/>
          <w:szCs w:val="28"/>
        </w:rPr>
        <w:t xml:space="preserve">Доходы от приносящей доход деятельности КГБ ПОУ «Алтайское училище олимпийского резерва» составили -2 220 905,32 руб., в </w:t>
      </w:r>
      <w:proofErr w:type="spellStart"/>
      <w:r w:rsidRPr="00530024">
        <w:rPr>
          <w:rFonts w:ascii="Times New Roman" w:hAnsi="Times New Roman" w:cs="Times New Roman"/>
          <w:sz w:val="28"/>
          <w:szCs w:val="28"/>
        </w:rPr>
        <w:t>т.ч</w:t>
      </w:r>
      <w:proofErr w:type="spellEnd"/>
      <w:r w:rsidRPr="00530024">
        <w:rPr>
          <w:rFonts w:ascii="Times New Roman" w:hAnsi="Times New Roman" w:cs="Times New Roman"/>
          <w:sz w:val="28"/>
          <w:szCs w:val="28"/>
        </w:rPr>
        <w:t>. доходы от операционной аренды – 80992,20 руб., доходы от условных арендных платежей – 1 919 959,81 руб., доходы от компенсации затрат за утерянные студенческие билеты и учебную литературу – 4 647,00 , доходы от штрафных санкций за нарушение законодательства о закупках и нарушений условий контрактов</w:t>
      </w:r>
      <w:proofErr w:type="gramEnd"/>
      <w:r w:rsidRPr="00530024">
        <w:rPr>
          <w:rFonts w:ascii="Times New Roman" w:hAnsi="Times New Roman" w:cs="Times New Roman"/>
          <w:sz w:val="28"/>
          <w:szCs w:val="28"/>
        </w:rPr>
        <w:t xml:space="preserve"> – 4316,31, безвозмездные пожертвования  - 203 000,00 руб., доходы от реализации прочих материалов – 7990,00 (реализован металлолом после списания автомашины).</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Объем оказания государственной услуги в натуральном выражении согласно </w:t>
      </w:r>
      <w:proofErr w:type="spellStart"/>
      <w:r w:rsidRPr="00530024">
        <w:rPr>
          <w:rFonts w:ascii="Times New Roman" w:hAnsi="Times New Roman" w:cs="Times New Roman"/>
          <w:sz w:val="28"/>
          <w:szCs w:val="28"/>
        </w:rPr>
        <w:t>гос</w:t>
      </w:r>
      <w:proofErr w:type="gramStart"/>
      <w:r w:rsidR="002D6C0D">
        <w:rPr>
          <w:rFonts w:ascii="Times New Roman" w:hAnsi="Times New Roman" w:cs="Times New Roman"/>
          <w:sz w:val="28"/>
          <w:szCs w:val="28"/>
        </w:rPr>
        <w:t>.</w:t>
      </w:r>
      <w:r w:rsidRPr="00530024">
        <w:rPr>
          <w:rFonts w:ascii="Times New Roman" w:hAnsi="Times New Roman" w:cs="Times New Roman"/>
          <w:sz w:val="28"/>
          <w:szCs w:val="28"/>
        </w:rPr>
        <w:t>з</w:t>
      </w:r>
      <w:proofErr w:type="gramEnd"/>
      <w:r w:rsidRPr="00530024">
        <w:rPr>
          <w:rFonts w:ascii="Times New Roman" w:hAnsi="Times New Roman" w:cs="Times New Roman"/>
          <w:sz w:val="28"/>
          <w:szCs w:val="28"/>
        </w:rPr>
        <w:t>адания</w:t>
      </w:r>
      <w:proofErr w:type="spellEnd"/>
      <w:r w:rsidRPr="00530024">
        <w:rPr>
          <w:rFonts w:ascii="Times New Roman" w:hAnsi="Times New Roman" w:cs="Times New Roman"/>
          <w:sz w:val="28"/>
          <w:szCs w:val="28"/>
        </w:rPr>
        <w:t xml:space="preserve"> с 01 сентября 2019 года – 339 человек, фактически за  сентябрь - декабрь 2019 год – 339 человек = 204 чел. (учащихся и занимающихся) + 135 чел. (школа Тарасова) – что составляет 100%.</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Объем оказания государственной услуги в натуральном выражении по дополнительному профессиональному образованию согласно </w:t>
      </w:r>
      <w:proofErr w:type="spellStart"/>
      <w:r w:rsidRPr="00530024">
        <w:rPr>
          <w:rFonts w:ascii="Times New Roman" w:hAnsi="Times New Roman" w:cs="Times New Roman"/>
          <w:sz w:val="28"/>
          <w:szCs w:val="28"/>
        </w:rPr>
        <w:t>гос</w:t>
      </w:r>
      <w:proofErr w:type="gramStart"/>
      <w:r w:rsidR="002D6C0D">
        <w:rPr>
          <w:rFonts w:ascii="Times New Roman" w:hAnsi="Times New Roman" w:cs="Times New Roman"/>
          <w:sz w:val="28"/>
          <w:szCs w:val="28"/>
        </w:rPr>
        <w:t>.</w:t>
      </w:r>
      <w:r w:rsidRPr="00530024">
        <w:rPr>
          <w:rFonts w:ascii="Times New Roman" w:hAnsi="Times New Roman" w:cs="Times New Roman"/>
          <w:sz w:val="28"/>
          <w:szCs w:val="28"/>
        </w:rPr>
        <w:t>з</w:t>
      </w:r>
      <w:proofErr w:type="gramEnd"/>
      <w:r w:rsidRPr="00530024">
        <w:rPr>
          <w:rFonts w:ascii="Times New Roman" w:hAnsi="Times New Roman" w:cs="Times New Roman"/>
          <w:sz w:val="28"/>
          <w:szCs w:val="28"/>
        </w:rPr>
        <w:t>ад</w:t>
      </w:r>
      <w:r w:rsidR="000C7EB7" w:rsidRPr="00530024">
        <w:rPr>
          <w:rFonts w:ascii="Times New Roman" w:hAnsi="Times New Roman" w:cs="Times New Roman"/>
          <w:sz w:val="28"/>
          <w:szCs w:val="28"/>
        </w:rPr>
        <w:t>ания</w:t>
      </w:r>
      <w:proofErr w:type="spellEnd"/>
      <w:r w:rsidR="000C7EB7" w:rsidRPr="00530024">
        <w:rPr>
          <w:rFonts w:ascii="Times New Roman" w:hAnsi="Times New Roman" w:cs="Times New Roman"/>
          <w:sz w:val="28"/>
          <w:szCs w:val="28"/>
        </w:rPr>
        <w:t xml:space="preserve"> – 120 человек, фактически </w:t>
      </w:r>
      <w:r w:rsidRPr="00530024">
        <w:rPr>
          <w:rFonts w:ascii="Times New Roman" w:hAnsi="Times New Roman" w:cs="Times New Roman"/>
          <w:sz w:val="28"/>
          <w:szCs w:val="28"/>
        </w:rPr>
        <w:t>за 2019 год – 115 человек (обучающие семинары прошли в марте, июне-июле, ноябре, декабре 2019 года – 3 человека не прошли предэкзаменационную подготовку и не получили дипломы, что запротоколировано при заседании педагогического совета) – что составляет 95,8%.</w:t>
      </w:r>
    </w:p>
    <w:p w:rsidR="007F4A9E" w:rsidRPr="00530024" w:rsidRDefault="007F4A9E" w:rsidP="00530024">
      <w:pPr>
        <w:spacing w:after="0"/>
        <w:ind w:firstLine="709"/>
        <w:jc w:val="both"/>
        <w:rPr>
          <w:rFonts w:ascii="Times New Roman" w:hAnsi="Times New Roman" w:cs="Times New Roman"/>
          <w:sz w:val="28"/>
          <w:szCs w:val="28"/>
        </w:rPr>
      </w:pPr>
      <w:proofErr w:type="gramStart"/>
      <w:r w:rsidRPr="00530024">
        <w:rPr>
          <w:rFonts w:ascii="Times New Roman" w:hAnsi="Times New Roman" w:cs="Times New Roman"/>
          <w:sz w:val="28"/>
          <w:szCs w:val="28"/>
        </w:rPr>
        <w:t>На 31 декабря 2019 г. в состав сборных команд России входят 45 спортсменов – учащиеся, студенты и занимающиеся по следующим видам спорта: спортивная гимнастика, конькобежный спорт, дзюдо, лыжные гонки, легкая атлетика, биатлон, бокс, греко-римская борьба, пауэрлифтинг, плавание, лег</w:t>
      </w:r>
      <w:r w:rsidR="00321697" w:rsidRPr="00530024">
        <w:rPr>
          <w:rFonts w:ascii="Times New Roman" w:hAnsi="Times New Roman" w:cs="Times New Roman"/>
          <w:sz w:val="28"/>
          <w:szCs w:val="28"/>
        </w:rPr>
        <w:t xml:space="preserve">кая атлетика (спорт слепых), </w:t>
      </w:r>
      <w:r w:rsidR="002D6C0D" w:rsidRPr="00530024">
        <w:rPr>
          <w:rFonts w:ascii="Times New Roman" w:hAnsi="Times New Roman" w:cs="Times New Roman"/>
          <w:sz w:val="28"/>
          <w:szCs w:val="28"/>
        </w:rPr>
        <w:t>тхэквондо</w:t>
      </w:r>
      <w:r w:rsidRPr="00530024">
        <w:rPr>
          <w:rFonts w:ascii="Times New Roman" w:hAnsi="Times New Roman" w:cs="Times New Roman"/>
          <w:sz w:val="28"/>
          <w:szCs w:val="28"/>
        </w:rPr>
        <w:t xml:space="preserve">, фехтование, спортивная аэробика, что составляет 13,3% от общего числа спортсменов учреждения с учетом школы </w:t>
      </w:r>
      <w:r w:rsidR="00321697" w:rsidRPr="00530024">
        <w:rPr>
          <w:rFonts w:ascii="Times New Roman" w:hAnsi="Times New Roman" w:cs="Times New Roman"/>
          <w:sz w:val="28"/>
          <w:szCs w:val="28"/>
        </w:rPr>
        <w:t xml:space="preserve">С.П. </w:t>
      </w:r>
      <w:r w:rsidRPr="00530024">
        <w:rPr>
          <w:rFonts w:ascii="Times New Roman" w:hAnsi="Times New Roman" w:cs="Times New Roman"/>
          <w:sz w:val="28"/>
          <w:szCs w:val="28"/>
        </w:rPr>
        <w:t xml:space="preserve">Тарасова. </w:t>
      </w:r>
      <w:proofErr w:type="gramEnd"/>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Доля тренеров (со стажем работы более 2-х лет; без внешних совместителей) имеющих квалификационные категории от общей численности тренерско</w:t>
      </w:r>
      <w:r w:rsidR="00321697" w:rsidRPr="00530024">
        <w:rPr>
          <w:rFonts w:ascii="Times New Roman" w:hAnsi="Times New Roman" w:cs="Times New Roman"/>
          <w:sz w:val="28"/>
          <w:szCs w:val="28"/>
        </w:rPr>
        <w:t>го</w:t>
      </w:r>
      <w:r w:rsidRPr="00530024">
        <w:rPr>
          <w:rFonts w:ascii="Times New Roman" w:hAnsi="Times New Roman" w:cs="Times New Roman"/>
          <w:sz w:val="28"/>
          <w:szCs w:val="28"/>
        </w:rPr>
        <w:t xml:space="preserve"> состава – 100%.</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Доля обучающихся, имеющих спортивные разряды и звания, от общей </w:t>
      </w:r>
      <w:proofErr w:type="gramStart"/>
      <w:r w:rsidRPr="00530024">
        <w:rPr>
          <w:rFonts w:ascii="Times New Roman" w:hAnsi="Times New Roman" w:cs="Times New Roman"/>
          <w:sz w:val="28"/>
          <w:szCs w:val="28"/>
        </w:rPr>
        <w:t>численности</w:t>
      </w:r>
      <w:proofErr w:type="gramEnd"/>
      <w:r w:rsidRPr="00530024">
        <w:rPr>
          <w:rFonts w:ascii="Times New Roman" w:hAnsi="Times New Roman" w:cs="Times New Roman"/>
          <w:sz w:val="28"/>
          <w:szCs w:val="28"/>
        </w:rPr>
        <w:t xml:space="preserve"> обучающихся на конец календарного года – 100,0% (без школы Тарасова).</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lastRenderedPageBreak/>
        <w:t xml:space="preserve">Доля тренерского состава (в том числе молодых специалистов до 3 лет), прошедшего </w:t>
      </w:r>
      <w:proofErr w:type="gramStart"/>
      <w:r w:rsidRPr="00530024">
        <w:rPr>
          <w:rFonts w:ascii="Times New Roman" w:hAnsi="Times New Roman" w:cs="Times New Roman"/>
          <w:sz w:val="28"/>
          <w:szCs w:val="28"/>
        </w:rPr>
        <w:t>обучение по программам</w:t>
      </w:r>
      <w:proofErr w:type="gramEnd"/>
      <w:r w:rsidRPr="00530024">
        <w:rPr>
          <w:rFonts w:ascii="Times New Roman" w:hAnsi="Times New Roman" w:cs="Times New Roman"/>
          <w:sz w:val="28"/>
          <w:szCs w:val="28"/>
        </w:rPr>
        <w:t xml:space="preserve"> профессионального и дополнительного общеразвивающего образования, не менее 1 раза в 4 года, от общего числа педагогического персонала -100,0%.</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Доля обучающихся – участников физкультурных и спортивных мероприятий от общего числа обучающихся – 100%.</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Доля проведённых спортивных мероприятий от общего количества запланированных на календарный год – 100%.</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Спортсменов, имеющих норматив спортивного разряда не ниже кандидата в мастера спорта России, в общем среднем числе спортсменов 204 человек, что составляет 65,7% (в численности обучающихся без школы Тарасова) или 39,5% от общей средней численности спортсменов.</w:t>
      </w:r>
    </w:p>
    <w:p w:rsidR="007F4A9E" w:rsidRPr="00530024" w:rsidRDefault="007F4A9E"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Количество тренеров, принявших участие в обучающих семинарах и конференциях в 2019 г – нет.</w:t>
      </w:r>
    </w:p>
    <w:p w:rsidR="000C7EB7" w:rsidRPr="00530024" w:rsidRDefault="000C7EB7"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На выполнение государственного (муниципального) задания учреждению было выделено 99 073 000,00 рублей. Выделенные средства использованы в полном объеме. </w:t>
      </w:r>
    </w:p>
    <w:p w:rsidR="000C7EB7" w:rsidRPr="00530024" w:rsidRDefault="000C7EB7"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Удельный вес затрат в структуре расходов на выполнение государственно</w:t>
      </w:r>
      <w:r w:rsidR="00E24380" w:rsidRPr="00530024">
        <w:rPr>
          <w:rFonts w:ascii="Times New Roman" w:hAnsi="Times New Roman" w:cs="Times New Roman"/>
          <w:sz w:val="28"/>
          <w:szCs w:val="28"/>
        </w:rPr>
        <w:t xml:space="preserve">го </w:t>
      </w:r>
      <w:r w:rsidRPr="00530024">
        <w:rPr>
          <w:rFonts w:ascii="Times New Roman" w:hAnsi="Times New Roman" w:cs="Times New Roman"/>
          <w:sz w:val="28"/>
          <w:szCs w:val="28"/>
        </w:rPr>
        <w:t>задания за 2019 год:</w:t>
      </w:r>
    </w:p>
    <w:p w:rsidR="000C7EB7" w:rsidRPr="00530024" w:rsidRDefault="00E24380" w:rsidP="002D6C0D">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н</w:t>
      </w:r>
      <w:r w:rsidRPr="00530024">
        <w:rPr>
          <w:rFonts w:ascii="Times New Roman" w:hAnsi="Times New Roman" w:cs="Times New Roman"/>
          <w:sz w:val="28"/>
          <w:szCs w:val="28"/>
        </w:rPr>
        <w:t xml:space="preserve">а </w:t>
      </w:r>
      <w:r w:rsidR="000C7EB7" w:rsidRPr="00530024">
        <w:rPr>
          <w:rFonts w:ascii="Times New Roman" w:hAnsi="Times New Roman" w:cs="Times New Roman"/>
          <w:sz w:val="28"/>
          <w:szCs w:val="28"/>
        </w:rPr>
        <w:t>выплату заработной платы с начислениями– 50,5%;</w:t>
      </w:r>
    </w:p>
    <w:p w:rsidR="000C7EB7" w:rsidRPr="00530024" w:rsidRDefault="00E24380" w:rsidP="002D6C0D">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000C7EB7" w:rsidRPr="00530024">
        <w:rPr>
          <w:rFonts w:ascii="Times New Roman" w:hAnsi="Times New Roman" w:cs="Times New Roman"/>
          <w:sz w:val="28"/>
          <w:szCs w:val="28"/>
        </w:rPr>
        <w:t>расходы на организацию тренировочного процесса</w:t>
      </w:r>
      <w:r w:rsidRPr="00530024">
        <w:rPr>
          <w:rFonts w:ascii="Times New Roman" w:hAnsi="Times New Roman" w:cs="Times New Roman"/>
          <w:sz w:val="28"/>
          <w:szCs w:val="28"/>
        </w:rPr>
        <w:t xml:space="preserve"> и проведение </w:t>
      </w:r>
      <w:r w:rsidR="000C7EB7" w:rsidRPr="00530024">
        <w:rPr>
          <w:rFonts w:ascii="Times New Roman" w:hAnsi="Times New Roman" w:cs="Times New Roman"/>
          <w:sz w:val="28"/>
          <w:szCs w:val="28"/>
        </w:rPr>
        <w:t>соревнований– 4,9%;</w:t>
      </w:r>
    </w:p>
    <w:p w:rsidR="002D6C0D" w:rsidRDefault="00E24380" w:rsidP="002D6C0D">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000C7EB7" w:rsidRPr="00530024">
        <w:rPr>
          <w:rFonts w:ascii="Times New Roman" w:hAnsi="Times New Roman" w:cs="Times New Roman"/>
          <w:sz w:val="28"/>
          <w:szCs w:val="28"/>
        </w:rPr>
        <w:t xml:space="preserve">расходы арендной платы за пользование имуществом </w:t>
      </w:r>
      <w:proofErr w:type="gramStart"/>
      <w:r w:rsidR="000C7EB7" w:rsidRPr="00530024">
        <w:rPr>
          <w:rFonts w:ascii="Times New Roman" w:hAnsi="Times New Roman" w:cs="Times New Roman"/>
          <w:sz w:val="28"/>
          <w:szCs w:val="28"/>
        </w:rPr>
        <w:t>при</w:t>
      </w:r>
      <w:proofErr w:type="gramEnd"/>
      <w:r w:rsidR="000C7EB7" w:rsidRPr="00530024">
        <w:rPr>
          <w:rFonts w:ascii="Times New Roman" w:hAnsi="Times New Roman" w:cs="Times New Roman"/>
          <w:sz w:val="28"/>
          <w:szCs w:val="28"/>
        </w:rPr>
        <w:t xml:space="preserve"> проведени</w:t>
      </w:r>
      <w:r w:rsidR="002D6C0D">
        <w:rPr>
          <w:rFonts w:ascii="Times New Roman" w:hAnsi="Times New Roman" w:cs="Times New Roman"/>
          <w:sz w:val="28"/>
          <w:szCs w:val="28"/>
        </w:rPr>
        <w:t>е тренировочного процесса -0,2%;</w:t>
      </w:r>
    </w:p>
    <w:p w:rsidR="000C7EB7" w:rsidRPr="00530024" w:rsidRDefault="00E24380" w:rsidP="002D6C0D">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000C7EB7" w:rsidRPr="00530024">
        <w:rPr>
          <w:rFonts w:ascii="Times New Roman" w:hAnsi="Times New Roman" w:cs="Times New Roman"/>
          <w:sz w:val="28"/>
          <w:szCs w:val="28"/>
        </w:rPr>
        <w:t>расходы на приобретение материальных запасов и основных средств–25,3%;</w:t>
      </w:r>
    </w:p>
    <w:p w:rsidR="000C7EB7" w:rsidRPr="00530024" w:rsidRDefault="00E24380" w:rsidP="002D6C0D">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000C7EB7" w:rsidRPr="00530024">
        <w:rPr>
          <w:rFonts w:ascii="Times New Roman" w:hAnsi="Times New Roman" w:cs="Times New Roman"/>
          <w:sz w:val="28"/>
          <w:szCs w:val="28"/>
        </w:rPr>
        <w:t>на оплату налогов,</w:t>
      </w:r>
      <w:r w:rsidRPr="00530024">
        <w:rPr>
          <w:rFonts w:ascii="Times New Roman" w:hAnsi="Times New Roman" w:cs="Times New Roman"/>
          <w:sz w:val="28"/>
          <w:szCs w:val="28"/>
        </w:rPr>
        <w:t xml:space="preserve"> </w:t>
      </w:r>
      <w:r w:rsidR="000C7EB7" w:rsidRPr="00530024">
        <w:rPr>
          <w:rFonts w:ascii="Times New Roman" w:hAnsi="Times New Roman" w:cs="Times New Roman"/>
          <w:sz w:val="28"/>
          <w:szCs w:val="28"/>
        </w:rPr>
        <w:t>сборов (налог на имущество, землю, транспорт, негативное воздействие на окружающую среду, госпошлины) – 5,0%;</w:t>
      </w:r>
    </w:p>
    <w:p w:rsidR="000C7EB7" w:rsidRPr="00530024" w:rsidRDefault="00E24380" w:rsidP="002D6C0D">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000C7EB7" w:rsidRPr="00530024">
        <w:rPr>
          <w:rFonts w:ascii="Times New Roman" w:hAnsi="Times New Roman" w:cs="Times New Roman"/>
          <w:sz w:val="28"/>
          <w:szCs w:val="28"/>
        </w:rPr>
        <w:t>прочие расходы на выполнение государственного задания–</w:t>
      </w:r>
      <w:r w:rsidR="002D6C0D">
        <w:rPr>
          <w:rFonts w:ascii="Times New Roman" w:hAnsi="Times New Roman" w:cs="Times New Roman"/>
          <w:sz w:val="28"/>
          <w:szCs w:val="28"/>
        </w:rPr>
        <w:t> 5,57%;</w:t>
      </w:r>
    </w:p>
    <w:p w:rsidR="000C7EB7" w:rsidRPr="00530024" w:rsidRDefault="00E24380" w:rsidP="002D6C0D">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000C7EB7" w:rsidRPr="00530024">
        <w:rPr>
          <w:rFonts w:ascii="Times New Roman" w:hAnsi="Times New Roman" w:cs="Times New Roman"/>
          <w:sz w:val="28"/>
          <w:szCs w:val="28"/>
        </w:rPr>
        <w:t>расходы на выплату стипендии – 0,95%</w:t>
      </w:r>
      <w:r w:rsidR="002D6C0D">
        <w:rPr>
          <w:rFonts w:ascii="Times New Roman" w:hAnsi="Times New Roman" w:cs="Times New Roman"/>
          <w:sz w:val="28"/>
          <w:szCs w:val="28"/>
        </w:rPr>
        <w:t>;</w:t>
      </w:r>
    </w:p>
    <w:p w:rsidR="000C7EB7" w:rsidRPr="00530024" w:rsidRDefault="00E24380" w:rsidP="002D6C0D">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000C7EB7" w:rsidRPr="00530024">
        <w:rPr>
          <w:rFonts w:ascii="Times New Roman" w:hAnsi="Times New Roman" w:cs="Times New Roman"/>
          <w:sz w:val="28"/>
          <w:szCs w:val="28"/>
        </w:rPr>
        <w:t>расходы на коммунальные услуги – 7,58%.</w:t>
      </w:r>
    </w:p>
    <w:p w:rsidR="00E24380" w:rsidRPr="00530024" w:rsidRDefault="000C7EB7"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 xml:space="preserve">В 2019 г. из краевого бюджета были выделены целевые субсидии на расходы, имеющие целевое назначение: укрепление материально-технической базы Учреждения - 11 568 000,00 рублей. Выделенные средства использованы в полном объеме. </w:t>
      </w:r>
    </w:p>
    <w:p w:rsidR="004E19AB" w:rsidRPr="00530024" w:rsidRDefault="000C7EB7"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Удельный вес затрат в структуре  целевых субсидий на расходы, имеющие целевое назначение: укрепление материально-технической базы за 2019 год:</w:t>
      </w:r>
    </w:p>
    <w:p w:rsidR="000C7EB7" w:rsidRPr="00530024" w:rsidRDefault="004E19AB" w:rsidP="002D6C0D">
      <w:pPr>
        <w:spacing w:after="0"/>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000C7EB7" w:rsidRPr="00530024">
        <w:rPr>
          <w:rFonts w:ascii="Times New Roman" w:hAnsi="Times New Roman" w:cs="Times New Roman"/>
          <w:sz w:val="28"/>
          <w:szCs w:val="28"/>
        </w:rPr>
        <w:t>капитальный ремонт зданий и спортивных сооружений – 65,5%,</w:t>
      </w:r>
    </w:p>
    <w:p w:rsidR="004E19AB" w:rsidRPr="00530024" w:rsidRDefault="004E19AB" w:rsidP="002D6C0D">
      <w:pPr>
        <w:spacing w:after="0"/>
        <w:jc w:val="both"/>
        <w:rPr>
          <w:rFonts w:ascii="Times New Roman" w:hAnsi="Times New Roman" w:cs="Times New Roman"/>
          <w:sz w:val="28"/>
          <w:szCs w:val="28"/>
        </w:rPr>
      </w:pPr>
      <w:r w:rsidRPr="00530024">
        <w:rPr>
          <w:rFonts w:ascii="Times New Roman" w:hAnsi="Times New Roman" w:cs="Times New Roman"/>
          <w:sz w:val="28"/>
          <w:szCs w:val="28"/>
        </w:rPr>
        <w:lastRenderedPageBreak/>
        <w:t>-</w:t>
      </w:r>
      <w:r w:rsidR="002D6C0D">
        <w:rPr>
          <w:rFonts w:ascii="Times New Roman" w:hAnsi="Times New Roman" w:cs="Times New Roman"/>
          <w:sz w:val="28"/>
          <w:szCs w:val="28"/>
        </w:rPr>
        <w:t xml:space="preserve"> </w:t>
      </w:r>
      <w:r w:rsidR="000C7EB7" w:rsidRPr="00530024">
        <w:rPr>
          <w:rFonts w:ascii="Times New Roman" w:hAnsi="Times New Roman" w:cs="Times New Roman"/>
          <w:sz w:val="28"/>
          <w:szCs w:val="28"/>
        </w:rPr>
        <w:t>текущий ремонт зданий и спортивных сооружений – 31,7%,</w:t>
      </w:r>
    </w:p>
    <w:p w:rsidR="000C7EB7" w:rsidRPr="00530024" w:rsidRDefault="004E19AB" w:rsidP="002D6C0D">
      <w:pPr>
        <w:spacing w:after="0"/>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000C7EB7" w:rsidRPr="00530024">
        <w:rPr>
          <w:rFonts w:ascii="Times New Roman" w:hAnsi="Times New Roman" w:cs="Times New Roman"/>
          <w:sz w:val="28"/>
          <w:szCs w:val="28"/>
        </w:rPr>
        <w:t>комплексная безопасность учреждения – 2,8%.</w:t>
      </w:r>
    </w:p>
    <w:p w:rsidR="000C7EB7" w:rsidRPr="00530024" w:rsidRDefault="000C7EB7" w:rsidP="00530024">
      <w:pPr>
        <w:spacing w:after="0"/>
        <w:ind w:firstLine="709"/>
        <w:jc w:val="both"/>
        <w:rPr>
          <w:rFonts w:ascii="Times New Roman" w:hAnsi="Times New Roman" w:cs="Times New Roman"/>
          <w:sz w:val="28"/>
          <w:szCs w:val="28"/>
        </w:rPr>
      </w:pPr>
      <w:r w:rsidRPr="00530024">
        <w:rPr>
          <w:rFonts w:ascii="Times New Roman" w:hAnsi="Times New Roman" w:cs="Times New Roman"/>
          <w:sz w:val="28"/>
          <w:szCs w:val="28"/>
        </w:rPr>
        <w:t>Доходы от приносящей доход деятельности составили:</w:t>
      </w:r>
    </w:p>
    <w:p w:rsidR="000C7EB7" w:rsidRPr="00530024" w:rsidRDefault="004E19AB" w:rsidP="002D6C0D">
      <w:pPr>
        <w:spacing w:after="0"/>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Pr="00530024">
        <w:rPr>
          <w:rFonts w:ascii="Times New Roman" w:hAnsi="Times New Roman" w:cs="Times New Roman"/>
          <w:sz w:val="28"/>
          <w:szCs w:val="28"/>
        </w:rPr>
        <w:t>д</w:t>
      </w:r>
      <w:r w:rsidR="000C7EB7" w:rsidRPr="00530024">
        <w:rPr>
          <w:rFonts w:ascii="Times New Roman" w:hAnsi="Times New Roman" w:cs="Times New Roman"/>
          <w:sz w:val="28"/>
          <w:szCs w:val="28"/>
        </w:rPr>
        <w:t>оходы от собственности – операционная аренда (согласно договор</w:t>
      </w:r>
      <w:r w:rsidR="002D6C0D">
        <w:rPr>
          <w:rFonts w:ascii="Times New Roman" w:hAnsi="Times New Roman" w:cs="Times New Roman"/>
          <w:sz w:val="28"/>
          <w:szCs w:val="28"/>
        </w:rPr>
        <w:t>у</w:t>
      </w:r>
      <w:r w:rsidR="000C7EB7" w:rsidRPr="00530024">
        <w:rPr>
          <w:rFonts w:ascii="Times New Roman" w:hAnsi="Times New Roman" w:cs="Times New Roman"/>
          <w:sz w:val="28"/>
          <w:szCs w:val="28"/>
        </w:rPr>
        <w:t xml:space="preserve"> аренды имущества Алтайского края, находящегося в оперативном управлении) – 80992,20 руб.</w:t>
      </w:r>
    </w:p>
    <w:p w:rsidR="000C7EB7" w:rsidRPr="00530024" w:rsidRDefault="004E19AB" w:rsidP="002D6C0D">
      <w:pPr>
        <w:spacing w:after="0"/>
        <w:jc w:val="both"/>
        <w:rPr>
          <w:rFonts w:ascii="Times New Roman" w:hAnsi="Times New Roman" w:cs="Times New Roman"/>
          <w:sz w:val="28"/>
          <w:szCs w:val="28"/>
        </w:rPr>
      </w:pPr>
      <w:proofErr w:type="gramStart"/>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Pr="00530024">
        <w:rPr>
          <w:rFonts w:ascii="Times New Roman" w:hAnsi="Times New Roman" w:cs="Times New Roman"/>
          <w:sz w:val="28"/>
          <w:szCs w:val="28"/>
        </w:rPr>
        <w:t>д</w:t>
      </w:r>
      <w:r w:rsidR="000C7EB7" w:rsidRPr="00530024">
        <w:rPr>
          <w:rFonts w:ascii="Times New Roman" w:hAnsi="Times New Roman" w:cs="Times New Roman"/>
          <w:sz w:val="28"/>
          <w:szCs w:val="28"/>
        </w:rPr>
        <w:t>оходы от условных арендных платежей (возмещение коммунальных и эксплуатационных расходов, арендаторами (при заключении договора аренды) и ссудополучателями (при заключении договора безвозмездного пользования), оплата услуг при проведении спортивных мероприятий – 1 919 959,81руб.</w:t>
      </w:r>
      <w:proofErr w:type="gramEnd"/>
    </w:p>
    <w:p w:rsidR="000C7EB7" w:rsidRPr="00530024" w:rsidRDefault="004E19AB" w:rsidP="002D6C0D">
      <w:pPr>
        <w:spacing w:after="0"/>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Pr="00530024">
        <w:rPr>
          <w:rFonts w:ascii="Times New Roman" w:hAnsi="Times New Roman" w:cs="Times New Roman"/>
          <w:sz w:val="28"/>
          <w:szCs w:val="28"/>
        </w:rPr>
        <w:t>и</w:t>
      </w:r>
      <w:r w:rsidR="000C7EB7" w:rsidRPr="00530024">
        <w:rPr>
          <w:rFonts w:ascii="Times New Roman" w:hAnsi="Times New Roman" w:cs="Times New Roman"/>
          <w:sz w:val="28"/>
          <w:szCs w:val="28"/>
        </w:rPr>
        <w:t>ные прочие доходы (от возмещения утерянных студенческих билетов) – 4 647,00</w:t>
      </w:r>
    </w:p>
    <w:p w:rsidR="000C7EB7" w:rsidRPr="00530024" w:rsidRDefault="004E19AB" w:rsidP="002D6C0D">
      <w:pPr>
        <w:spacing w:after="0"/>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Pr="00530024">
        <w:rPr>
          <w:rFonts w:ascii="Times New Roman" w:hAnsi="Times New Roman" w:cs="Times New Roman"/>
          <w:sz w:val="28"/>
          <w:szCs w:val="28"/>
        </w:rPr>
        <w:t>б</w:t>
      </w:r>
      <w:r w:rsidR="000C7EB7" w:rsidRPr="00530024">
        <w:rPr>
          <w:rFonts w:ascii="Times New Roman" w:hAnsi="Times New Roman" w:cs="Times New Roman"/>
          <w:sz w:val="28"/>
          <w:szCs w:val="28"/>
        </w:rPr>
        <w:t>езвозмездные пожертвования</w:t>
      </w:r>
      <w:r w:rsidRPr="00530024">
        <w:rPr>
          <w:rFonts w:ascii="Times New Roman" w:hAnsi="Times New Roman" w:cs="Times New Roman"/>
          <w:sz w:val="28"/>
          <w:szCs w:val="28"/>
        </w:rPr>
        <w:t xml:space="preserve"> </w:t>
      </w:r>
      <w:r w:rsidR="000C7EB7" w:rsidRPr="00530024">
        <w:rPr>
          <w:rFonts w:ascii="Times New Roman" w:hAnsi="Times New Roman" w:cs="Times New Roman"/>
          <w:sz w:val="28"/>
          <w:szCs w:val="28"/>
        </w:rPr>
        <w:t xml:space="preserve">от частных лиц– 203 000,00 руб. </w:t>
      </w:r>
    </w:p>
    <w:p w:rsidR="000C7EB7" w:rsidRPr="00530024" w:rsidRDefault="004E19AB" w:rsidP="002D6C0D">
      <w:pPr>
        <w:spacing w:after="0"/>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Pr="00530024">
        <w:rPr>
          <w:rFonts w:ascii="Times New Roman" w:hAnsi="Times New Roman" w:cs="Times New Roman"/>
          <w:sz w:val="28"/>
          <w:szCs w:val="28"/>
        </w:rPr>
        <w:t>д</w:t>
      </w:r>
      <w:r w:rsidR="000C7EB7" w:rsidRPr="00530024">
        <w:rPr>
          <w:rFonts w:ascii="Times New Roman" w:hAnsi="Times New Roman" w:cs="Times New Roman"/>
          <w:sz w:val="28"/>
          <w:szCs w:val="28"/>
        </w:rPr>
        <w:t>оходы от штрафных санкций за нарушение законодательства о закупках и нарушений условий контрактов – 4316,31руб.</w:t>
      </w:r>
    </w:p>
    <w:p w:rsidR="000C7EB7" w:rsidRPr="00530024" w:rsidRDefault="004E19AB" w:rsidP="002D6C0D">
      <w:pPr>
        <w:spacing w:after="0"/>
        <w:jc w:val="both"/>
        <w:rPr>
          <w:rFonts w:ascii="Times New Roman" w:hAnsi="Times New Roman" w:cs="Times New Roman"/>
          <w:sz w:val="28"/>
          <w:szCs w:val="28"/>
        </w:rPr>
      </w:pPr>
      <w:r w:rsidRPr="00530024">
        <w:rPr>
          <w:rFonts w:ascii="Times New Roman" w:hAnsi="Times New Roman" w:cs="Times New Roman"/>
          <w:sz w:val="28"/>
          <w:szCs w:val="28"/>
        </w:rPr>
        <w:t>-</w:t>
      </w:r>
      <w:r w:rsidR="002D6C0D">
        <w:rPr>
          <w:rFonts w:ascii="Times New Roman" w:hAnsi="Times New Roman" w:cs="Times New Roman"/>
          <w:sz w:val="28"/>
          <w:szCs w:val="28"/>
        </w:rPr>
        <w:t xml:space="preserve"> </w:t>
      </w:r>
      <w:r w:rsidRPr="00530024">
        <w:rPr>
          <w:rFonts w:ascii="Times New Roman" w:hAnsi="Times New Roman" w:cs="Times New Roman"/>
          <w:sz w:val="28"/>
          <w:szCs w:val="28"/>
        </w:rPr>
        <w:t>д</w:t>
      </w:r>
      <w:r w:rsidR="000C7EB7" w:rsidRPr="00530024">
        <w:rPr>
          <w:rFonts w:ascii="Times New Roman" w:hAnsi="Times New Roman" w:cs="Times New Roman"/>
          <w:sz w:val="28"/>
          <w:szCs w:val="28"/>
        </w:rPr>
        <w:t>оходы от реализации прочих материалов- 7990,00 руб.</w:t>
      </w:r>
    </w:p>
    <w:p w:rsidR="000C7EB7" w:rsidRPr="00530024" w:rsidRDefault="000C7EB7" w:rsidP="00530024">
      <w:pPr>
        <w:spacing w:after="0"/>
        <w:ind w:firstLine="709"/>
        <w:jc w:val="both"/>
        <w:rPr>
          <w:rFonts w:ascii="Times New Roman" w:hAnsi="Times New Roman" w:cs="Times New Roman"/>
          <w:sz w:val="28"/>
          <w:szCs w:val="28"/>
        </w:rPr>
      </w:pPr>
      <w:proofErr w:type="gramStart"/>
      <w:r w:rsidRPr="00530024">
        <w:rPr>
          <w:rFonts w:ascii="Times New Roman" w:hAnsi="Times New Roman" w:cs="Times New Roman"/>
          <w:sz w:val="28"/>
          <w:szCs w:val="28"/>
        </w:rPr>
        <w:t>На балансе учреждения находится недвижимое имущество, закрепленное за учреждением, стоимостью на 01.01.2019 г. 201379867,38руб., а на 31.12.2019 г. стоимостью 198450539,27 руб. - нежилые помещения и сооружения, а также особо ценное движимое имущество учреждения по состоянию на 01.01.2019 г. балансовой стоимостью 47045308,94 руб., а  по состоянию на 31.12.2019 г. - балансовой стоимостью 58898707,72 руб., которое включает в себя машины и оборудование, транспортные</w:t>
      </w:r>
      <w:proofErr w:type="gramEnd"/>
      <w:r w:rsidRPr="00530024">
        <w:rPr>
          <w:rFonts w:ascii="Times New Roman" w:hAnsi="Times New Roman" w:cs="Times New Roman"/>
          <w:sz w:val="28"/>
          <w:szCs w:val="28"/>
        </w:rPr>
        <w:t xml:space="preserve"> </w:t>
      </w:r>
      <w:proofErr w:type="gramStart"/>
      <w:r w:rsidRPr="00530024">
        <w:rPr>
          <w:rFonts w:ascii="Times New Roman" w:hAnsi="Times New Roman" w:cs="Times New Roman"/>
          <w:sz w:val="28"/>
          <w:szCs w:val="28"/>
        </w:rPr>
        <w:t>средства, производственный и хозяйственный инвентарь, библиотечный фонд и прочие основные средства, в т</w:t>
      </w:r>
      <w:r w:rsidR="00BF5EE5" w:rsidRPr="00530024">
        <w:rPr>
          <w:rFonts w:ascii="Times New Roman" w:hAnsi="Times New Roman" w:cs="Times New Roman"/>
          <w:sz w:val="28"/>
          <w:szCs w:val="28"/>
        </w:rPr>
        <w:t xml:space="preserve">. ч </w:t>
      </w:r>
      <w:r w:rsidRPr="00530024">
        <w:rPr>
          <w:rFonts w:ascii="Times New Roman" w:hAnsi="Times New Roman" w:cs="Times New Roman"/>
          <w:sz w:val="28"/>
          <w:szCs w:val="28"/>
        </w:rPr>
        <w:t xml:space="preserve">по государственному заданию – 56552985,52 руб. и по приносящей доход деятельности – 2345722,20 руб. Стоимость </w:t>
      </w:r>
      <w:r w:rsidR="004E19AB" w:rsidRPr="00530024">
        <w:rPr>
          <w:rFonts w:ascii="Times New Roman" w:hAnsi="Times New Roman" w:cs="Times New Roman"/>
          <w:sz w:val="28"/>
          <w:szCs w:val="28"/>
        </w:rPr>
        <w:t>материальных</w:t>
      </w:r>
      <w:r w:rsidRPr="00530024">
        <w:rPr>
          <w:rFonts w:ascii="Times New Roman" w:hAnsi="Times New Roman" w:cs="Times New Roman"/>
          <w:sz w:val="28"/>
          <w:szCs w:val="28"/>
        </w:rPr>
        <w:t xml:space="preserve"> запасов по состоянию на 31.12.2019 г. составляет 13106106,44 </w:t>
      </w:r>
      <w:r w:rsidR="004E19AB" w:rsidRPr="00530024">
        <w:rPr>
          <w:rFonts w:ascii="Times New Roman" w:hAnsi="Times New Roman" w:cs="Times New Roman"/>
          <w:sz w:val="28"/>
          <w:szCs w:val="28"/>
        </w:rPr>
        <w:t xml:space="preserve"> руб.</w:t>
      </w:r>
      <w:r w:rsidRPr="00530024">
        <w:rPr>
          <w:rFonts w:ascii="Times New Roman" w:hAnsi="Times New Roman" w:cs="Times New Roman"/>
          <w:sz w:val="28"/>
          <w:szCs w:val="28"/>
        </w:rPr>
        <w:t xml:space="preserve">, в </w:t>
      </w:r>
      <w:proofErr w:type="spellStart"/>
      <w:r w:rsidRPr="00530024">
        <w:rPr>
          <w:rFonts w:ascii="Times New Roman" w:hAnsi="Times New Roman" w:cs="Times New Roman"/>
          <w:sz w:val="28"/>
          <w:szCs w:val="28"/>
        </w:rPr>
        <w:t>т.ч</w:t>
      </w:r>
      <w:proofErr w:type="spellEnd"/>
      <w:r w:rsidRPr="00530024">
        <w:rPr>
          <w:rFonts w:ascii="Times New Roman" w:hAnsi="Times New Roman" w:cs="Times New Roman"/>
          <w:sz w:val="28"/>
          <w:szCs w:val="28"/>
        </w:rPr>
        <w:t>. за счет приносящей доход деятельности – 415846,21 руб.</w:t>
      </w:r>
      <w:proofErr w:type="gramEnd"/>
    </w:p>
    <w:p w:rsidR="000C7EB7" w:rsidRPr="00530024" w:rsidRDefault="000C7EB7" w:rsidP="00530024">
      <w:pPr>
        <w:spacing w:after="0"/>
        <w:ind w:firstLine="709"/>
        <w:jc w:val="both"/>
        <w:rPr>
          <w:rFonts w:ascii="Times New Roman" w:hAnsi="Times New Roman" w:cs="Times New Roman"/>
          <w:sz w:val="28"/>
          <w:szCs w:val="28"/>
        </w:rPr>
      </w:pPr>
      <w:proofErr w:type="gramStart"/>
      <w:r w:rsidRPr="00530024">
        <w:rPr>
          <w:rFonts w:ascii="Times New Roman" w:hAnsi="Times New Roman" w:cs="Times New Roman"/>
          <w:sz w:val="28"/>
          <w:szCs w:val="28"/>
        </w:rPr>
        <w:t xml:space="preserve">В 2019 г. по выполнению государственного (муниципального) задания (4) поступило на баланс основных средств – 11 753 111,02 руб., в </w:t>
      </w:r>
      <w:proofErr w:type="spellStart"/>
      <w:r w:rsidRPr="00530024">
        <w:rPr>
          <w:rFonts w:ascii="Times New Roman" w:hAnsi="Times New Roman" w:cs="Times New Roman"/>
          <w:sz w:val="28"/>
          <w:szCs w:val="28"/>
        </w:rPr>
        <w:t>т.ч</w:t>
      </w:r>
      <w:proofErr w:type="spellEnd"/>
      <w:r w:rsidRPr="00530024">
        <w:rPr>
          <w:rFonts w:ascii="Times New Roman" w:hAnsi="Times New Roman" w:cs="Times New Roman"/>
          <w:sz w:val="28"/>
          <w:szCs w:val="28"/>
        </w:rPr>
        <w:t>. безвозмездная внутриведомственная передача нефинансовых активов на сумму 10 141 378,67: от Министерства спорта Алтайского края по акту о приеме-передаче объектов нефинансовых активов №00000014 от 24.07.2019г. – автобус КАВЗ 4235-61 балансовой стоимостью 3 759 000,00 руб., по акту о приеме-передаче</w:t>
      </w:r>
      <w:proofErr w:type="gramEnd"/>
      <w:r w:rsidRPr="00530024">
        <w:rPr>
          <w:rFonts w:ascii="Times New Roman" w:hAnsi="Times New Roman" w:cs="Times New Roman"/>
          <w:sz w:val="28"/>
          <w:szCs w:val="28"/>
        </w:rPr>
        <w:t xml:space="preserve"> </w:t>
      </w:r>
      <w:proofErr w:type="gramStart"/>
      <w:r w:rsidRPr="00530024">
        <w:rPr>
          <w:rFonts w:ascii="Times New Roman" w:hAnsi="Times New Roman" w:cs="Times New Roman"/>
          <w:sz w:val="28"/>
          <w:szCs w:val="28"/>
        </w:rPr>
        <w:t>объектов нефинансовых активов №00000015 от 30.07.2019г. – автомобиль Форд Транзит балансовой стоимостью 2 600 000,00 руб.; спортивное оборудование, мебель в интернат, компьютерная и бытовая техника – балансовой стоимостью 3 782 378,67 руб. по актам о приеме-</w:t>
      </w:r>
      <w:r w:rsidRPr="00530024">
        <w:rPr>
          <w:rFonts w:ascii="Times New Roman" w:hAnsi="Times New Roman" w:cs="Times New Roman"/>
          <w:sz w:val="28"/>
          <w:szCs w:val="28"/>
        </w:rPr>
        <w:lastRenderedPageBreak/>
        <w:t>передаче объектов нефинансовых активов № 00000014 от 16.07.2019 г., 00000010 от 22.07.2019г., 00000005 от 13.08.2019г., 00000019 от 29.11.2019г., 00000018 от 06.12.2019г., 00000020 от</w:t>
      </w:r>
      <w:proofErr w:type="gramEnd"/>
      <w:r w:rsidRPr="00530024">
        <w:rPr>
          <w:rFonts w:ascii="Times New Roman" w:hAnsi="Times New Roman" w:cs="Times New Roman"/>
          <w:sz w:val="28"/>
          <w:szCs w:val="28"/>
        </w:rPr>
        <w:t xml:space="preserve"> 24.12.2019г. от КАУ «Центр спортивной </w:t>
      </w:r>
      <w:r w:rsidR="00251ADE" w:rsidRPr="00530024">
        <w:rPr>
          <w:rFonts w:ascii="Times New Roman" w:hAnsi="Times New Roman" w:cs="Times New Roman"/>
          <w:sz w:val="28"/>
          <w:szCs w:val="28"/>
        </w:rPr>
        <w:t>подготовки</w:t>
      </w:r>
      <w:r w:rsidRPr="00530024">
        <w:rPr>
          <w:rFonts w:ascii="Times New Roman" w:hAnsi="Times New Roman" w:cs="Times New Roman"/>
          <w:sz w:val="28"/>
          <w:szCs w:val="28"/>
        </w:rPr>
        <w:t xml:space="preserve"> сборных команд Алтайского края».</w:t>
      </w:r>
    </w:p>
    <w:p w:rsidR="000C7EB7" w:rsidRPr="00530024" w:rsidRDefault="000C7EB7" w:rsidP="00530024">
      <w:pPr>
        <w:spacing w:after="0"/>
        <w:ind w:firstLine="709"/>
        <w:jc w:val="both"/>
        <w:rPr>
          <w:rFonts w:ascii="Times New Roman" w:hAnsi="Times New Roman" w:cs="Times New Roman"/>
          <w:sz w:val="28"/>
          <w:szCs w:val="28"/>
        </w:rPr>
      </w:pPr>
      <w:proofErr w:type="gramStart"/>
      <w:r w:rsidRPr="00530024">
        <w:rPr>
          <w:rFonts w:ascii="Times New Roman" w:hAnsi="Times New Roman" w:cs="Times New Roman"/>
          <w:sz w:val="28"/>
          <w:szCs w:val="28"/>
        </w:rPr>
        <w:t>В 2019 г. было перенесено из недвижимого в движимое имущество 2 объекта: ограда школы бетонная – 1048,0 м инвентарный № У00930 балансовой стоимостью 333760,32  руб., остаточной стоимостью 0,00 руб. на основании справки №20 от 10.09.2019г. о непринадлежности объекта к объектам недвижимого имущества, выданными КГБУ «Алтайский центр недвижимости и государственной кадастровой оценки», согласовано с Минис</w:t>
      </w:r>
      <w:r w:rsidR="004E19AB" w:rsidRPr="00530024">
        <w:rPr>
          <w:rFonts w:ascii="Times New Roman" w:hAnsi="Times New Roman" w:cs="Times New Roman"/>
          <w:sz w:val="28"/>
          <w:szCs w:val="28"/>
        </w:rPr>
        <w:t>терством спорта Алтайского края</w:t>
      </w:r>
      <w:r w:rsidRPr="00530024">
        <w:rPr>
          <w:rFonts w:ascii="Times New Roman" w:hAnsi="Times New Roman" w:cs="Times New Roman"/>
          <w:sz w:val="28"/>
          <w:szCs w:val="28"/>
        </w:rPr>
        <w:t>, и навес-</w:t>
      </w:r>
      <w:proofErr w:type="spellStart"/>
      <w:r w:rsidRPr="00530024">
        <w:rPr>
          <w:rFonts w:ascii="Times New Roman" w:hAnsi="Times New Roman" w:cs="Times New Roman"/>
          <w:sz w:val="28"/>
          <w:szCs w:val="28"/>
        </w:rPr>
        <w:t>пулеуловитель</w:t>
      </w:r>
      <w:proofErr w:type="spellEnd"/>
      <w:r w:rsidRPr="00530024">
        <w:rPr>
          <w:rFonts w:ascii="Times New Roman" w:hAnsi="Times New Roman" w:cs="Times New Roman"/>
          <w:sz w:val="28"/>
          <w:szCs w:val="28"/>
        </w:rPr>
        <w:t xml:space="preserve"> на 20</w:t>
      </w:r>
      <w:proofErr w:type="gramEnd"/>
      <w:r w:rsidRPr="00530024">
        <w:rPr>
          <w:rFonts w:ascii="Times New Roman" w:hAnsi="Times New Roman" w:cs="Times New Roman"/>
          <w:sz w:val="28"/>
          <w:szCs w:val="28"/>
        </w:rPr>
        <w:t xml:space="preserve"> мест инвентарный №1011300008 балансовой стоимостью 2595567,79 руб.,</w:t>
      </w:r>
      <w:r w:rsidR="004E19AB" w:rsidRPr="00530024">
        <w:rPr>
          <w:rFonts w:ascii="Times New Roman" w:hAnsi="Times New Roman" w:cs="Times New Roman"/>
          <w:sz w:val="28"/>
          <w:szCs w:val="28"/>
        </w:rPr>
        <w:t xml:space="preserve"> </w:t>
      </w:r>
      <w:r w:rsidRPr="00530024">
        <w:rPr>
          <w:rFonts w:ascii="Times New Roman" w:hAnsi="Times New Roman" w:cs="Times New Roman"/>
          <w:sz w:val="28"/>
          <w:szCs w:val="28"/>
        </w:rPr>
        <w:t>остаточной стоимостью 1853976,91 руб</w:t>
      </w:r>
      <w:r w:rsidR="004E19AB" w:rsidRPr="00530024">
        <w:rPr>
          <w:rFonts w:ascii="Times New Roman" w:hAnsi="Times New Roman" w:cs="Times New Roman"/>
          <w:sz w:val="28"/>
          <w:szCs w:val="28"/>
        </w:rPr>
        <w:t>. (</w:t>
      </w:r>
      <w:r w:rsidRPr="00530024">
        <w:rPr>
          <w:rFonts w:ascii="Times New Roman" w:hAnsi="Times New Roman" w:cs="Times New Roman"/>
          <w:sz w:val="28"/>
          <w:szCs w:val="28"/>
        </w:rPr>
        <w:t>был оприходован как недвижимое имущество ошибочн</w:t>
      </w:r>
      <w:r w:rsidR="004E19AB" w:rsidRPr="00530024">
        <w:rPr>
          <w:rFonts w:ascii="Times New Roman" w:hAnsi="Times New Roman" w:cs="Times New Roman"/>
          <w:sz w:val="28"/>
          <w:szCs w:val="28"/>
        </w:rPr>
        <w:t>о -</w:t>
      </w:r>
      <w:r w:rsidRPr="00530024">
        <w:rPr>
          <w:rFonts w:ascii="Times New Roman" w:hAnsi="Times New Roman" w:cs="Times New Roman"/>
          <w:sz w:val="28"/>
          <w:szCs w:val="28"/>
        </w:rPr>
        <w:t xml:space="preserve"> устранена ошибка).</w:t>
      </w:r>
    </w:p>
    <w:p w:rsidR="000C7EB7" w:rsidRPr="00530024" w:rsidRDefault="000C7EB7" w:rsidP="00530024">
      <w:pPr>
        <w:spacing w:after="0"/>
        <w:ind w:firstLine="709"/>
        <w:jc w:val="both"/>
        <w:rPr>
          <w:rFonts w:ascii="Times New Roman" w:hAnsi="Times New Roman" w:cs="Times New Roman"/>
          <w:sz w:val="28"/>
          <w:szCs w:val="28"/>
        </w:rPr>
      </w:pPr>
      <w:proofErr w:type="gramStart"/>
      <w:r w:rsidRPr="00530024">
        <w:rPr>
          <w:rFonts w:ascii="Times New Roman" w:hAnsi="Times New Roman" w:cs="Times New Roman"/>
          <w:sz w:val="28"/>
          <w:szCs w:val="28"/>
        </w:rPr>
        <w:t>В 2019 г. из краевого бюджета были выделены целевые субсидии на расходы, имеющие целевое назначение: укрепление материально-технической базы Учреждения в соответствии с Законом Алтайского края от 05.12.2018 № 93-ЗС «О краевом бюджете на 2019 год и на плановый период 2020 и 2021 годов» в размере 11 568 000,00 рублей, фактически освоено 11 568 000,00 рублей – выполнено на 100% (капитальный – 7 569</w:t>
      </w:r>
      <w:proofErr w:type="gramEnd"/>
      <w:r w:rsidRPr="00530024">
        <w:rPr>
          <w:rFonts w:ascii="Times New Roman" w:hAnsi="Times New Roman" w:cs="Times New Roman"/>
          <w:sz w:val="28"/>
          <w:szCs w:val="28"/>
        </w:rPr>
        <w:t> </w:t>
      </w:r>
      <w:proofErr w:type="gramStart"/>
      <w:r w:rsidRPr="00530024">
        <w:rPr>
          <w:rFonts w:ascii="Times New Roman" w:hAnsi="Times New Roman" w:cs="Times New Roman"/>
          <w:sz w:val="28"/>
          <w:szCs w:val="28"/>
        </w:rPr>
        <w:t>243,00 рублей и текущий ремонт зданий и спортивных сооружений – 3 670 679,05, комплексная безопасность учреждения – 328 077,95).</w:t>
      </w:r>
      <w:proofErr w:type="gramEnd"/>
    </w:p>
    <w:p w:rsidR="000C7EB7" w:rsidRPr="00530024" w:rsidRDefault="000C7EB7" w:rsidP="00530024">
      <w:pPr>
        <w:spacing w:after="0"/>
        <w:ind w:firstLine="709"/>
        <w:jc w:val="both"/>
        <w:rPr>
          <w:rFonts w:ascii="Times New Roman" w:hAnsi="Times New Roman" w:cs="Times New Roman"/>
          <w:sz w:val="28"/>
          <w:szCs w:val="28"/>
        </w:rPr>
      </w:pPr>
      <w:proofErr w:type="gramStart"/>
      <w:r w:rsidRPr="00530024">
        <w:rPr>
          <w:rFonts w:ascii="Times New Roman" w:hAnsi="Times New Roman" w:cs="Times New Roman"/>
          <w:sz w:val="28"/>
          <w:szCs w:val="28"/>
        </w:rPr>
        <w:t>В 2019 г. из краевого бюджета были выделены целевые субсидии на расходы, имеющие целевое назначение: реализация мероприятий государственной программы Алтайского края «</w:t>
      </w:r>
      <w:proofErr w:type="spellStart"/>
      <w:r w:rsidRPr="00530024">
        <w:rPr>
          <w:rFonts w:ascii="Times New Roman" w:hAnsi="Times New Roman" w:cs="Times New Roman"/>
          <w:sz w:val="28"/>
          <w:szCs w:val="28"/>
        </w:rPr>
        <w:t>Энергоэффективность</w:t>
      </w:r>
      <w:proofErr w:type="spellEnd"/>
      <w:r w:rsidRPr="00530024">
        <w:rPr>
          <w:rFonts w:ascii="Times New Roman" w:hAnsi="Times New Roman" w:cs="Times New Roman"/>
          <w:sz w:val="28"/>
          <w:szCs w:val="28"/>
        </w:rPr>
        <w:t xml:space="preserve"> и развитие электроэнергетики» на 2015-2020 годы» в размере 4 303 800,00 рублей, фактически освоено  4 303 800, 00 рублей </w:t>
      </w:r>
      <w:r w:rsidR="004E19AB" w:rsidRPr="00530024">
        <w:rPr>
          <w:rFonts w:ascii="Times New Roman" w:hAnsi="Times New Roman" w:cs="Times New Roman"/>
          <w:sz w:val="28"/>
          <w:szCs w:val="28"/>
        </w:rPr>
        <w:t>(</w:t>
      </w:r>
      <w:r w:rsidRPr="00530024">
        <w:rPr>
          <w:rFonts w:ascii="Times New Roman" w:hAnsi="Times New Roman" w:cs="Times New Roman"/>
          <w:sz w:val="28"/>
          <w:szCs w:val="28"/>
        </w:rPr>
        <w:t>ремонт системы отопления и устройство автоматических тепловых пунктов)– выполнено на 100%.</w:t>
      </w:r>
      <w:proofErr w:type="gramEnd"/>
    </w:p>
    <w:p w:rsidR="000C7EB7" w:rsidRPr="00530024" w:rsidRDefault="000C7EB7" w:rsidP="00530024">
      <w:pPr>
        <w:spacing w:after="0"/>
        <w:ind w:firstLine="709"/>
        <w:jc w:val="both"/>
        <w:rPr>
          <w:rFonts w:ascii="Times New Roman" w:hAnsi="Times New Roman" w:cs="Times New Roman"/>
          <w:sz w:val="28"/>
          <w:szCs w:val="28"/>
        </w:rPr>
      </w:pPr>
      <w:proofErr w:type="gramStart"/>
      <w:r w:rsidRPr="00530024">
        <w:rPr>
          <w:rFonts w:ascii="Times New Roman" w:hAnsi="Times New Roman" w:cs="Times New Roman"/>
          <w:sz w:val="28"/>
          <w:szCs w:val="28"/>
        </w:rPr>
        <w:t>Стоимость</w:t>
      </w:r>
      <w:r w:rsidR="004E19AB" w:rsidRPr="00530024">
        <w:rPr>
          <w:rFonts w:ascii="Times New Roman" w:hAnsi="Times New Roman" w:cs="Times New Roman"/>
          <w:sz w:val="28"/>
          <w:szCs w:val="28"/>
        </w:rPr>
        <w:t xml:space="preserve"> </w:t>
      </w:r>
      <w:r w:rsidRPr="00530024">
        <w:rPr>
          <w:rFonts w:ascii="Times New Roman" w:hAnsi="Times New Roman" w:cs="Times New Roman"/>
          <w:sz w:val="28"/>
          <w:szCs w:val="28"/>
        </w:rPr>
        <w:t xml:space="preserve">материальных запасов за 2019 год увеличилась и составила 13106106,44 </w:t>
      </w:r>
      <w:r w:rsidR="004E19AB" w:rsidRPr="00530024">
        <w:rPr>
          <w:rFonts w:ascii="Times New Roman" w:hAnsi="Times New Roman" w:cs="Times New Roman"/>
          <w:sz w:val="28"/>
          <w:szCs w:val="28"/>
        </w:rPr>
        <w:t>руб.</w:t>
      </w:r>
      <w:r w:rsidRPr="00530024">
        <w:rPr>
          <w:rFonts w:ascii="Times New Roman" w:hAnsi="Times New Roman" w:cs="Times New Roman"/>
          <w:sz w:val="28"/>
          <w:szCs w:val="28"/>
        </w:rPr>
        <w:t xml:space="preserve">, в </w:t>
      </w:r>
      <w:proofErr w:type="spellStart"/>
      <w:r w:rsidRPr="00530024">
        <w:rPr>
          <w:rFonts w:ascii="Times New Roman" w:hAnsi="Times New Roman" w:cs="Times New Roman"/>
          <w:sz w:val="28"/>
          <w:szCs w:val="28"/>
        </w:rPr>
        <w:t>т.ч</w:t>
      </w:r>
      <w:proofErr w:type="spellEnd"/>
      <w:r w:rsidRPr="00530024">
        <w:rPr>
          <w:rFonts w:ascii="Times New Roman" w:hAnsi="Times New Roman" w:cs="Times New Roman"/>
          <w:sz w:val="28"/>
          <w:szCs w:val="28"/>
        </w:rPr>
        <w:t>. за счет приносящей доход деятельности – 415846,21руб. Получено в 2019 году безвозмездно внутриведомственной передачей материальных запа</w:t>
      </w:r>
      <w:r w:rsidR="00D94D42" w:rsidRPr="00530024">
        <w:rPr>
          <w:rFonts w:ascii="Times New Roman" w:hAnsi="Times New Roman" w:cs="Times New Roman"/>
          <w:sz w:val="28"/>
          <w:szCs w:val="28"/>
        </w:rPr>
        <w:t>сов  от КАУ «Центр спортивной по</w:t>
      </w:r>
      <w:r w:rsidRPr="00530024">
        <w:rPr>
          <w:rFonts w:ascii="Times New Roman" w:hAnsi="Times New Roman" w:cs="Times New Roman"/>
          <w:sz w:val="28"/>
          <w:szCs w:val="28"/>
        </w:rPr>
        <w:t>дготовки сборных команд Алтайского края» на сумму 2 572 216,81 руб. (спортивный инвентарь, мягкий инвентарь, экипировка, хозяйственный инвентарь)</w:t>
      </w:r>
      <w:r w:rsidR="004E19AB" w:rsidRPr="00530024">
        <w:rPr>
          <w:rFonts w:ascii="Times New Roman" w:hAnsi="Times New Roman" w:cs="Times New Roman"/>
          <w:sz w:val="28"/>
          <w:szCs w:val="28"/>
        </w:rPr>
        <w:t>.</w:t>
      </w:r>
      <w:proofErr w:type="gramEnd"/>
    </w:p>
    <w:p w:rsidR="00B535F9" w:rsidRDefault="00B535F9" w:rsidP="00EF4D59">
      <w:pPr>
        <w:spacing w:after="0"/>
        <w:jc w:val="both"/>
        <w:rPr>
          <w:rFonts w:ascii="Times New Roman" w:hAnsi="Times New Roman" w:cs="Times New Roman"/>
          <w:b/>
          <w:color w:val="FF0000"/>
          <w:sz w:val="28"/>
          <w:szCs w:val="28"/>
        </w:rPr>
      </w:pPr>
    </w:p>
    <w:p w:rsidR="00251ADE" w:rsidRDefault="00251ADE" w:rsidP="00EF4D59">
      <w:pPr>
        <w:spacing w:after="0"/>
        <w:jc w:val="both"/>
        <w:rPr>
          <w:rFonts w:ascii="Times New Roman" w:hAnsi="Times New Roman" w:cs="Times New Roman"/>
          <w:b/>
          <w:color w:val="FF0000"/>
          <w:sz w:val="28"/>
          <w:szCs w:val="28"/>
        </w:rPr>
      </w:pPr>
    </w:p>
    <w:p w:rsidR="00251ADE" w:rsidRDefault="00251ADE" w:rsidP="00EF4D59">
      <w:pPr>
        <w:spacing w:after="0"/>
        <w:jc w:val="both"/>
        <w:rPr>
          <w:rFonts w:ascii="Times New Roman" w:hAnsi="Times New Roman" w:cs="Times New Roman"/>
          <w:b/>
          <w:color w:val="FF0000"/>
          <w:sz w:val="28"/>
          <w:szCs w:val="28"/>
        </w:rPr>
      </w:pPr>
    </w:p>
    <w:p w:rsidR="00251ADE" w:rsidRPr="00920F2E" w:rsidRDefault="00251ADE" w:rsidP="00EF4D59">
      <w:pPr>
        <w:spacing w:after="0"/>
        <w:jc w:val="both"/>
        <w:rPr>
          <w:rFonts w:ascii="Times New Roman" w:hAnsi="Times New Roman" w:cs="Times New Roman"/>
          <w:b/>
          <w:color w:val="FF0000"/>
          <w:sz w:val="28"/>
          <w:szCs w:val="28"/>
        </w:rPr>
      </w:pPr>
    </w:p>
    <w:p w:rsidR="00251ADE" w:rsidRDefault="00637AA7" w:rsidP="00251ADE">
      <w:pPr>
        <w:spacing w:after="0"/>
        <w:jc w:val="center"/>
        <w:rPr>
          <w:rFonts w:ascii="Times New Roman" w:hAnsi="Times New Roman" w:cs="Times New Roman"/>
          <w:b/>
          <w:sz w:val="28"/>
          <w:szCs w:val="28"/>
        </w:rPr>
      </w:pPr>
      <w:r w:rsidRPr="00DC75D0">
        <w:rPr>
          <w:rFonts w:ascii="Times New Roman" w:hAnsi="Times New Roman" w:cs="Times New Roman"/>
          <w:b/>
          <w:sz w:val="28"/>
          <w:szCs w:val="28"/>
        </w:rPr>
        <w:lastRenderedPageBreak/>
        <w:t>12</w:t>
      </w:r>
      <w:r w:rsidR="00E15BAB" w:rsidRPr="00DC75D0">
        <w:rPr>
          <w:rFonts w:ascii="Times New Roman" w:hAnsi="Times New Roman" w:cs="Times New Roman"/>
          <w:b/>
          <w:sz w:val="28"/>
          <w:szCs w:val="28"/>
        </w:rPr>
        <w:t xml:space="preserve">. </w:t>
      </w:r>
      <w:r w:rsidRPr="00DC75D0">
        <w:rPr>
          <w:rFonts w:ascii="Times New Roman" w:hAnsi="Times New Roman" w:cs="Times New Roman"/>
          <w:b/>
          <w:sz w:val="28"/>
          <w:szCs w:val="28"/>
        </w:rPr>
        <w:t>Функционирование внутренней системы</w:t>
      </w:r>
      <w:r w:rsidR="00E15BAB" w:rsidRPr="00DC75D0">
        <w:rPr>
          <w:rFonts w:ascii="Times New Roman" w:hAnsi="Times New Roman" w:cs="Times New Roman"/>
          <w:b/>
          <w:sz w:val="28"/>
          <w:szCs w:val="28"/>
        </w:rPr>
        <w:t xml:space="preserve"> </w:t>
      </w:r>
    </w:p>
    <w:p w:rsidR="00E15BAB" w:rsidRPr="00DC75D0" w:rsidRDefault="00E15BAB" w:rsidP="00251ADE">
      <w:pPr>
        <w:spacing w:after="0" w:line="360" w:lineRule="auto"/>
        <w:jc w:val="center"/>
        <w:rPr>
          <w:rFonts w:ascii="Times New Roman" w:hAnsi="Times New Roman" w:cs="Times New Roman"/>
          <w:b/>
          <w:sz w:val="28"/>
          <w:szCs w:val="28"/>
        </w:rPr>
      </w:pPr>
      <w:r w:rsidRPr="00DC75D0">
        <w:rPr>
          <w:rFonts w:ascii="Times New Roman" w:hAnsi="Times New Roman" w:cs="Times New Roman"/>
          <w:b/>
          <w:sz w:val="28"/>
          <w:szCs w:val="28"/>
        </w:rPr>
        <w:t>оценки качества образования</w:t>
      </w:r>
    </w:p>
    <w:p w:rsidR="006A398E" w:rsidRPr="00251ADE" w:rsidRDefault="006A398E" w:rsidP="00251ADE">
      <w:pPr>
        <w:spacing w:after="0"/>
        <w:ind w:firstLine="709"/>
        <w:jc w:val="both"/>
        <w:rPr>
          <w:rFonts w:ascii="Times New Roman" w:hAnsi="Times New Roman" w:cs="Times New Roman"/>
          <w:sz w:val="28"/>
          <w:szCs w:val="28"/>
        </w:rPr>
      </w:pPr>
      <w:bookmarkStart w:id="6" w:name="bookmark28"/>
      <w:r w:rsidRPr="00251ADE">
        <w:rPr>
          <w:rFonts w:ascii="Times New Roman" w:hAnsi="Times New Roman" w:cs="Times New Roman"/>
          <w:sz w:val="28"/>
          <w:szCs w:val="28"/>
        </w:rPr>
        <w:t xml:space="preserve">В училище функционирует внутренняя система оценки качества образовательной деятельности целью, которой является </w:t>
      </w:r>
      <w:r w:rsidR="001F56BC" w:rsidRPr="00251ADE">
        <w:rPr>
          <w:rFonts w:ascii="Times New Roman" w:hAnsi="Times New Roman" w:cs="Times New Roman"/>
          <w:sz w:val="28"/>
          <w:szCs w:val="28"/>
        </w:rPr>
        <w:t xml:space="preserve">получение объективной информации о функционировании и развитии системы образования в училище; предоставление всем участникам образовательного процесса и общественности достоверной информации о качестве образования; </w:t>
      </w:r>
      <w:r w:rsidRPr="00251ADE">
        <w:rPr>
          <w:rFonts w:ascii="Times New Roman" w:hAnsi="Times New Roman" w:cs="Times New Roman"/>
          <w:sz w:val="28"/>
          <w:szCs w:val="28"/>
        </w:rPr>
        <w:t>повышение эффективности управленческой деятельности по обеспечению качества образ</w:t>
      </w:r>
      <w:r w:rsidR="001F56BC" w:rsidRPr="00251ADE">
        <w:rPr>
          <w:rFonts w:ascii="Times New Roman" w:hAnsi="Times New Roman" w:cs="Times New Roman"/>
          <w:sz w:val="28"/>
          <w:szCs w:val="28"/>
        </w:rPr>
        <w:t>ования в соответствии с ФГОС.</w:t>
      </w:r>
      <w:r w:rsidRPr="00251ADE">
        <w:rPr>
          <w:rFonts w:ascii="Times New Roman" w:hAnsi="Times New Roman" w:cs="Times New Roman"/>
          <w:sz w:val="28"/>
          <w:szCs w:val="28"/>
        </w:rPr>
        <w:t xml:space="preserve"> </w:t>
      </w:r>
      <w:bookmarkEnd w:id="6"/>
      <w:r w:rsidRPr="00251ADE">
        <w:rPr>
          <w:rFonts w:ascii="Times New Roman" w:hAnsi="Times New Roman" w:cs="Times New Roman"/>
          <w:sz w:val="28"/>
          <w:szCs w:val="28"/>
        </w:rPr>
        <w:t>Внутренняя система оценки качества образования направлена на решение следующих задач:</w:t>
      </w:r>
    </w:p>
    <w:p w:rsidR="006A398E" w:rsidRPr="00251ADE" w:rsidRDefault="00304A3A" w:rsidP="00251ADE">
      <w:pPr>
        <w:spacing w:after="0"/>
        <w:ind w:firstLine="709"/>
        <w:jc w:val="both"/>
        <w:rPr>
          <w:rFonts w:ascii="Times New Roman" w:hAnsi="Times New Roman" w:cs="Times New Roman"/>
          <w:sz w:val="28"/>
          <w:szCs w:val="28"/>
        </w:rPr>
      </w:pPr>
      <w:r w:rsidRPr="00251ADE">
        <w:rPr>
          <w:rFonts w:ascii="Times New Roman" w:hAnsi="Times New Roman" w:cs="Times New Roman"/>
          <w:sz w:val="28"/>
          <w:szCs w:val="28"/>
        </w:rPr>
        <w:t xml:space="preserve">- </w:t>
      </w:r>
      <w:r w:rsidR="006A398E" w:rsidRPr="00251ADE">
        <w:rPr>
          <w:rFonts w:ascii="Times New Roman" w:hAnsi="Times New Roman" w:cs="Times New Roman"/>
          <w:sz w:val="28"/>
          <w:szCs w:val="28"/>
        </w:rPr>
        <w:t>систематическое отслеживание и анализ состояния системы образования в училище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CA32CC" w:rsidRPr="00251ADE" w:rsidRDefault="00304A3A" w:rsidP="00251ADE">
      <w:pPr>
        <w:spacing w:after="0"/>
        <w:ind w:firstLine="709"/>
        <w:jc w:val="both"/>
        <w:rPr>
          <w:rFonts w:ascii="Times New Roman" w:hAnsi="Times New Roman" w:cs="Times New Roman"/>
          <w:sz w:val="28"/>
          <w:szCs w:val="28"/>
        </w:rPr>
      </w:pPr>
      <w:r w:rsidRPr="00251ADE">
        <w:rPr>
          <w:rFonts w:ascii="Times New Roman" w:hAnsi="Times New Roman" w:cs="Times New Roman"/>
          <w:sz w:val="28"/>
          <w:szCs w:val="28"/>
        </w:rPr>
        <w:t xml:space="preserve">- </w:t>
      </w:r>
      <w:r w:rsidR="001F56BC" w:rsidRPr="00251ADE">
        <w:rPr>
          <w:rFonts w:ascii="Times New Roman" w:hAnsi="Times New Roman" w:cs="Times New Roman"/>
          <w:sz w:val="28"/>
          <w:szCs w:val="28"/>
        </w:rPr>
        <w:t xml:space="preserve">определение </w:t>
      </w:r>
      <w:proofErr w:type="gramStart"/>
      <w:r w:rsidR="001F56BC" w:rsidRPr="00251ADE">
        <w:rPr>
          <w:rFonts w:ascii="Times New Roman" w:hAnsi="Times New Roman" w:cs="Times New Roman"/>
          <w:sz w:val="28"/>
          <w:szCs w:val="28"/>
        </w:rPr>
        <w:t>степени соответствия условий осуществления образовательного процесса</w:t>
      </w:r>
      <w:proofErr w:type="gramEnd"/>
      <w:r w:rsidR="001F56BC" w:rsidRPr="00251ADE">
        <w:rPr>
          <w:rFonts w:ascii="Times New Roman" w:hAnsi="Times New Roman" w:cs="Times New Roman"/>
          <w:sz w:val="28"/>
          <w:szCs w:val="28"/>
        </w:rPr>
        <w:t xml:space="preserve"> государственным требованиям</w:t>
      </w:r>
      <w:r w:rsidR="00CA32CC" w:rsidRPr="00251ADE">
        <w:rPr>
          <w:rFonts w:ascii="Times New Roman" w:hAnsi="Times New Roman" w:cs="Times New Roman"/>
          <w:sz w:val="28"/>
          <w:szCs w:val="28"/>
        </w:rPr>
        <w:t>;</w:t>
      </w:r>
    </w:p>
    <w:p w:rsidR="00CA32CC" w:rsidRPr="00251ADE" w:rsidRDefault="00CA32CC" w:rsidP="00251ADE">
      <w:pPr>
        <w:spacing w:after="0"/>
        <w:ind w:firstLine="709"/>
        <w:jc w:val="both"/>
        <w:rPr>
          <w:rFonts w:ascii="Times New Roman" w:hAnsi="Times New Roman" w:cs="Times New Roman"/>
          <w:sz w:val="28"/>
          <w:szCs w:val="28"/>
        </w:rPr>
      </w:pPr>
      <w:r w:rsidRPr="00251ADE">
        <w:rPr>
          <w:rFonts w:ascii="Times New Roman" w:hAnsi="Times New Roman" w:cs="Times New Roman"/>
          <w:sz w:val="28"/>
          <w:szCs w:val="28"/>
        </w:rPr>
        <w:t>-содействие повышению квалификации преподавателей.</w:t>
      </w:r>
    </w:p>
    <w:p w:rsidR="00BB725F" w:rsidRPr="00251ADE" w:rsidRDefault="00BB725F" w:rsidP="00251ADE">
      <w:pPr>
        <w:spacing w:after="0"/>
        <w:ind w:firstLine="709"/>
        <w:jc w:val="both"/>
        <w:rPr>
          <w:rFonts w:ascii="Times New Roman" w:hAnsi="Times New Roman" w:cs="Times New Roman"/>
          <w:sz w:val="28"/>
          <w:szCs w:val="28"/>
        </w:rPr>
      </w:pPr>
      <w:r w:rsidRPr="00251ADE">
        <w:rPr>
          <w:rFonts w:ascii="Times New Roman" w:hAnsi="Times New Roman" w:cs="Times New Roman"/>
          <w:sz w:val="28"/>
          <w:szCs w:val="28"/>
        </w:rPr>
        <w:t xml:space="preserve">Система оценки качества образования осуществляется через процедуры оценки качества: выполнение законодательных норм в области образования; государственную итоговую аттестацию; ЕГЭ и ОГЭ; внутриучрежденческий контроль; </w:t>
      </w:r>
      <w:proofErr w:type="spellStart"/>
      <w:r w:rsidRPr="00251ADE">
        <w:rPr>
          <w:rFonts w:ascii="Times New Roman" w:hAnsi="Times New Roman" w:cs="Times New Roman"/>
          <w:sz w:val="28"/>
          <w:szCs w:val="28"/>
        </w:rPr>
        <w:t>само</w:t>
      </w:r>
      <w:r w:rsidR="00D54D9B" w:rsidRPr="00251ADE">
        <w:rPr>
          <w:rFonts w:ascii="Times New Roman" w:hAnsi="Times New Roman" w:cs="Times New Roman"/>
          <w:sz w:val="28"/>
          <w:szCs w:val="28"/>
        </w:rPr>
        <w:t>о</w:t>
      </w:r>
      <w:r w:rsidRPr="00251ADE">
        <w:rPr>
          <w:rFonts w:ascii="Times New Roman" w:hAnsi="Times New Roman" w:cs="Times New Roman"/>
          <w:sz w:val="28"/>
          <w:szCs w:val="28"/>
        </w:rPr>
        <w:t>бследование</w:t>
      </w:r>
      <w:proofErr w:type="spellEnd"/>
      <w:r w:rsidRPr="00251ADE">
        <w:rPr>
          <w:rFonts w:ascii="Times New Roman" w:hAnsi="Times New Roman" w:cs="Times New Roman"/>
          <w:sz w:val="28"/>
          <w:szCs w:val="28"/>
        </w:rPr>
        <w:t>; мониторинг учебно-методической деятельности; мониторинг трудоустройства выпускников.</w:t>
      </w:r>
    </w:p>
    <w:p w:rsidR="00E15BAB" w:rsidRPr="00251ADE" w:rsidRDefault="006A398E" w:rsidP="00251ADE">
      <w:pPr>
        <w:spacing w:after="0"/>
        <w:ind w:firstLine="709"/>
        <w:jc w:val="both"/>
        <w:rPr>
          <w:rFonts w:ascii="Times New Roman" w:hAnsi="Times New Roman" w:cs="Times New Roman"/>
          <w:sz w:val="28"/>
          <w:szCs w:val="28"/>
        </w:rPr>
      </w:pPr>
      <w:r w:rsidRPr="00251ADE">
        <w:rPr>
          <w:rFonts w:ascii="Times New Roman" w:hAnsi="Times New Roman" w:cs="Times New Roman"/>
          <w:sz w:val="28"/>
          <w:szCs w:val="28"/>
        </w:rPr>
        <w:t>Важной функцией управления деятельностью училища</w:t>
      </w:r>
      <w:r w:rsidR="00E15BAB" w:rsidRPr="00251ADE">
        <w:rPr>
          <w:rFonts w:ascii="Times New Roman" w:hAnsi="Times New Roman" w:cs="Times New Roman"/>
          <w:sz w:val="28"/>
          <w:szCs w:val="28"/>
        </w:rPr>
        <w:t xml:space="preserve"> является </w:t>
      </w:r>
      <w:r w:rsidRPr="00251ADE">
        <w:rPr>
          <w:rFonts w:ascii="Times New Roman" w:hAnsi="Times New Roman" w:cs="Times New Roman"/>
          <w:sz w:val="28"/>
          <w:szCs w:val="28"/>
        </w:rPr>
        <w:t>контроль, который</w:t>
      </w:r>
      <w:r w:rsidR="00E15BAB" w:rsidRPr="00251ADE">
        <w:rPr>
          <w:rFonts w:ascii="Times New Roman" w:hAnsi="Times New Roman" w:cs="Times New Roman"/>
          <w:sz w:val="28"/>
          <w:szCs w:val="28"/>
        </w:rPr>
        <w:t xml:space="preserve"> дает возможность руководству координировать и корректировать деятельность участников образовательного процесса. Одним из таких направлений является </w:t>
      </w:r>
      <w:r w:rsidR="00251ADE" w:rsidRPr="00251ADE">
        <w:rPr>
          <w:rFonts w:ascii="Times New Roman" w:hAnsi="Times New Roman" w:cs="Times New Roman"/>
          <w:sz w:val="28"/>
          <w:szCs w:val="28"/>
        </w:rPr>
        <w:t>внутри училищный</w:t>
      </w:r>
      <w:r w:rsidR="00E15BAB" w:rsidRPr="00251ADE">
        <w:rPr>
          <w:rFonts w:ascii="Times New Roman" w:hAnsi="Times New Roman" w:cs="Times New Roman"/>
          <w:sz w:val="28"/>
          <w:szCs w:val="28"/>
        </w:rPr>
        <w:t xml:space="preserve"> контроль, который реализуется в соответствии с графиком и его целями. Основными целями ВУК были: посещение уроков, </w:t>
      </w:r>
      <w:proofErr w:type="gramStart"/>
      <w:r w:rsidR="00E15BAB" w:rsidRPr="00251ADE">
        <w:rPr>
          <w:rFonts w:ascii="Times New Roman" w:hAnsi="Times New Roman" w:cs="Times New Roman"/>
          <w:sz w:val="28"/>
          <w:szCs w:val="28"/>
        </w:rPr>
        <w:t>контроль за</w:t>
      </w:r>
      <w:proofErr w:type="gramEnd"/>
      <w:r w:rsidR="00E15BAB" w:rsidRPr="00251ADE">
        <w:rPr>
          <w:rFonts w:ascii="Times New Roman" w:hAnsi="Times New Roman" w:cs="Times New Roman"/>
          <w:sz w:val="28"/>
          <w:szCs w:val="28"/>
        </w:rPr>
        <w:t xml:space="preserve"> ведением документации, контроль за уровнем усвоения программных знаний.</w:t>
      </w:r>
      <w:r w:rsidR="00CA32CC" w:rsidRPr="00251ADE">
        <w:rPr>
          <w:rFonts w:ascii="Times New Roman" w:hAnsi="Times New Roman" w:cs="Times New Roman"/>
          <w:sz w:val="28"/>
          <w:szCs w:val="28"/>
        </w:rPr>
        <w:t xml:space="preserve"> </w:t>
      </w:r>
      <w:r w:rsidR="00E15BAB" w:rsidRPr="00251ADE">
        <w:rPr>
          <w:rFonts w:ascii="Times New Roman" w:hAnsi="Times New Roman" w:cs="Times New Roman"/>
          <w:sz w:val="28"/>
          <w:szCs w:val="28"/>
        </w:rPr>
        <w:t>Посещенные уроки п</w:t>
      </w:r>
      <w:r w:rsidR="008559D6" w:rsidRPr="00251ADE">
        <w:rPr>
          <w:rFonts w:ascii="Times New Roman" w:hAnsi="Times New Roman" w:cs="Times New Roman"/>
          <w:sz w:val="28"/>
          <w:szCs w:val="28"/>
        </w:rPr>
        <w:t>остроены методически грамотно, преподавание ведется на допустимом уровне. Преподаватели хорошо владеют фактическим материалом преподаваемых дисциплин, методикой преподавания согласно типам уроков. Широко применяются методы обучения с элементами новых технологий, используя</w:t>
      </w:r>
      <w:r w:rsidR="00D94766" w:rsidRPr="00251ADE">
        <w:rPr>
          <w:rFonts w:ascii="Times New Roman" w:hAnsi="Times New Roman" w:cs="Times New Roman"/>
          <w:sz w:val="28"/>
          <w:szCs w:val="28"/>
        </w:rPr>
        <w:t xml:space="preserve"> </w:t>
      </w:r>
      <w:r w:rsidR="004B0795" w:rsidRPr="00251ADE">
        <w:rPr>
          <w:rFonts w:ascii="Times New Roman" w:hAnsi="Times New Roman" w:cs="Times New Roman"/>
          <w:sz w:val="28"/>
          <w:szCs w:val="28"/>
        </w:rPr>
        <w:t>системно-</w:t>
      </w:r>
      <w:proofErr w:type="spellStart"/>
      <w:r w:rsidR="008559D6" w:rsidRPr="00251ADE">
        <w:rPr>
          <w:rFonts w:ascii="Times New Roman" w:hAnsi="Times New Roman" w:cs="Times New Roman"/>
          <w:sz w:val="28"/>
          <w:szCs w:val="28"/>
        </w:rPr>
        <w:t>деятельностный</w:t>
      </w:r>
      <w:proofErr w:type="spellEnd"/>
      <w:r w:rsidR="008559D6" w:rsidRPr="00251ADE">
        <w:rPr>
          <w:rFonts w:ascii="Times New Roman" w:hAnsi="Times New Roman" w:cs="Times New Roman"/>
          <w:sz w:val="28"/>
          <w:szCs w:val="28"/>
        </w:rPr>
        <w:t xml:space="preserve"> подход.</w:t>
      </w:r>
    </w:p>
    <w:p w:rsidR="00E15BAB" w:rsidRPr="00251ADE" w:rsidRDefault="00B45EF1" w:rsidP="00251ADE">
      <w:pPr>
        <w:spacing w:after="0"/>
        <w:ind w:firstLine="709"/>
        <w:jc w:val="both"/>
        <w:rPr>
          <w:rFonts w:ascii="Times New Roman" w:hAnsi="Times New Roman" w:cs="Times New Roman"/>
          <w:sz w:val="28"/>
          <w:szCs w:val="28"/>
        </w:rPr>
      </w:pPr>
      <w:r w:rsidRPr="00251ADE">
        <w:rPr>
          <w:rFonts w:ascii="Times New Roman" w:hAnsi="Times New Roman" w:cs="Times New Roman"/>
          <w:sz w:val="28"/>
          <w:szCs w:val="28"/>
        </w:rPr>
        <w:t>С</w:t>
      </w:r>
      <w:r w:rsidR="00E15BAB" w:rsidRPr="00251ADE">
        <w:rPr>
          <w:rFonts w:ascii="Times New Roman" w:hAnsi="Times New Roman" w:cs="Times New Roman"/>
          <w:sz w:val="28"/>
          <w:szCs w:val="28"/>
        </w:rPr>
        <w:t>истема оценки ка</w:t>
      </w:r>
      <w:r w:rsidR="00BB725F" w:rsidRPr="00251ADE">
        <w:rPr>
          <w:rFonts w:ascii="Times New Roman" w:hAnsi="Times New Roman" w:cs="Times New Roman"/>
          <w:sz w:val="28"/>
          <w:szCs w:val="28"/>
        </w:rPr>
        <w:t>чества образования</w:t>
      </w:r>
      <w:r w:rsidRPr="00251ADE">
        <w:rPr>
          <w:rFonts w:ascii="Times New Roman" w:hAnsi="Times New Roman" w:cs="Times New Roman"/>
          <w:sz w:val="28"/>
          <w:szCs w:val="28"/>
        </w:rPr>
        <w:t xml:space="preserve"> функционирует </w:t>
      </w:r>
      <w:r w:rsidR="00E15BAB" w:rsidRPr="00251ADE">
        <w:rPr>
          <w:rFonts w:ascii="Times New Roman" w:hAnsi="Times New Roman" w:cs="Times New Roman"/>
          <w:sz w:val="28"/>
          <w:szCs w:val="28"/>
        </w:rPr>
        <w:t xml:space="preserve">в соответствии с положением о внутреннем мониторинге качества образования. </w:t>
      </w:r>
    </w:p>
    <w:p w:rsidR="00E15BAB" w:rsidRPr="00251ADE" w:rsidRDefault="00E15BAB" w:rsidP="00251ADE">
      <w:pPr>
        <w:spacing w:after="0"/>
        <w:ind w:firstLine="709"/>
        <w:jc w:val="both"/>
        <w:rPr>
          <w:rFonts w:ascii="Times New Roman" w:hAnsi="Times New Roman" w:cs="Times New Roman"/>
          <w:sz w:val="28"/>
          <w:szCs w:val="28"/>
        </w:rPr>
      </w:pPr>
      <w:r w:rsidRPr="00251ADE">
        <w:rPr>
          <w:rFonts w:ascii="Times New Roman" w:hAnsi="Times New Roman" w:cs="Times New Roman"/>
          <w:sz w:val="28"/>
          <w:szCs w:val="28"/>
        </w:rPr>
        <w:lastRenderedPageBreak/>
        <w:t xml:space="preserve">Согласно этому положению объектами мониторинга являются образовательные результаты и условия образовательного процесса, обеспечивающие успешную работу учреждения. </w:t>
      </w:r>
    </w:p>
    <w:p w:rsidR="00E15BAB" w:rsidRPr="00251ADE" w:rsidRDefault="00E15BAB" w:rsidP="00251ADE">
      <w:pPr>
        <w:spacing w:after="0"/>
        <w:ind w:firstLine="709"/>
        <w:jc w:val="both"/>
        <w:rPr>
          <w:rFonts w:ascii="Times New Roman" w:hAnsi="Times New Roman" w:cs="Times New Roman"/>
          <w:sz w:val="28"/>
          <w:szCs w:val="28"/>
        </w:rPr>
      </w:pPr>
      <w:r w:rsidRPr="00251ADE">
        <w:rPr>
          <w:rFonts w:ascii="Times New Roman" w:hAnsi="Times New Roman" w:cs="Times New Roman"/>
          <w:sz w:val="28"/>
          <w:szCs w:val="28"/>
        </w:rPr>
        <w:t xml:space="preserve">К основным направлениям мониторинга качества образования относятся: </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мониторинг качества результатов образовательного процесса:</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результаты обучения;</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освоения Ф</w:t>
      </w:r>
      <w:r w:rsidR="001C6DB7" w:rsidRPr="00251ADE">
        <w:rPr>
          <w:rFonts w:ascii="Times New Roman" w:hAnsi="Times New Roman" w:cs="Times New Roman"/>
          <w:sz w:val="28"/>
          <w:szCs w:val="28"/>
        </w:rPr>
        <w:t xml:space="preserve">едерального государственного стандарта </w:t>
      </w:r>
      <w:r w:rsidR="00CD6D71" w:rsidRPr="00251ADE">
        <w:rPr>
          <w:rFonts w:ascii="Times New Roman" w:hAnsi="Times New Roman" w:cs="Times New Roman"/>
          <w:sz w:val="28"/>
          <w:szCs w:val="28"/>
        </w:rPr>
        <w:t>ср</w:t>
      </w:r>
      <w:r w:rsidR="001C6DB7" w:rsidRPr="00251ADE">
        <w:rPr>
          <w:rFonts w:ascii="Times New Roman" w:hAnsi="Times New Roman" w:cs="Times New Roman"/>
          <w:sz w:val="28"/>
          <w:szCs w:val="28"/>
        </w:rPr>
        <w:t>еднего общего образования</w:t>
      </w:r>
      <w:r w:rsidR="00CD6D71" w:rsidRPr="00251ADE">
        <w:rPr>
          <w:rFonts w:ascii="Times New Roman" w:hAnsi="Times New Roman" w:cs="Times New Roman"/>
          <w:sz w:val="28"/>
          <w:szCs w:val="28"/>
        </w:rPr>
        <w:t xml:space="preserve">, </w:t>
      </w:r>
      <w:r w:rsidR="001C6DB7" w:rsidRPr="00251ADE">
        <w:rPr>
          <w:rFonts w:ascii="Times New Roman" w:hAnsi="Times New Roman" w:cs="Times New Roman"/>
          <w:sz w:val="28"/>
          <w:szCs w:val="28"/>
        </w:rPr>
        <w:t xml:space="preserve">Федерального государственного стандарта </w:t>
      </w:r>
      <w:r w:rsidRPr="00251ADE">
        <w:rPr>
          <w:rFonts w:ascii="Times New Roman" w:hAnsi="Times New Roman" w:cs="Times New Roman"/>
          <w:sz w:val="28"/>
          <w:szCs w:val="28"/>
        </w:rPr>
        <w:t>ср</w:t>
      </w:r>
      <w:r w:rsidR="001C6DB7" w:rsidRPr="00251ADE">
        <w:rPr>
          <w:rFonts w:ascii="Times New Roman" w:hAnsi="Times New Roman" w:cs="Times New Roman"/>
          <w:sz w:val="28"/>
          <w:szCs w:val="28"/>
        </w:rPr>
        <w:t>еднего профессионального образования</w:t>
      </w:r>
      <w:r w:rsidRPr="00251ADE">
        <w:rPr>
          <w:rFonts w:ascii="Times New Roman" w:hAnsi="Times New Roman" w:cs="Times New Roman"/>
          <w:sz w:val="28"/>
          <w:szCs w:val="28"/>
        </w:rPr>
        <w:t>;</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 xml:space="preserve">достижения </w:t>
      </w:r>
      <w:proofErr w:type="gramStart"/>
      <w:r w:rsidRPr="00251ADE">
        <w:rPr>
          <w:rFonts w:ascii="Times New Roman" w:hAnsi="Times New Roman" w:cs="Times New Roman"/>
          <w:sz w:val="28"/>
          <w:szCs w:val="28"/>
        </w:rPr>
        <w:t>обучающихся</w:t>
      </w:r>
      <w:proofErr w:type="gramEnd"/>
      <w:r w:rsidRPr="00251ADE">
        <w:rPr>
          <w:rFonts w:ascii="Times New Roman" w:hAnsi="Times New Roman" w:cs="Times New Roman"/>
          <w:sz w:val="28"/>
          <w:szCs w:val="28"/>
        </w:rPr>
        <w:t>;</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достижения педагогов;</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мониторинг воспитательной деятельности;</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социально-педагогический мониторинг;</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мониторинг ресурсного обеспечения учебно-воспитательного процесса:</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кадровое обеспечение;</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материально-техническое обеспечение;</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научно-методическое обеспечение;</w:t>
      </w:r>
    </w:p>
    <w:p w:rsidR="00E15BAB" w:rsidRPr="00251ADE" w:rsidRDefault="00E15BAB" w:rsidP="00251ADE">
      <w:pPr>
        <w:pStyle w:val="a6"/>
        <w:numPr>
          <w:ilvl w:val="0"/>
          <w:numId w:val="20"/>
        </w:numPr>
        <w:tabs>
          <w:tab w:val="left" w:pos="284"/>
        </w:tabs>
        <w:spacing w:after="0"/>
        <w:ind w:left="284" w:hanging="284"/>
        <w:jc w:val="both"/>
        <w:rPr>
          <w:rFonts w:ascii="Times New Roman" w:hAnsi="Times New Roman" w:cs="Times New Roman"/>
          <w:sz w:val="28"/>
          <w:szCs w:val="28"/>
        </w:rPr>
      </w:pPr>
      <w:r w:rsidRPr="00251ADE">
        <w:rPr>
          <w:rFonts w:ascii="Times New Roman" w:hAnsi="Times New Roman" w:cs="Times New Roman"/>
          <w:sz w:val="28"/>
          <w:szCs w:val="28"/>
        </w:rPr>
        <w:t xml:space="preserve">информационно-образовательная среда. </w:t>
      </w:r>
    </w:p>
    <w:p w:rsidR="00E15BAB" w:rsidRPr="00251ADE" w:rsidRDefault="00E15BAB" w:rsidP="00251ADE">
      <w:pPr>
        <w:spacing w:after="0"/>
        <w:ind w:firstLine="709"/>
        <w:jc w:val="both"/>
        <w:rPr>
          <w:rFonts w:ascii="Times New Roman" w:hAnsi="Times New Roman" w:cs="Times New Roman"/>
          <w:sz w:val="28"/>
          <w:szCs w:val="28"/>
        </w:rPr>
      </w:pPr>
      <w:r w:rsidRPr="00251ADE">
        <w:rPr>
          <w:rFonts w:ascii="Times New Roman" w:hAnsi="Times New Roman" w:cs="Times New Roman"/>
          <w:sz w:val="28"/>
          <w:szCs w:val="28"/>
        </w:rPr>
        <w:t>Оценка качества образования осуществляется на основе системы показателей, характеризующих основные аспекты качества образования</w:t>
      </w:r>
      <w:r w:rsidR="00CA32CC" w:rsidRPr="00251ADE">
        <w:rPr>
          <w:rFonts w:ascii="Times New Roman" w:hAnsi="Times New Roman" w:cs="Times New Roman"/>
          <w:sz w:val="28"/>
          <w:szCs w:val="28"/>
        </w:rPr>
        <w:t>.</w:t>
      </w:r>
    </w:p>
    <w:p w:rsidR="00E15BAB" w:rsidRPr="00D22D0C" w:rsidRDefault="00E15BAB" w:rsidP="00B3100F">
      <w:pPr>
        <w:autoSpaceDE w:val="0"/>
        <w:autoSpaceDN w:val="0"/>
        <w:adjustRightInd w:val="0"/>
        <w:spacing w:after="0"/>
        <w:jc w:val="both"/>
        <w:rPr>
          <w:rFonts w:ascii="Times New Roman" w:hAnsi="Times New Roman" w:cs="Times New Roman"/>
          <w:color w:val="C00000"/>
          <w:sz w:val="28"/>
          <w:szCs w:val="28"/>
        </w:rPr>
      </w:pPr>
    </w:p>
    <w:p w:rsidR="00E15BAB" w:rsidRPr="00D22D0C" w:rsidRDefault="00E15BAB" w:rsidP="00251ADE">
      <w:pPr>
        <w:autoSpaceDE w:val="0"/>
        <w:autoSpaceDN w:val="0"/>
        <w:adjustRightInd w:val="0"/>
        <w:spacing w:after="0" w:line="360" w:lineRule="auto"/>
        <w:ind w:left="360"/>
        <w:jc w:val="both"/>
        <w:rPr>
          <w:rFonts w:ascii="Times New Roman" w:hAnsi="Times New Roman" w:cs="Times New Roman"/>
          <w:b/>
          <w:sz w:val="28"/>
          <w:szCs w:val="28"/>
        </w:rPr>
      </w:pPr>
      <w:r w:rsidRPr="00D22D0C">
        <w:rPr>
          <w:rFonts w:ascii="Times New Roman" w:hAnsi="Times New Roman" w:cs="Times New Roman"/>
          <w:b/>
          <w:sz w:val="28"/>
          <w:szCs w:val="28"/>
        </w:rPr>
        <w:t>Результаты оценки качества образования в 201</w:t>
      </w:r>
      <w:r w:rsidR="00A544CE">
        <w:rPr>
          <w:rFonts w:ascii="Times New Roman" w:hAnsi="Times New Roman" w:cs="Times New Roman"/>
          <w:b/>
          <w:sz w:val="28"/>
          <w:szCs w:val="28"/>
        </w:rPr>
        <w:t>9</w:t>
      </w:r>
      <w:r w:rsidRPr="00D22D0C">
        <w:rPr>
          <w:rFonts w:ascii="Times New Roman" w:hAnsi="Times New Roman" w:cs="Times New Roman"/>
          <w:b/>
          <w:sz w:val="28"/>
          <w:szCs w:val="28"/>
        </w:rPr>
        <w:t xml:space="preserve"> год</w:t>
      </w:r>
      <w:r w:rsidR="00251ADE">
        <w:rPr>
          <w:rFonts w:ascii="Times New Roman" w:hAnsi="Times New Roman" w:cs="Times New Roman"/>
          <w:b/>
          <w:sz w:val="28"/>
          <w:szCs w:val="28"/>
        </w:rPr>
        <w:t>у</w:t>
      </w:r>
    </w:p>
    <w:tbl>
      <w:tblPr>
        <w:tblW w:w="0" w:type="auto"/>
        <w:tblInd w:w="-34" w:type="dxa"/>
        <w:tblLayout w:type="fixed"/>
        <w:tblLook w:val="04A0" w:firstRow="1" w:lastRow="0" w:firstColumn="1" w:lastColumn="0" w:noHBand="0" w:noVBand="1"/>
      </w:tblPr>
      <w:tblGrid>
        <w:gridCol w:w="7939"/>
        <w:gridCol w:w="1559"/>
      </w:tblGrid>
      <w:tr w:rsidR="00E15BAB" w:rsidRPr="00251ADE" w:rsidTr="00F61DB2">
        <w:tc>
          <w:tcPr>
            <w:tcW w:w="7939" w:type="dxa"/>
          </w:tcPr>
          <w:p w:rsidR="00E15BAB" w:rsidRPr="00251ADE" w:rsidRDefault="00E15BAB" w:rsidP="00251ADE">
            <w:pPr>
              <w:autoSpaceDE w:val="0"/>
              <w:autoSpaceDN w:val="0"/>
              <w:adjustRightInd w:val="0"/>
              <w:jc w:val="center"/>
              <w:rPr>
                <w:rFonts w:ascii="Times New Roman" w:hAnsi="Times New Roman" w:cs="Times New Roman"/>
                <w:sz w:val="24"/>
                <w:szCs w:val="24"/>
              </w:rPr>
            </w:pPr>
            <w:r w:rsidRPr="00251ADE">
              <w:rPr>
                <w:rFonts w:ascii="Times New Roman" w:hAnsi="Times New Roman" w:cs="Times New Roman"/>
                <w:sz w:val="24"/>
                <w:szCs w:val="24"/>
              </w:rPr>
              <w:t>Показатель</w:t>
            </w:r>
          </w:p>
        </w:tc>
        <w:tc>
          <w:tcPr>
            <w:tcW w:w="1559" w:type="dxa"/>
          </w:tcPr>
          <w:p w:rsidR="00E15BAB" w:rsidRPr="00251ADE" w:rsidRDefault="00E15BAB" w:rsidP="00251ADE">
            <w:pPr>
              <w:autoSpaceDE w:val="0"/>
              <w:autoSpaceDN w:val="0"/>
              <w:adjustRightInd w:val="0"/>
              <w:jc w:val="center"/>
              <w:rPr>
                <w:rFonts w:ascii="Times New Roman" w:hAnsi="Times New Roman" w:cs="Times New Roman"/>
                <w:sz w:val="24"/>
                <w:szCs w:val="24"/>
              </w:rPr>
            </w:pPr>
            <w:r w:rsidRPr="00251ADE">
              <w:rPr>
                <w:rFonts w:ascii="Times New Roman" w:hAnsi="Times New Roman" w:cs="Times New Roman"/>
                <w:sz w:val="24"/>
                <w:szCs w:val="24"/>
              </w:rPr>
              <w:t>Индикатор</w:t>
            </w:r>
          </w:p>
        </w:tc>
      </w:tr>
      <w:tr w:rsidR="00E15BAB" w:rsidRPr="00251ADE" w:rsidTr="00F61DB2">
        <w:tc>
          <w:tcPr>
            <w:tcW w:w="7939" w:type="dxa"/>
          </w:tcPr>
          <w:p w:rsidR="00E15BAB" w:rsidRPr="00251ADE" w:rsidRDefault="00E15BAB" w:rsidP="00B3100F">
            <w:pPr>
              <w:autoSpaceDE w:val="0"/>
              <w:autoSpaceDN w:val="0"/>
              <w:adjustRightInd w:val="0"/>
              <w:jc w:val="both"/>
              <w:rPr>
                <w:rFonts w:ascii="Times New Roman" w:hAnsi="Times New Roman" w:cs="Times New Roman"/>
                <w:b/>
                <w:sz w:val="24"/>
                <w:szCs w:val="24"/>
              </w:rPr>
            </w:pPr>
            <w:r w:rsidRPr="00251ADE">
              <w:rPr>
                <w:rFonts w:ascii="Times New Roman" w:hAnsi="Times New Roman" w:cs="Times New Roman"/>
                <w:b/>
                <w:sz w:val="24"/>
                <w:szCs w:val="24"/>
              </w:rPr>
              <w:t xml:space="preserve">1. Анализ результатов деятельности </w:t>
            </w:r>
            <w:r w:rsidR="00D06823">
              <w:rPr>
                <w:rFonts w:ascii="Times New Roman" w:hAnsi="Times New Roman" w:cs="Times New Roman"/>
                <w:b/>
                <w:sz w:val="24"/>
                <w:szCs w:val="24"/>
              </w:rPr>
              <w:t>КГБ ПОУ «</w:t>
            </w:r>
            <w:r w:rsidRPr="00251ADE">
              <w:rPr>
                <w:rFonts w:ascii="Times New Roman" w:hAnsi="Times New Roman" w:cs="Times New Roman"/>
                <w:b/>
                <w:sz w:val="24"/>
                <w:szCs w:val="24"/>
              </w:rPr>
              <w:t>АУОР</w:t>
            </w:r>
            <w:r w:rsidR="00D06823">
              <w:rPr>
                <w:rFonts w:ascii="Times New Roman" w:hAnsi="Times New Roman" w:cs="Times New Roman"/>
                <w:b/>
                <w:sz w:val="24"/>
                <w:szCs w:val="24"/>
              </w:rPr>
              <w:t>»</w:t>
            </w:r>
          </w:p>
        </w:tc>
        <w:tc>
          <w:tcPr>
            <w:tcW w:w="1559" w:type="dxa"/>
          </w:tcPr>
          <w:p w:rsidR="00E15BAB" w:rsidRPr="00251ADE" w:rsidRDefault="00E15BAB" w:rsidP="00B3100F">
            <w:pPr>
              <w:autoSpaceDE w:val="0"/>
              <w:autoSpaceDN w:val="0"/>
              <w:adjustRightInd w:val="0"/>
              <w:jc w:val="both"/>
              <w:rPr>
                <w:rFonts w:ascii="Times New Roman" w:hAnsi="Times New Roman" w:cs="Times New Roman"/>
                <w:b/>
                <w:color w:val="C00000"/>
                <w:sz w:val="24"/>
                <w:szCs w:val="24"/>
              </w:rPr>
            </w:pPr>
          </w:p>
        </w:tc>
      </w:tr>
      <w:tr w:rsidR="00E15BAB" w:rsidRPr="00251ADE" w:rsidTr="00F61DB2">
        <w:tc>
          <w:tcPr>
            <w:tcW w:w="7939" w:type="dxa"/>
          </w:tcPr>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 xml:space="preserve">1) общие итоги успеваемости </w:t>
            </w:r>
            <w:proofErr w:type="gramStart"/>
            <w:r w:rsidRPr="00251ADE">
              <w:rPr>
                <w:rFonts w:ascii="Times New Roman" w:hAnsi="Times New Roman" w:cs="Times New Roman"/>
                <w:sz w:val="24"/>
                <w:szCs w:val="24"/>
              </w:rPr>
              <w:t>обучающихся</w:t>
            </w:r>
            <w:proofErr w:type="gramEnd"/>
            <w:r w:rsidRPr="00251ADE">
              <w:rPr>
                <w:rFonts w:ascii="Times New Roman" w:hAnsi="Times New Roman" w:cs="Times New Roman"/>
                <w:sz w:val="24"/>
                <w:szCs w:val="24"/>
              </w:rPr>
              <w:t xml:space="preserve"> за учебный период:</w:t>
            </w:r>
          </w:p>
          <w:p w:rsidR="00E15BAB" w:rsidRPr="00251ADE" w:rsidRDefault="00E15BAB" w:rsidP="00B3100F">
            <w:pPr>
              <w:autoSpaceDE w:val="0"/>
              <w:autoSpaceDN w:val="0"/>
              <w:adjustRightInd w:val="0"/>
              <w:spacing w:after="0"/>
              <w:jc w:val="both"/>
              <w:rPr>
                <w:rFonts w:ascii="Times New Roman" w:hAnsi="Times New Roman" w:cs="Times New Roman"/>
                <w:sz w:val="24"/>
                <w:szCs w:val="24"/>
              </w:rPr>
            </w:pPr>
            <w:r w:rsidRPr="00251ADE">
              <w:rPr>
                <w:rFonts w:ascii="Times New Roman" w:hAnsi="Times New Roman" w:cs="Times New Roman"/>
                <w:sz w:val="24"/>
                <w:szCs w:val="24"/>
              </w:rPr>
              <w:t>- процент успеваемости</w:t>
            </w:r>
          </w:p>
          <w:p w:rsidR="00CA32CC" w:rsidRPr="00251ADE" w:rsidRDefault="00CA32CC" w:rsidP="00251ADE">
            <w:pPr>
              <w:autoSpaceDE w:val="0"/>
              <w:autoSpaceDN w:val="0"/>
              <w:adjustRightInd w:val="0"/>
              <w:spacing w:before="240"/>
              <w:jc w:val="both"/>
              <w:rPr>
                <w:rFonts w:ascii="Times New Roman" w:hAnsi="Times New Roman" w:cs="Times New Roman"/>
                <w:sz w:val="24"/>
                <w:szCs w:val="24"/>
              </w:rPr>
            </w:pPr>
            <w:r w:rsidRPr="00251ADE">
              <w:rPr>
                <w:rFonts w:ascii="Times New Roman" w:hAnsi="Times New Roman" w:cs="Times New Roman"/>
                <w:sz w:val="24"/>
                <w:szCs w:val="24"/>
              </w:rPr>
              <w:t>-</w:t>
            </w:r>
            <w:r w:rsidR="00251ADE">
              <w:rPr>
                <w:rFonts w:ascii="Times New Roman" w:hAnsi="Times New Roman" w:cs="Times New Roman"/>
                <w:sz w:val="24"/>
                <w:szCs w:val="24"/>
              </w:rPr>
              <w:t xml:space="preserve"> </w:t>
            </w:r>
            <w:r w:rsidRPr="00251ADE">
              <w:rPr>
                <w:rFonts w:ascii="Times New Roman" w:hAnsi="Times New Roman" w:cs="Times New Roman"/>
                <w:sz w:val="24"/>
                <w:szCs w:val="24"/>
              </w:rPr>
              <w:t>основное общее образование (9класс)</w:t>
            </w:r>
          </w:p>
          <w:p w:rsidR="00CA32CC" w:rsidRPr="00251ADE" w:rsidRDefault="00CA32CC" w:rsidP="00B3100F">
            <w:pPr>
              <w:autoSpaceDE w:val="0"/>
              <w:autoSpaceDN w:val="0"/>
              <w:adjustRightInd w:val="0"/>
              <w:spacing w:after="0"/>
              <w:jc w:val="both"/>
              <w:rPr>
                <w:rFonts w:ascii="Times New Roman" w:hAnsi="Times New Roman" w:cs="Times New Roman"/>
                <w:sz w:val="24"/>
                <w:szCs w:val="24"/>
              </w:rPr>
            </w:pPr>
            <w:r w:rsidRPr="00251ADE">
              <w:rPr>
                <w:rFonts w:ascii="Times New Roman" w:hAnsi="Times New Roman" w:cs="Times New Roman"/>
                <w:sz w:val="24"/>
                <w:szCs w:val="24"/>
              </w:rPr>
              <w:t>-</w:t>
            </w:r>
            <w:r w:rsidR="00251ADE">
              <w:rPr>
                <w:rFonts w:ascii="Times New Roman" w:hAnsi="Times New Roman" w:cs="Times New Roman"/>
                <w:sz w:val="24"/>
                <w:szCs w:val="24"/>
              </w:rPr>
              <w:t xml:space="preserve"> </w:t>
            </w:r>
            <w:r w:rsidRPr="00251ADE">
              <w:rPr>
                <w:rFonts w:ascii="Times New Roman" w:hAnsi="Times New Roman" w:cs="Times New Roman"/>
                <w:sz w:val="24"/>
                <w:szCs w:val="24"/>
              </w:rPr>
              <w:t>среднее общее образование (10-11 класс)</w:t>
            </w:r>
          </w:p>
          <w:p w:rsidR="001C6DB7" w:rsidRPr="00251ADE" w:rsidRDefault="00CA32CC" w:rsidP="00251ADE">
            <w:pPr>
              <w:autoSpaceDE w:val="0"/>
              <w:autoSpaceDN w:val="0"/>
              <w:adjustRightInd w:val="0"/>
              <w:spacing w:before="240"/>
              <w:jc w:val="both"/>
              <w:rPr>
                <w:rFonts w:ascii="Times New Roman" w:hAnsi="Times New Roman" w:cs="Times New Roman"/>
                <w:sz w:val="24"/>
                <w:szCs w:val="24"/>
              </w:rPr>
            </w:pPr>
            <w:r w:rsidRPr="00251ADE">
              <w:rPr>
                <w:rFonts w:ascii="Times New Roman" w:hAnsi="Times New Roman" w:cs="Times New Roman"/>
                <w:sz w:val="24"/>
                <w:szCs w:val="24"/>
              </w:rPr>
              <w:t>-</w:t>
            </w:r>
            <w:r w:rsidR="00251ADE">
              <w:rPr>
                <w:rFonts w:ascii="Times New Roman" w:hAnsi="Times New Roman" w:cs="Times New Roman"/>
                <w:sz w:val="24"/>
                <w:szCs w:val="24"/>
              </w:rPr>
              <w:t xml:space="preserve"> </w:t>
            </w:r>
            <w:r w:rsidR="001C6DB7" w:rsidRPr="00251ADE">
              <w:rPr>
                <w:rFonts w:ascii="Times New Roman" w:hAnsi="Times New Roman" w:cs="Times New Roman"/>
                <w:sz w:val="24"/>
                <w:szCs w:val="24"/>
              </w:rPr>
              <w:t>с</w:t>
            </w:r>
            <w:r w:rsidR="00F00D15" w:rsidRPr="00251ADE">
              <w:rPr>
                <w:rFonts w:ascii="Times New Roman" w:hAnsi="Times New Roman" w:cs="Times New Roman"/>
                <w:sz w:val="24"/>
                <w:szCs w:val="24"/>
              </w:rPr>
              <w:t>реднее общее образование (1курс)</w:t>
            </w:r>
          </w:p>
          <w:p w:rsidR="00E15BAB" w:rsidRPr="00251ADE" w:rsidRDefault="00CA32CC" w:rsidP="00251ADE">
            <w:pPr>
              <w:autoSpaceDE w:val="0"/>
              <w:autoSpaceDN w:val="0"/>
              <w:adjustRightInd w:val="0"/>
              <w:spacing w:before="240"/>
              <w:jc w:val="both"/>
              <w:rPr>
                <w:rFonts w:ascii="Times New Roman" w:hAnsi="Times New Roman" w:cs="Times New Roman"/>
                <w:sz w:val="24"/>
                <w:szCs w:val="24"/>
              </w:rPr>
            </w:pPr>
            <w:r w:rsidRPr="00251ADE">
              <w:rPr>
                <w:rFonts w:ascii="Times New Roman" w:hAnsi="Times New Roman" w:cs="Times New Roman"/>
                <w:sz w:val="24"/>
                <w:szCs w:val="24"/>
              </w:rPr>
              <w:t>-</w:t>
            </w:r>
            <w:r w:rsidR="00251ADE">
              <w:rPr>
                <w:rFonts w:ascii="Times New Roman" w:hAnsi="Times New Roman" w:cs="Times New Roman"/>
                <w:sz w:val="24"/>
                <w:szCs w:val="24"/>
              </w:rPr>
              <w:t xml:space="preserve"> </w:t>
            </w:r>
            <w:r w:rsidR="00E15BAB" w:rsidRPr="00251ADE">
              <w:rPr>
                <w:rFonts w:ascii="Times New Roman" w:hAnsi="Times New Roman" w:cs="Times New Roman"/>
                <w:sz w:val="24"/>
                <w:szCs w:val="24"/>
              </w:rPr>
              <w:t>среднее профессиональное образование</w:t>
            </w:r>
          </w:p>
        </w:tc>
        <w:tc>
          <w:tcPr>
            <w:tcW w:w="1559" w:type="dxa"/>
          </w:tcPr>
          <w:p w:rsidR="00E15BAB" w:rsidRPr="00251ADE" w:rsidRDefault="00E15BAB" w:rsidP="00B3100F">
            <w:pPr>
              <w:autoSpaceDE w:val="0"/>
              <w:autoSpaceDN w:val="0"/>
              <w:adjustRightInd w:val="0"/>
              <w:jc w:val="both"/>
              <w:rPr>
                <w:rFonts w:ascii="Times New Roman" w:hAnsi="Times New Roman" w:cs="Times New Roman"/>
                <w:sz w:val="24"/>
                <w:szCs w:val="24"/>
              </w:rPr>
            </w:pPr>
          </w:p>
          <w:p w:rsidR="00E15BAB" w:rsidRPr="00251ADE" w:rsidRDefault="00E15BAB" w:rsidP="00B3100F">
            <w:pPr>
              <w:autoSpaceDE w:val="0"/>
              <w:autoSpaceDN w:val="0"/>
              <w:adjustRightInd w:val="0"/>
              <w:jc w:val="both"/>
              <w:rPr>
                <w:rFonts w:ascii="Times New Roman" w:hAnsi="Times New Roman" w:cs="Times New Roman"/>
                <w:sz w:val="24"/>
                <w:szCs w:val="24"/>
              </w:rPr>
            </w:pPr>
          </w:p>
          <w:p w:rsidR="00871D32" w:rsidRPr="00251ADE" w:rsidRDefault="00D22D0C"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100%</w:t>
            </w:r>
          </w:p>
          <w:p w:rsidR="00F00D15" w:rsidRPr="00251ADE" w:rsidRDefault="00F00D15"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100%</w:t>
            </w:r>
          </w:p>
          <w:p w:rsidR="00CA32CC" w:rsidRPr="00251ADE" w:rsidRDefault="00CA32CC"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100%</w:t>
            </w:r>
          </w:p>
          <w:p w:rsidR="00CA32CC" w:rsidRPr="00251ADE" w:rsidRDefault="00CA32CC"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99,4%</w:t>
            </w:r>
          </w:p>
        </w:tc>
      </w:tr>
      <w:tr w:rsidR="00E15BAB" w:rsidRPr="00251ADE" w:rsidTr="00F61DB2">
        <w:tc>
          <w:tcPr>
            <w:tcW w:w="7939" w:type="dxa"/>
          </w:tcPr>
          <w:p w:rsidR="00E15BAB" w:rsidRPr="00251ADE" w:rsidRDefault="00E15BAB" w:rsidP="00B3100F">
            <w:pPr>
              <w:autoSpaceDE w:val="0"/>
              <w:autoSpaceDN w:val="0"/>
              <w:adjustRightInd w:val="0"/>
              <w:spacing w:after="0"/>
              <w:jc w:val="both"/>
              <w:rPr>
                <w:rFonts w:ascii="Times New Roman" w:hAnsi="Times New Roman" w:cs="Times New Roman"/>
                <w:sz w:val="24"/>
                <w:szCs w:val="24"/>
              </w:rPr>
            </w:pPr>
            <w:r w:rsidRPr="00251ADE">
              <w:rPr>
                <w:rFonts w:ascii="Times New Roman" w:hAnsi="Times New Roman" w:cs="Times New Roman"/>
                <w:sz w:val="24"/>
                <w:szCs w:val="24"/>
              </w:rPr>
              <w:t xml:space="preserve">2) анализ результатов учебной деятельности каждой группы, уровня </w:t>
            </w:r>
            <w:r w:rsidR="00D06823">
              <w:rPr>
                <w:rFonts w:ascii="Times New Roman" w:hAnsi="Times New Roman" w:cs="Times New Roman"/>
                <w:sz w:val="24"/>
                <w:szCs w:val="24"/>
              </w:rPr>
              <w:t xml:space="preserve">образования за отчетный период: </w:t>
            </w:r>
            <w:r w:rsidRPr="00251ADE">
              <w:rPr>
                <w:rFonts w:ascii="Times New Roman" w:hAnsi="Times New Roman" w:cs="Times New Roman"/>
                <w:sz w:val="24"/>
                <w:szCs w:val="24"/>
              </w:rPr>
              <w:t>процент качества успеваемости обучающихся</w:t>
            </w:r>
          </w:p>
          <w:p w:rsidR="001C6DB7" w:rsidRPr="00251ADE" w:rsidRDefault="00CA32CC" w:rsidP="00251ADE">
            <w:pPr>
              <w:autoSpaceDE w:val="0"/>
              <w:autoSpaceDN w:val="0"/>
              <w:adjustRightInd w:val="0"/>
              <w:spacing w:after="0"/>
              <w:jc w:val="both"/>
              <w:rPr>
                <w:rFonts w:ascii="Times New Roman" w:hAnsi="Times New Roman" w:cs="Times New Roman"/>
                <w:sz w:val="24"/>
                <w:szCs w:val="24"/>
              </w:rPr>
            </w:pPr>
            <w:r w:rsidRPr="00251ADE">
              <w:rPr>
                <w:rFonts w:ascii="Times New Roman" w:hAnsi="Times New Roman" w:cs="Times New Roman"/>
                <w:sz w:val="24"/>
                <w:szCs w:val="24"/>
              </w:rPr>
              <w:t>-</w:t>
            </w:r>
            <w:r w:rsidR="00251ADE">
              <w:rPr>
                <w:rFonts w:ascii="Times New Roman" w:hAnsi="Times New Roman" w:cs="Times New Roman"/>
                <w:sz w:val="24"/>
                <w:szCs w:val="24"/>
              </w:rPr>
              <w:t xml:space="preserve"> </w:t>
            </w:r>
            <w:r w:rsidRPr="00251ADE">
              <w:rPr>
                <w:rFonts w:ascii="Times New Roman" w:hAnsi="Times New Roman" w:cs="Times New Roman"/>
                <w:sz w:val="24"/>
                <w:szCs w:val="24"/>
              </w:rPr>
              <w:t xml:space="preserve">основное и </w:t>
            </w:r>
            <w:r w:rsidR="001C6DB7" w:rsidRPr="00251ADE">
              <w:rPr>
                <w:rFonts w:ascii="Times New Roman" w:hAnsi="Times New Roman" w:cs="Times New Roman"/>
                <w:sz w:val="24"/>
                <w:szCs w:val="24"/>
              </w:rPr>
              <w:t>с</w:t>
            </w:r>
            <w:r w:rsidR="006F1D2F" w:rsidRPr="00251ADE">
              <w:rPr>
                <w:rFonts w:ascii="Times New Roman" w:hAnsi="Times New Roman" w:cs="Times New Roman"/>
                <w:sz w:val="24"/>
                <w:szCs w:val="24"/>
              </w:rPr>
              <w:t xml:space="preserve">реднее общее образование </w:t>
            </w:r>
          </w:p>
          <w:p w:rsidR="00E15BAB" w:rsidRPr="00251ADE" w:rsidRDefault="00CA32CC" w:rsidP="00251ADE">
            <w:pPr>
              <w:autoSpaceDE w:val="0"/>
              <w:autoSpaceDN w:val="0"/>
              <w:adjustRightInd w:val="0"/>
              <w:spacing w:after="0"/>
              <w:jc w:val="both"/>
              <w:rPr>
                <w:rFonts w:ascii="Times New Roman" w:hAnsi="Times New Roman" w:cs="Times New Roman"/>
                <w:sz w:val="24"/>
                <w:szCs w:val="24"/>
              </w:rPr>
            </w:pPr>
            <w:r w:rsidRPr="00251ADE">
              <w:rPr>
                <w:rFonts w:ascii="Times New Roman" w:hAnsi="Times New Roman" w:cs="Times New Roman"/>
                <w:sz w:val="24"/>
                <w:szCs w:val="24"/>
              </w:rPr>
              <w:lastRenderedPageBreak/>
              <w:t>-</w:t>
            </w:r>
            <w:r w:rsidR="00251ADE">
              <w:rPr>
                <w:rFonts w:ascii="Times New Roman" w:hAnsi="Times New Roman" w:cs="Times New Roman"/>
                <w:sz w:val="24"/>
                <w:szCs w:val="24"/>
              </w:rPr>
              <w:t xml:space="preserve"> </w:t>
            </w:r>
            <w:r w:rsidR="00E15BAB" w:rsidRPr="00251ADE">
              <w:rPr>
                <w:rFonts w:ascii="Times New Roman" w:hAnsi="Times New Roman" w:cs="Times New Roman"/>
                <w:sz w:val="24"/>
                <w:szCs w:val="24"/>
              </w:rPr>
              <w:t>среднее</w:t>
            </w:r>
            <w:r w:rsidR="00871D32" w:rsidRPr="00251ADE">
              <w:rPr>
                <w:rFonts w:ascii="Times New Roman" w:hAnsi="Times New Roman" w:cs="Times New Roman"/>
                <w:sz w:val="24"/>
                <w:szCs w:val="24"/>
              </w:rPr>
              <w:t xml:space="preserve"> профессиональное </w:t>
            </w:r>
            <w:r w:rsidR="00E15BAB" w:rsidRPr="00251ADE">
              <w:rPr>
                <w:rFonts w:ascii="Times New Roman" w:hAnsi="Times New Roman" w:cs="Times New Roman"/>
                <w:sz w:val="24"/>
                <w:szCs w:val="24"/>
              </w:rPr>
              <w:t>образование</w:t>
            </w:r>
          </w:p>
        </w:tc>
        <w:tc>
          <w:tcPr>
            <w:tcW w:w="1559" w:type="dxa"/>
          </w:tcPr>
          <w:p w:rsidR="00E15BAB" w:rsidRPr="00251ADE" w:rsidRDefault="00E15BAB" w:rsidP="00B3100F">
            <w:pPr>
              <w:autoSpaceDE w:val="0"/>
              <w:autoSpaceDN w:val="0"/>
              <w:adjustRightInd w:val="0"/>
              <w:spacing w:after="0"/>
              <w:jc w:val="both"/>
              <w:rPr>
                <w:rFonts w:ascii="Times New Roman" w:hAnsi="Times New Roman" w:cs="Times New Roman"/>
                <w:sz w:val="24"/>
                <w:szCs w:val="24"/>
              </w:rPr>
            </w:pPr>
          </w:p>
          <w:p w:rsidR="00E15BAB" w:rsidRPr="00251ADE" w:rsidRDefault="00E15BAB" w:rsidP="00B3100F">
            <w:pPr>
              <w:autoSpaceDE w:val="0"/>
              <w:autoSpaceDN w:val="0"/>
              <w:adjustRightInd w:val="0"/>
              <w:spacing w:after="0"/>
              <w:jc w:val="both"/>
              <w:rPr>
                <w:rFonts w:ascii="Times New Roman" w:hAnsi="Times New Roman" w:cs="Times New Roman"/>
                <w:sz w:val="24"/>
                <w:szCs w:val="24"/>
              </w:rPr>
            </w:pPr>
          </w:p>
          <w:p w:rsidR="00E15BAB" w:rsidRPr="00251ADE" w:rsidRDefault="00E15BAB" w:rsidP="00B3100F">
            <w:pPr>
              <w:autoSpaceDE w:val="0"/>
              <w:autoSpaceDN w:val="0"/>
              <w:adjustRightInd w:val="0"/>
              <w:spacing w:after="0"/>
              <w:jc w:val="both"/>
              <w:rPr>
                <w:rFonts w:ascii="Times New Roman" w:hAnsi="Times New Roman" w:cs="Times New Roman"/>
                <w:sz w:val="24"/>
                <w:szCs w:val="24"/>
              </w:rPr>
            </w:pPr>
          </w:p>
          <w:p w:rsidR="00871D32" w:rsidRPr="00251ADE" w:rsidRDefault="00CA32CC" w:rsidP="00B3100F">
            <w:pPr>
              <w:autoSpaceDE w:val="0"/>
              <w:autoSpaceDN w:val="0"/>
              <w:adjustRightInd w:val="0"/>
              <w:spacing w:after="0"/>
              <w:jc w:val="both"/>
              <w:rPr>
                <w:rFonts w:ascii="Times New Roman" w:hAnsi="Times New Roman" w:cs="Times New Roman"/>
                <w:sz w:val="24"/>
                <w:szCs w:val="24"/>
              </w:rPr>
            </w:pPr>
            <w:r w:rsidRPr="00251ADE">
              <w:rPr>
                <w:rFonts w:ascii="Times New Roman" w:hAnsi="Times New Roman" w:cs="Times New Roman"/>
                <w:sz w:val="24"/>
                <w:szCs w:val="24"/>
              </w:rPr>
              <w:t>33</w:t>
            </w:r>
            <w:r w:rsidR="00E15BAB" w:rsidRPr="00251ADE">
              <w:rPr>
                <w:rFonts w:ascii="Times New Roman" w:hAnsi="Times New Roman" w:cs="Times New Roman"/>
                <w:sz w:val="24"/>
                <w:szCs w:val="24"/>
              </w:rPr>
              <w:t>%</w:t>
            </w:r>
          </w:p>
          <w:p w:rsidR="00871D32" w:rsidRPr="00251ADE" w:rsidRDefault="00CA32CC" w:rsidP="00B3100F">
            <w:pPr>
              <w:autoSpaceDE w:val="0"/>
              <w:autoSpaceDN w:val="0"/>
              <w:adjustRightInd w:val="0"/>
              <w:spacing w:after="0"/>
              <w:jc w:val="both"/>
              <w:rPr>
                <w:rFonts w:ascii="Times New Roman" w:hAnsi="Times New Roman" w:cs="Times New Roman"/>
                <w:sz w:val="24"/>
                <w:szCs w:val="24"/>
              </w:rPr>
            </w:pPr>
            <w:r w:rsidRPr="00251ADE">
              <w:rPr>
                <w:rFonts w:ascii="Times New Roman" w:hAnsi="Times New Roman" w:cs="Times New Roman"/>
                <w:sz w:val="24"/>
                <w:szCs w:val="24"/>
              </w:rPr>
              <w:lastRenderedPageBreak/>
              <w:t>32</w:t>
            </w:r>
            <w:r w:rsidR="00871D32" w:rsidRPr="00251ADE">
              <w:rPr>
                <w:rFonts w:ascii="Times New Roman" w:hAnsi="Times New Roman" w:cs="Times New Roman"/>
                <w:sz w:val="24"/>
                <w:szCs w:val="24"/>
              </w:rPr>
              <w:t>%</w:t>
            </w:r>
          </w:p>
        </w:tc>
      </w:tr>
      <w:tr w:rsidR="00E15BAB" w:rsidRPr="00251ADE" w:rsidTr="00F61DB2">
        <w:tc>
          <w:tcPr>
            <w:tcW w:w="7939" w:type="dxa"/>
          </w:tcPr>
          <w:p w:rsidR="00E15BAB" w:rsidRPr="00251ADE" w:rsidRDefault="00E15BAB" w:rsidP="00B3100F">
            <w:pPr>
              <w:autoSpaceDE w:val="0"/>
              <w:autoSpaceDN w:val="0"/>
              <w:adjustRightInd w:val="0"/>
              <w:spacing w:after="0"/>
              <w:jc w:val="both"/>
              <w:rPr>
                <w:rFonts w:ascii="Times New Roman" w:hAnsi="Times New Roman" w:cs="Times New Roman"/>
                <w:sz w:val="24"/>
                <w:szCs w:val="24"/>
              </w:rPr>
            </w:pPr>
            <w:r w:rsidRPr="00251ADE">
              <w:rPr>
                <w:rFonts w:ascii="Times New Roman" w:hAnsi="Times New Roman" w:cs="Times New Roman"/>
                <w:sz w:val="24"/>
                <w:szCs w:val="24"/>
              </w:rPr>
              <w:lastRenderedPageBreak/>
              <w:t>3) результаты выполнения практической части программы по всем группам</w:t>
            </w:r>
          </w:p>
        </w:tc>
        <w:tc>
          <w:tcPr>
            <w:tcW w:w="1559" w:type="dxa"/>
          </w:tcPr>
          <w:p w:rsidR="00E15BAB" w:rsidRPr="00251ADE" w:rsidRDefault="00E15BAB" w:rsidP="00B3100F">
            <w:pPr>
              <w:autoSpaceDE w:val="0"/>
              <w:autoSpaceDN w:val="0"/>
              <w:adjustRightInd w:val="0"/>
              <w:spacing w:after="0"/>
              <w:jc w:val="both"/>
              <w:rPr>
                <w:rFonts w:ascii="Times New Roman" w:hAnsi="Times New Roman" w:cs="Times New Roman"/>
                <w:sz w:val="24"/>
                <w:szCs w:val="24"/>
              </w:rPr>
            </w:pPr>
            <w:r w:rsidRPr="00251ADE">
              <w:rPr>
                <w:rFonts w:ascii="Times New Roman" w:hAnsi="Times New Roman" w:cs="Times New Roman"/>
                <w:sz w:val="24"/>
                <w:szCs w:val="24"/>
              </w:rPr>
              <w:t>100%</w:t>
            </w:r>
          </w:p>
        </w:tc>
      </w:tr>
      <w:tr w:rsidR="00E15BAB" w:rsidRPr="00251ADE" w:rsidTr="00251ADE">
        <w:trPr>
          <w:trHeight w:val="1444"/>
        </w:trPr>
        <w:tc>
          <w:tcPr>
            <w:tcW w:w="7939" w:type="dxa"/>
          </w:tcPr>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4) анализ усвоения теоретической части программы (в сравнении с реальными возможностями учащихся и нормативными показателями)</w:t>
            </w:r>
          </w:p>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 ИГА (доля выпускников, защитивших выпускные квалификационные работы на «хорошо» и «отлично»)</w:t>
            </w:r>
          </w:p>
        </w:tc>
        <w:tc>
          <w:tcPr>
            <w:tcW w:w="1559" w:type="dxa"/>
          </w:tcPr>
          <w:p w:rsidR="00E15BAB" w:rsidRPr="00251ADE" w:rsidRDefault="00F664E5"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100%</w:t>
            </w:r>
          </w:p>
          <w:p w:rsidR="00251ADE" w:rsidRDefault="00251ADE" w:rsidP="00B3100F">
            <w:pPr>
              <w:autoSpaceDE w:val="0"/>
              <w:autoSpaceDN w:val="0"/>
              <w:adjustRightInd w:val="0"/>
              <w:jc w:val="both"/>
              <w:rPr>
                <w:rFonts w:ascii="Times New Roman" w:hAnsi="Times New Roman" w:cs="Times New Roman"/>
                <w:sz w:val="24"/>
                <w:szCs w:val="24"/>
              </w:rPr>
            </w:pPr>
          </w:p>
          <w:p w:rsidR="00E15BAB" w:rsidRPr="00251ADE" w:rsidRDefault="00CF5DB4"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7</w:t>
            </w:r>
            <w:r w:rsidR="00F664E5" w:rsidRPr="00251ADE">
              <w:rPr>
                <w:rFonts w:ascii="Times New Roman" w:hAnsi="Times New Roman" w:cs="Times New Roman"/>
                <w:sz w:val="24"/>
                <w:szCs w:val="24"/>
              </w:rPr>
              <w:t>5</w:t>
            </w:r>
            <w:r w:rsidR="00E15BAB" w:rsidRPr="00251ADE">
              <w:rPr>
                <w:rFonts w:ascii="Times New Roman" w:hAnsi="Times New Roman" w:cs="Times New Roman"/>
                <w:sz w:val="24"/>
                <w:szCs w:val="24"/>
              </w:rPr>
              <w:t>%</w:t>
            </w:r>
          </w:p>
        </w:tc>
      </w:tr>
      <w:tr w:rsidR="00E15BAB" w:rsidRPr="00251ADE" w:rsidTr="00F61DB2">
        <w:trPr>
          <w:trHeight w:val="645"/>
        </w:trPr>
        <w:tc>
          <w:tcPr>
            <w:tcW w:w="7939" w:type="dxa"/>
          </w:tcPr>
          <w:p w:rsidR="00E15BAB" w:rsidRPr="00251ADE" w:rsidRDefault="00E15BAB" w:rsidP="00B3100F">
            <w:pPr>
              <w:autoSpaceDE w:val="0"/>
              <w:autoSpaceDN w:val="0"/>
              <w:adjustRightInd w:val="0"/>
              <w:jc w:val="both"/>
              <w:rPr>
                <w:rFonts w:ascii="Times New Roman" w:hAnsi="Times New Roman" w:cs="Times New Roman"/>
                <w:sz w:val="24"/>
                <w:szCs w:val="24"/>
              </w:rPr>
            </w:pPr>
            <w:proofErr w:type="gramStart"/>
            <w:r w:rsidRPr="00251ADE">
              <w:rPr>
                <w:rFonts w:ascii="Times New Roman" w:hAnsi="Times New Roman" w:cs="Times New Roman"/>
                <w:sz w:val="24"/>
                <w:szCs w:val="24"/>
              </w:rPr>
              <w:t>5) анализ занятости обучающихся в объединениях дополнительного образования (по видам спорта)</w:t>
            </w:r>
            <w:proofErr w:type="gramEnd"/>
          </w:p>
        </w:tc>
        <w:tc>
          <w:tcPr>
            <w:tcW w:w="1559" w:type="dxa"/>
          </w:tcPr>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100%</w:t>
            </w:r>
          </w:p>
        </w:tc>
      </w:tr>
      <w:tr w:rsidR="00E15BAB" w:rsidRPr="00251ADE" w:rsidTr="00F61DB2">
        <w:tc>
          <w:tcPr>
            <w:tcW w:w="7939" w:type="dxa"/>
          </w:tcPr>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6) результаты поступления выпускников в образовательные учреждения следующего уровня образова</w:t>
            </w:r>
            <w:r w:rsidR="001C6DB7" w:rsidRPr="00251ADE">
              <w:rPr>
                <w:rFonts w:ascii="Times New Roman" w:hAnsi="Times New Roman" w:cs="Times New Roman"/>
                <w:sz w:val="24"/>
                <w:szCs w:val="24"/>
              </w:rPr>
              <w:t>ния по полученной специальности</w:t>
            </w:r>
          </w:p>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 Доля выпускников СПО, трудоустроившихся в первый год от общего числа выпускников СПО</w:t>
            </w:r>
            <w:r w:rsidR="004509C7" w:rsidRPr="00251ADE">
              <w:rPr>
                <w:rFonts w:ascii="Times New Roman" w:hAnsi="Times New Roman" w:cs="Times New Roman"/>
                <w:sz w:val="24"/>
                <w:szCs w:val="24"/>
              </w:rPr>
              <w:t xml:space="preserve"> (по специальности)</w:t>
            </w:r>
          </w:p>
        </w:tc>
        <w:tc>
          <w:tcPr>
            <w:tcW w:w="1559" w:type="dxa"/>
          </w:tcPr>
          <w:p w:rsidR="00E15BAB" w:rsidRPr="00251ADE" w:rsidRDefault="004509C7"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25</w:t>
            </w:r>
            <w:r w:rsidR="001C6DB7" w:rsidRPr="00251ADE">
              <w:rPr>
                <w:rFonts w:ascii="Times New Roman" w:hAnsi="Times New Roman" w:cs="Times New Roman"/>
                <w:sz w:val="24"/>
                <w:szCs w:val="24"/>
              </w:rPr>
              <w:t>%</w:t>
            </w:r>
          </w:p>
          <w:p w:rsidR="00251ADE" w:rsidRDefault="00251ADE" w:rsidP="00B3100F">
            <w:pPr>
              <w:autoSpaceDE w:val="0"/>
              <w:autoSpaceDN w:val="0"/>
              <w:adjustRightInd w:val="0"/>
              <w:jc w:val="both"/>
              <w:rPr>
                <w:rFonts w:ascii="Times New Roman" w:hAnsi="Times New Roman" w:cs="Times New Roman"/>
                <w:sz w:val="24"/>
                <w:szCs w:val="24"/>
              </w:rPr>
            </w:pPr>
          </w:p>
          <w:p w:rsidR="00E15BAB" w:rsidRPr="00251ADE" w:rsidRDefault="004509C7"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12,5</w:t>
            </w:r>
            <w:r w:rsidR="00E15BAB" w:rsidRPr="00251ADE">
              <w:rPr>
                <w:rFonts w:ascii="Times New Roman" w:hAnsi="Times New Roman" w:cs="Times New Roman"/>
                <w:sz w:val="24"/>
                <w:szCs w:val="24"/>
              </w:rPr>
              <w:t>%</w:t>
            </w:r>
          </w:p>
        </w:tc>
      </w:tr>
      <w:tr w:rsidR="00E15BAB" w:rsidRPr="00251ADE" w:rsidTr="00D06823">
        <w:trPr>
          <w:trHeight w:val="398"/>
        </w:trPr>
        <w:tc>
          <w:tcPr>
            <w:tcW w:w="7939" w:type="dxa"/>
          </w:tcPr>
          <w:p w:rsidR="00E15BAB" w:rsidRPr="00251ADE" w:rsidRDefault="00E15BAB" w:rsidP="00B3100F">
            <w:pPr>
              <w:autoSpaceDE w:val="0"/>
              <w:autoSpaceDN w:val="0"/>
              <w:adjustRightInd w:val="0"/>
              <w:jc w:val="both"/>
              <w:rPr>
                <w:rFonts w:ascii="Times New Roman" w:hAnsi="Times New Roman" w:cs="Times New Roman"/>
                <w:b/>
                <w:sz w:val="24"/>
                <w:szCs w:val="24"/>
              </w:rPr>
            </w:pPr>
            <w:r w:rsidRPr="00251ADE">
              <w:rPr>
                <w:rFonts w:ascii="Times New Roman" w:hAnsi="Times New Roman" w:cs="Times New Roman"/>
                <w:b/>
                <w:sz w:val="24"/>
                <w:szCs w:val="24"/>
              </w:rPr>
              <w:t>2. Анализ результатов педагогической деятельности</w:t>
            </w:r>
          </w:p>
        </w:tc>
        <w:tc>
          <w:tcPr>
            <w:tcW w:w="1559" w:type="dxa"/>
          </w:tcPr>
          <w:p w:rsidR="00E15BAB" w:rsidRPr="00251ADE" w:rsidRDefault="00E15BAB" w:rsidP="00B3100F">
            <w:pPr>
              <w:autoSpaceDE w:val="0"/>
              <w:autoSpaceDN w:val="0"/>
              <w:adjustRightInd w:val="0"/>
              <w:jc w:val="both"/>
              <w:rPr>
                <w:rFonts w:ascii="Times New Roman" w:hAnsi="Times New Roman" w:cs="Times New Roman"/>
                <w:color w:val="C00000"/>
                <w:sz w:val="24"/>
                <w:szCs w:val="24"/>
              </w:rPr>
            </w:pPr>
          </w:p>
        </w:tc>
      </w:tr>
      <w:tr w:rsidR="004D18A9" w:rsidRPr="00251ADE" w:rsidTr="00F61DB2">
        <w:tc>
          <w:tcPr>
            <w:tcW w:w="7939" w:type="dxa"/>
          </w:tcPr>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1) учет индивидуальных достижений педагогов</w:t>
            </w:r>
          </w:p>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 доля преподавателей (штатных), имеющих высшую квалификационную категорию</w:t>
            </w:r>
          </w:p>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 доля преподавателей (штатных), имеющих первую квалификационную категорию</w:t>
            </w:r>
          </w:p>
        </w:tc>
        <w:tc>
          <w:tcPr>
            <w:tcW w:w="1559" w:type="dxa"/>
          </w:tcPr>
          <w:p w:rsidR="00E15BAB" w:rsidRPr="00251ADE" w:rsidRDefault="00E15BAB" w:rsidP="00B3100F">
            <w:pPr>
              <w:autoSpaceDE w:val="0"/>
              <w:autoSpaceDN w:val="0"/>
              <w:adjustRightInd w:val="0"/>
              <w:jc w:val="both"/>
              <w:rPr>
                <w:rFonts w:ascii="Times New Roman" w:hAnsi="Times New Roman" w:cs="Times New Roman"/>
                <w:sz w:val="24"/>
                <w:szCs w:val="24"/>
              </w:rPr>
            </w:pPr>
          </w:p>
          <w:p w:rsidR="00E15BAB" w:rsidRPr="00251ADE" w:rsidRDefault="00BF177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74</w:t>
            </w:r>
            <w:r w:rsidR="00E15BAB" w:rsidRPr="00251ADE">
              <w:rPr>
                <w:rFonts w:ascii="Times New Roman" w:hAnsi="Times New Roman" w:cs="Times New Roman"/>
                <w:sz w:val="24"/>
                <w:szCs w:val="24"/>
              </w:rPr>
              <w:t>%</w:t>
            </w:r>
          </w:p>
          <w:p w:rsidR="00E15BAB" w:rsidRPr="00251ADE" w:rsidRDefault="00E15BAB" w:rsidP="00B3100F">
            <w:pPr>
              <w:autoSpaceDE w:val="0"/>
              <w:autoSpaceDN w:val="0"/>
              <w:adjustRightInd w:val="0"/>
              <w:jc w:val="both"/>
              <w:rPr>
                <w:rFonts w:ascii="Times New Roman" w:hAnsi="Times New Roman" w:cs="Times New Roman"/>
                <w:sz w:val="24"/>
                <w:szCs w:val="24"/>
              </w:rPr>
            </w:pPr>
          </w:p>
          <w:p w:rsidR="00E15BAB" w:rsidRPr="00251ADE" w:rsidRDefault="00BF177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17</w:t>
            </w:r>
            <w:r w:rsidR="00E15BAB" w:rsidRPr="00251ADE">
              <w:rPr>
                <w:rFonts w:ascii="Times New Roman" w:hAnsi="Times New Roman" w:cs="Times New Roman"/>
                <w:sz w:val="24"/>
                <w:szCs w:val="24"/>
              </w:rPr>
              <w:t>%</w:t>
            </w:r>
          </w:p>
        </w:tc>
      </w:tr>
      <w:tr w:rsidR="00E15BAB" w:rsidRPr="00251ADE" w:rsidTr="00F61DB2">
        <w:tc>
          <w:tcPr>
            <w:tcW w:w="7939" w:type="dxa"/>
          </w:tcPr>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2) повышение квалификационной категории педагогов</w:t>
            </w:r>
          </w:p>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 доля преподавателей своевременно прошедших курсы повышения квалификации</w:t>
            </w:r>
          </w:p>
          <w:p w:rsidR="00874C80" w:rsidRPr="00251ADE" w:rsidRDefault="00874C80"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 доля преподавателей прошедших курсы пов</w:t>
            </w:r>
            <w:r w:rsidR="00F61DB2" w:rsidRPr="00251ADE">
              <w:rPr>
                <w:rFonts w:ascii="Times New Roman" w:hAnsi="Times New Roman" w:cs="Times New Roman"/>
                <w:sz w:val="24"/>
                <w:szCs w:val="24"/>
              </w:rPr>
              <w:t>ышения квалификации в 201</w:t>
            </w:r>
            <w:r w:rsidR="004509C7" w:rsidRPr="00251ADE">
              <w:rPr>
                <w:rFonts w:ascii="Times New Roman" w:hAnsi="Times New Roman" w:cs="Times New Roman"/>
                <w:sz w:val="24"/>
                <w:szCs w:val="24"/>
              </w:rPr>
              <w:t>9</w:t>
            </w:r>
            <w:r w:rsidR="00F61DB2" w:rsidRPr="00251ADE">
              <w:rPr>
                <w:rFonts w:ascii="Times New Roman" w:hAnsi="Times New Roman" w:cs="Times New Roman"/>
                <w:sz w:val="24"/>
                <w:szCs w:val="24"/>
              </w:rPr>
              <w:t xml:space="preserve"> году</w:t>
            </w:r>
          </w:p>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 доля педагогических работников, прошедших стажировку</w:t>
            </w:r>
            <w:r w:rsidR="008E0DB0" w:rsidRPr="00251ADE">
              <w:rPr>
                <w:rFonts w:ascii="Times New Roman" w:hAnsi="Times New Roman" w:cs="Times New Roman"/>
                <w:sz w:val="24"/>
                <w:szCs w:val="24"/>
              </w:rPr>
              <w:t xml:space="preserve"> 0%  </w:t>
            </w:r>
          </w:p>
        </w:tc>
        <w:tc>
          <w:tcPr>
            <w:tcW w:w="1559" w:type="dxa"/>
          </w:tcPr>
          <w:p w:rsidR="00E15BAB" w:rsidRPr="00251ADE" w:rsidRDefault="00E15BAB" w:rsidP="00B3100F">
            <w:pPr>
              <w:autoSpaceDE w:val="0"/>
              <w:autoSpaceDN w:val="0"/>
              <w:adjustRightInd w:val="0"/>
              <w:jc w:val="both"/>
              <w:rPr>
                <w:rFonts w:ascii="Times New Roman" w:hAnsi="Times New Roman" w:cs="Times New Roman"/>
                <w:color w:val="C00000"/>
                <w:sz w:val="24"/>
                <w:szCs w:val="24"/>
              </w:rPr>
            </w:pPr>
          </w:p>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100%</w:t>
            </w:r>
          </w:p>
          <w:p w:rsidR="00F664E5" w:rsidRPr="00251ADE" w:rsidRDefault="00F664E5" w:rsidP="00B3100F">
            <w:pPr>
              <w:autoSpaceDE w:val="0"/>
              <w:autoSpaceDN w:val="0"/>
              <w:adjustRightInd w:val="0"/>
              <w:jc w:val="both"/>
              <w:rPr>
                <w:rFonts w:ascii="Times New Roman" w:hAnsi="Times New Roman" w:cs="Times New Roman"/>
                <w:color w:val="FF0000"/>
                <w:sz w:val="24"/>
                <w:szCs w:val="24"/>
              </w:rPr>
            </w:pPr>
          </w:p>
          <w:p w:rsidR="008E0DB0" w:rsidRPr="00251ADE" w:rsidRDefault="00BF177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26</w:t>
            </w:r>
            <w:r w:rsidR="00874C80" w:rsidRPr="00251ADE">
              <w:rPr>
                <w:rFonts w:ascii="Times New Roman" w:hAnsi="Times New Roman" w:cs="Times New Roman"/>
                <w:sz w:val="24"/>
                <w:szCs w:val="24"/>
              </w:rPr>
              <w:t>%</w:t>
            </w:r>
          </w:p>
          <w:p w:rsidR="00F664E5" w:rsidRPr="00251ADE" w:rsidRDefault="00F664E5" w:rsidP="00B3100F">
            <w:pPr>
              <w:autoSpaceDE w:val="0"/>
              <w:autoSpaceDN w:val="0"/>
              <w:adjustRightInd w:val="0"/>
              <w:jc w:val="both"/>
              <w:rPr>
                <w:rFonts w:ascii="Times New Roman" w:hAnsi="Times New Roman" w:cs="Times New Roman"/>
                <w:color w:val="C00000"/>
                <w:sz w:val="24"/>
                <w:szCs w:val="24"/>
              </w:rPr>
            </w:pPr>
            <w:r w:rsidRPr="00251ADE">
              <w:rPr>
                <w:rFonts w:ascii="Times New Roman" w:hAnsi="Times New Roman" w:cs="Times New Roman"/>
                <w:sz w:val="24"/>
                <w:szCs w:val="24"/>
              </w:rPr>
              <w:t>0%</w:t>
            </w:r>
          </w:p>
        </w:tc>
      </w:tr>
      <w:tr w:rsidR="00E15BAB" w:rsidRPr="00251ADE" w:rsidTr="00F61DB2">
        <w:tc>
          <w:tcPr>
            <w:tcW w:w="7939" w:type="dxa"/>
          </w:tcPr>
          <w:p w:rsidR="00E15BAB" w:rsidRPr="00251ADE" w:rsidRDefault="00E15BAB" w:rsidP="00B3100F">
            <w:pPr>
              <w:autoSpaceDE w:val="0"/>
              <w:autoSpaceDN w:val="0"/>
              <w:adjustRightInd w:val="0"/>
              <w:jc w:val="both"/>
              <w:rPr>
                <w:rFonts w:ascii="Times New Roman" w:hAnsi="Times New Roman" w:cs="Times New Roman"/>
                <w:sz w:val="24"/>
                <w:szCs w:val="24"/>
              </w:rPr>
            </w:pPr>
            <w:r w:rsidRPr="00251ADE">
              <w:rPr>
                <w:rFonts w:ascii="Times New Roman" w:hAnsi="Times New Roman" w:cs="Times New Roman"/>
                <w:sz w:val="24"/>
                <w:szCs w:val="24"/>
              </w:rPr>
              <w:t>3) внедрение ИКТ в учебный процесс</w:t>
            </w:r>
          </w:p>
        </w:tc>
        <w:tc>
          <w:tcPr>
            <w:tcW w:w="1559" w:type="dxa"/>
          </w:tcPr>
          <w:p w:rsidR="00E15BAB" w:rsidRPr="00251ADE" w:rsidRDefault="00F664E5" w:rsidP="00B3100F">
            <w:pPr>
              <w:autoSpaceDE w:val="0"/>
              <w:autoSpaceDN w:val="0"/>
              <w:adjustRightInd w:val="0"/>
              <w:jc w:val="both"/>
              <w:rPr>
                <w:rFonts w:ascii="Times New Roman" w:hAnsi="Times New Roman" w:cs="Times New Roman"/>
                <w:color w:val="C00000"/>
                <w:sz w:val="24"/>
                <w:szCs w:val="24"/>
              </w:rPr>
            </w:pPr>
            <w:r w:rsidRPr="00251ADE">
              <w:rPr>
                <w:rFonts w:ascii="Times New Roman" w:hAnsi="Times New Roman" w:cs="Times New Roman"/>
                <w:sz w:val="24"/>
                <w:szCs w:val="24"/>
              </w:rPr>
              <w:t>100</w:t>
            </w:r>
            <w:r w:rsidR="00E15BAB" w:rsidRPr="00251ADE">
              <w:rPr>
                <w:rFonts w:ascii="Times New Roman" w:hAnsi="Times New Roman" w:cs="Times New Roman"/>
                <w:sz w:val="24"/>
                <w:szCs w:val="24"/>
              </w:rPr>
              <w:t>%</w:t>
            </w:r>
          </w:p>
        </w:tc>
      </w:tr>
    </w:tbl>
    <w:p w:rsidR="00F135D3" w:rsidRPr="00D22D0C" w:rsidRDefault="00F135D3" w:rsidP="00B3100F">
      <w:pPr>
        <w:autoSpaceDE w:val="0"/>
        <w:autoSpaceDN w:val="0"/>
        <w:adjustRightInd w:val="0"/>
        <w:spacing w:after="0"/>
        <w:ind w:firstLine="708"/>
        <w:jc w:val="both"/>
        <w:rPr>
          <w:rFonts w:ascii="Times New Roman" w:hAnsi="Times New Roman" w:cs="Times New Roman"/>
          <w:color w:val="C00000"/>
          <w:sz w:val="28"/>
          <w:szCs w:val="28"/>
        </w:rPr>
      </w:pPr>
    </w:p>
    <w:p w:rsidR="00E15BAB" w:rsidRPr="00D06823" w:rsidRDefault="00E15BAB"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 xml:space="preserve">Сбор информации осуществлялся разными методами: </w:t>
      </w:r>
    </w:p>
    <w:p w:rsidR="00E15BAB" w:rsidRPr="00D06823" w:rsidRDefault="00E15BAB"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 xml:space="preserve">- метод сравнительной оценки; </w:t>
      </w:r>
    </w:p>
    <w:p w:rsidR="00E15BAB" w:rsidRPr="00D06823" w:rsidRDefault="00E15BAB"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 xml:space="preserve">- метод диагностирующих контрольных работ; </w:t>
      </w:r>
    </w:p>
    <w:p w:rsidR="00E15BAB" w:rsidRPr="00D06823" w:rsidRDefault="00E15BAB"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 xml:space="preserve">- тестирование; </w:t>
      </w:r>
    </w:p>
    <w:p w:rsidR="00E15BAB" w:rsidRPr="00D06823" w:rsidRDefault="00E15BAB"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 xml:space="preserve">- анализ документов и данных статистической отчетности; </w:t>
      </w:r>
    </w:p>
    <w:p w:rsidR="00E15BAB" w:rsidRPr="00D06823" w:rsidRDefault="00E15BAB"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 xml:space="preserve">- самооценка; </w:t>
      </w:r>
    </w:p>
    <w:p w:rsidR="00E15BAB" w:rsidRPr="00D06823" w:rsidRDefault="00E15BAB"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 анкетирование;</w:t>
      </w:r>
    </w:p>
    <w:p w:rsidR="00E15BAB" w:rsidRPr="00D06823" w:rsidRDefault="00E15BAB"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 xml:space="preserve">- проблемный анализ результатов образовательной деятельности ОУ; </w:t>
      </w:r>
    </w:p>
    <w:p w:rsidR="00E15BAB" w:rsidRPr="00D06823" w:rsidRDefault="00E15BAB"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lastRenderedPageBreak/>
        <w:t xml:space="preserve">- наблюдение; </w:t>
      </w:r>
    </w:p>
    <w:p w:rsidR="00E15BAB" w:rsidRPr="00D06823" w:rsidRDefault="00E15BAB"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 xml:space="preserve">- методы математической статистики. </w:t>
      </w:r>
    </w:p>
    <w:p w:rsidR="00E15BAB" w:rsidRPr="00D06823" w:rsidRDefault="00E15BAB"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 xml:space="preserve">Мониторинг проводился по циклограмме, утвержденной приказом директора. По результатам мониторинга готовились аналитические материалы, принимались управленческие решения, разрабатывались рекомендации по повышению качества образования. </w:t>
      </w:r>
    </w:p>
    <w:p w:rsidR="00CF5DB4" w:rsidRPr="00D06823" w:rsidRDefault="00CF5DB4"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Вывод: в училище созданы достаточные условия для оптимального функционирования внутренней системы оценки качества образования.</w:t>
      </w:r>
    </w:p>
    <w:p w:rsidR="007E503C" w:rsidRPr="00D06823" w:rsidRDefault="007E503C" w:rsidP="00D06823">
      <w:pPr>
        <w:spacing w:after="0"/>
        <w:ind w:firstLine="709"/>
        <w:jc w:val="both"/>
        <w:rPr>
          <w:rFonts w:ascii="Times New Roman" w:hAnsi="Times New Roman" w:cs="Times New Roman"/>
          <w:sz w:val="28"/>
          <w:szCs w:val="28"/>
        </w:rPr>
      </w:pPr>
      <w:r w:rsidRPr="00D06823">
        <w:rPr>
          <w:rFonts w:ascii="Times New Roman" w:hAnsi="Times New Roman" w:cs="Times New Roman"/>
          <w:sz w:val="28"/>
          <w:szCs w:val="28"/>
        </w:rPr>
        <w:t>П</w:t>
      </w:r>
      <w:r w:rsidR="00D22D0C" w:rsidRPr="00D06823">
        <w:rPr>
          <w:rFonts w:ascii="Times New Roman" w:hAnsi="Times New Roman" w:cs="Times New Roman"/>
          <w:sz w:val="28"/>
          <w:szCs w:val="28"/>
        </w:rPr>
        <w:t xml:space="preserve">ланировать </w:t>
      </w:r>
      <w:r w:rsidR="00D94766" w:rsidRPr="00D06823">
        <w:rPr>
          <w:rFonts w:ascii="Times New Roman" w:hAnsi="Times New Roman" w:cs="Times New Roman"/>
          <w:sz w:val="28"/>
          <w:szCs w:val="28"/>
        </w:rPr>
        <w:t>в 2020</w:t>
      </w:r>
      <w:r w:rsidR="00751261" w:rsidRPr="00D06823">
        <w:rPr>
          <w:rFonts w:ascii="Times New Roman" w:hAnsi="Times New Roman" w:cs="Times New Roman"/>
          <w:sz w:val="28"/>
          <w:szCs w:val="28"/>
        </w:rPr>
        <w:t xml:space="preserve"> году </w:t>
      </w:r>
      <w:r w:rsidR="00D22D0C" w:rsidRPr="00D06823">
        <w:rPr>
          <w:rFonts w:ascii="Times New Roman" w:hAnsi="Times New Roman" w:cs="Times New Roman"/>
          <w:sz w:val="28"/>
          <w:szCs w:val="28"/>
        </w:rPr>
        <w:t>участие в проведении</w:t>
      </w:r>
      <w:r w:rsidRPr="00D06823">
        <w:rPr>
          <w:rFonts w:ascii="Times New Roman" w:hAnsi="Times New Roman" w:cs="Times New Roman"/>
          <w:sz w:val="28"/>
          <w:szCs w:val="28"/>
        </w:rPr>
        <w:t xml:space="preserve"> независимой оценки качества образования </w:t>
      </w:r>
      <w:r w:rsidR="00751261" w:rsidRPr="00D06823">
        <w:rPr>
          <w:rFonts w:ascii="Times New Roman" w:hAnsi="Times New Roman" w:cs="Times New Roman"/>
          <w:sz w:val="28"/>
          <w:szCs w:val="28"/>
        </w:rPr>
        <w:t>с целью</w:t>
      </w:r>
      <w:r w:rsidRPr="00D06823">
        <w:rPr>
          <w:rFonts w:ascii="Times New Roman" w:hAnsi="Times New Roman" w:cs="Times New Roman"/>
          <w:sz w:val="28"/>
          <w:szCs w:val="28"/>
        </w:rPr>
        <w:t xml:space="preserve"> повышени</w:t>
      </w:r>
      <w:r w:rsidR="00D22D0C" w:rsidRPr="00D06823">
        <w:rPr>
          <w:rFonts w:ascii="Times New Roman" w:hAnsi="Times New Roman" w:cs="Times New Roman"/>
          <w:sz w:val="28"/>
          <w:szCs w:val="28"/>
        </w:rPr>
        <w:t>я</w:t>
      </w:r>
      <w:r w:rsidRPr="00D06823">
        <w:rPr>
          <w:rFonts w:ascii="Times New Roman" w:hAnsi="Times New Roman" w:cs="Times New Roman"/>
          <w:sz w:val="28"/>
          <w:szCs w:val="28"/>
        </w:rPr>
        <w:t xml:space="preserve"> эффективности и качества деятельности КГБ</w:t>
      </w:r>
      <w:r w:rsidR="00D06823">
        <w:rPr>
          <w:rFonts w:ascii="Times New Roman" w:hAnsi="Times New Roman" w:cs="Times New Roman"/>
          <w:sz w:val="28"/>
          <w:szCs w:val="28"/>
        </w:rPr>
        <w:t xml:space="preserve"> </w:t>
      </w:r>
      <w:r w:rsidRPr="00D06823">
        <w:rPr>
          <w:rFonts w:ascii="Times New Roman" w:hAnsi="Times New Roman" w:cs="Times New Roman"/>
          <w:sz w:val="28"/>
          <w:szCs w:val="28"/>
        </w:rPr>
        <w:t>ПОУ «Алтайское учил</w:t>
      </w:r>
      <w:r w:rsidR="00751261" w:rsidRPr="00D06823">
        <w:rPr>
          <w:rFonts w:ascii="Times New Roman" w:hAnsi="Times New Roman" w:cs="Times New Roman"/>
          <w:sz w:val="28"/>
          <w:szCs w:val="28"/>
        </w:rPr>
        <w:t>ище олимпийского резерва»</w:t>
      </w:r>
      <w:r w:rsidRPr="00D06823">
        <w:rPr>
          <w:rFonts w:ascii="Times New Roman" w:hAnsi="Times New Roman" w:cs="Times New Roman"/>
          <w:sz w:val="28"/>
          <w:szCs w:val="28"/>
        </w:rPr>
        <w:t>.</w:t>
      </w:r>
    </w:p>
    <w:p w:rsidR="007609AB" w:rsidRPr="00D22D0C" w:rsidRDefault="007609AB" w:rsidP="00B3100F">
      <w:pPr>
        <w:shd w:val="clear" w:color="auto" w:fill="FFFFFF"/>
        <w:spacing w:after="0"/>
        <w:jc w:val="both"/>
        <w:textAlignment w:val="baseline"/>
        <w:outlineLvl w:val="3"/>
        <w:rPr>
          <w:rFonts w:ascii="Times New Roman" w:hAnsi="Times New Roman" w:cs="Times New Roman"/>
          <w:b/>
          <w:bCs/>
          <w:color w:val="C00000"/>
          <w:sz w:val="28"/>
          <w:szCs w:val="28"/>
        </w:rPr>
      </w:pPr>
    </w:p>
    <w:p w:rsidR="00E15BAB" w:rsidRPr="00C350F1" w:rsidRDefault="00AC24BB" w:rsidP="00D06823">
      <w:pPr>
        <w:shd w:val="clear" w:color="auto" w:fill="FFFFFF"/>
        <w:spacing w:after="0"/>
        <w:jc w:val="center"/>
        <w:textAlignment w:val="baseline"/>
        <w:outlineLvl w:val="3"/>
        <w:rPr>
          <w:rFonts w:ascii="Times New Roman" w:hAnsi="Times New Roman" w:cs="Times New Roman"/>
          <w:b/>
          <w:bCs/>
          <w:sz w:val="28"/>
          <w:szCs w:val="28"/>
        </w:rPr>
      </w:pPr>
      <w:r w:rsidRPr="00C350F1">
        <w:rPr>
          <w:rFonts w:ascii="Times New Roman" w:hAnsi="Times New Roman" w:cs="Times New Roman"/>
          <w:b/>
          <w:bCs/>
          <w:sz w:val="28"/>
          <w:szCs w:val="28"/>
        </w:rPr>
        <w:t>13</w:t>
      </w:r>
      <w:r w:rsidR="00E15BAB" w:rsidRPr="00C350F1">
        <w:rPr>
          <w:rFonts w:ascii="Times New Roman" w:hAnsi="Times New Roman" w:cs="Times New Roman"/>
          <w:b/>
          <w:bCs/>
          <w:sz w:val="28"/>
          <w:szCs w:val="28"/>
        </w:rPr>
        <w:t xml:space="preserve">. </w:t>
      </w:r>
      <w:r w:rsidR="00751261" w:rsidRPr="00C350F1">
        <w:rPr>
          <w:rFonts w:ascii="Times New Roman" w:hAnsi="Times New Roman" w:cs="Times New Roman"/>
          <w:b/>
          <w:bCs/>
          <w:sz w:val="28"/>
          <w:szCs w:val="28"/>
        </w:rPr>
        <w:t>Показатели деятельности училища</w:t>
      </w:r>
    </w:p>
    <w:p w:rsidR="00E15BAB" w:rsidRPr="00C350F1" w:rsidRDefault="00E15BAB" w:rsidP="00B3100F">
      <w:pPr>
        <w:shd w:val="clear" w:color="auto" w:fill="FFFFFF"/>
        <w:spacing w:after="0"/>
        <w:jc w:val="both"/>
        <w:textAlignment w:val="baseline"/>
        <w:outlineLvl w:val="3"/>
        <w:rPr>
          <w:rFonts w:ascii="Times New Roman" w:eastAsia="Times New Roman" w:hAnsi="Times New Roman" w:cs="Times New Roman"/>
          <w:b/>
          <w:bCs/>
          <w:sz w:val="28"/>
          <w:szCs w:val="28"/>
        </w:rPr>
      </w:pPr>
      <w:r w:rsidRPr="00C350F1">
        <w:rPr>
          <w:rFonts w:ascii="Times New Roman" w:hAnsi="Times New Roman" w:cs="Times New Roman"/>
          <w:b/>
          <w:bCs/>
          <w:sz w:val="28"/>
          <w:szCs w:val="28"/>
        </w:rPr>
        <w:t>Среднее профессиональное образование</w:t>
      </w:r>
    </w:p>
    <w:tbl>
      <w:tblPr>
        <w:tblW w:w="9585" w:type="dxa"/>
        <w:tblBorders>
          <w:top w:val="single" w:sz="6" w:space="0" w:color="888888"/>
          <w:left w:val="single" w:sz="6" w:space="0" w:color="888888"/>
          <w:bottom w:val="single" w:sz="6" w:space="0" w:color="888888"/>
          <w:right w:val="single" w:sz="6" w:space="0" w:color="888888"/>
        </w:tblBorders>
        <w:shd w:val="clear" w:color="auto" w:fill="FFFFFF"/>
        <w:tblLayout w:type="fixed"/>
        <w:tblCellMar>
          <w:left w:w="0" w:type="dxa"/>
          <w:right w:w="0" w:type="dxa"/>
        </w:tblCellMar>
        <w:tblLook w:val="04A0" w:firstRow="1" w:lastRow="0" w:firstColumn="1" w:lastColumn="0" w:noHBand="0" w:noVBand="1"/>
      </w:tblPr>
      <w:tblGrid>
        <w:gridCol w:w="971"/>
        <w:gridCol w:w="6251"/>
        <w:gridCol w:w="2363"/>
      </w:tblGrid>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center"/>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 xml:space="preserve">N </w:t>
            </w:r>
            <w:proofErr w:type="gramStart"/>
            <w:r w:rsidRPr="00D06823">
              <w:rPr>
                <w:rFonts w:ascii="Times New Roman" w:eastAsia="Times New Roman" w:hAnsi="Times New Roman" w:cs="Times New Roman"/>
                <w:sz w:val="24"/>
                <w:szCs w:val="24"/>
              </w:rPr>
              <w:t>п</w:t>
            </w:r>
            <w:proofErr w:type="gramEnd"/>
            <w:r w:rsidRPr="00D06823">
              <w:rPr>
                <w:rFonts w:ascii="Times New Roman" w:eastAsia="Times New Roman" w:hAnsi="Times New Roman" w:cs="Times New Roman"/>
                <w:sz w:val="24"/>
                <w:szCs w:val="24"/>
              </w:rPr>
              <w:t>/п</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center"/>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Показатели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center"/>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Единица измерения</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b/>
                <w:sz w:val="24"/>
                <w:szCs w:val="24"/>
              </w:rPr>
            </w:pPr>
            <w:r w:rsidRPr="00D06823">
              <w:rPr>
                <w:rFonts w:ascii="Times New Roman" w:eastAsia="Times New Roman" w:hAnsi="Times New Roman" w:cs="Times New Roman"/>
                <w:b/>
                <w:sz w:val="24"/>
                <w:szCs w:val="24"/>
              </w:rPr>
              <w:t>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ind w:firstLine="300"/>
              <w:jc w:val="both"/>
              <w:textAlignment w:val="baseline"/>
              <w:rPr>
                <w:rFonts w:ascii="Times New Roman" w:eastAsia="Times New Roman" w:hAnsi="Times New Roman" w:cs="Times New Roman"/>
                <w:b/>
                <w:sz w:val="24"/>
                <w:szCs w:val="24"/>
              </w:rPr>
            </w:pPr>
            <w:r w:rsidRPr="00D06823">
              <w:rPr>
                <w:rFonts w:ascii="Times New Roman" w:eastAsia="Times New Roman" w:hAnsi="Times New Roman" w:cs="Times New Roman"/>
                <w:b/>
                <w:sz w:val="24"/>
                <w:szCs w:val="24"/>
              </w:rPr>
              <w:t>Образовательная деятельность</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ind w:firstLine="300"/>
              <w:jc w:val="both"/>
              <w:textAlignment w:val="baseline"/>
              <w:rPr>
                <w:rFonts w:ascii="Times New Roman" w:eastAsia="Times New Roman" w:hAnsi="Times New Roman" w:cs="Times New Roman"/>
                <w:b/>
                <w:sz w:val="24"/>
                <w:szCs w:val="24"/>
              </w:rPr>
            </w:pPr>
            <w:r w:rsidRPr="00D06823">
              <w:rPr>
                <w:rFonts w:ascii="Times New Roman" w:eastAsia="Times New Roman" w:hAnsi="Times New Roman" w:cs="Times New Roman"/>
                <w:b/>
                <w:sz w:val="24"/>
                <w:szCs w:val="24"/>
              </w:rPr>
              <w:t> </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w:t>
            </w:r>
          </w:p>
        </w:tc>
      </w:tr>
      <w:tr w:rsidR="00D746F8" w:rsidRPr="00D06823" w:rsidTr="00D06823">
        <w:trPr>
          <w:trHeight w:val="1010"/>
        </w:trPr>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4E79B6"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lang w:val="en-US"/>
              </w:rPr>
              <w:t>96</w:t>
            </w:r>
            <w:r w:rsidR="00E15BAB" w:rsidRPr="00D06823">
              <w:rPr>
                <w:rFonts w:ascii="Times New Roman" w:eastAsia="Times New Roman" w:hAnsi="Times New Roman" w:cs="Times New Roman"/>
                <w:sz w:val="24"/>
                <w:szCs w:val="24"/>
              </w:rPr>
              <w:t xml:space="preserve"> человек</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4E79B6"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lang w:val="en-US"/>
              </w:rPr>
              <w:t xml:space="preserve">96 </w:t>
            </w:r>
            <w:r w:rsidR="00E15BAB" w:rsidRPr="00D06823">
              <w:rPr>
                <w:rFonts w:ascii="Times New Roman" w:eastAsia="Times New Roman" w:hAnsi="Times New Roman" w:cs="Times New Roman"/>
                <w:sz w:val="24"/>
                <w:szCs w:val="24"/>
              </w:rPr>
              <w:t>человек</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985D1D" w:rsidP="00B3100F">
            <w:pPr>
              <w:spacing w:before="75" w:after="7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1единица</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1.4</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25 человек</w:t>
            </w:r>
          </w:p>
        </w:tc>
      </w:tr>
      <w:tr w:rsidR="004E79B6"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E79B6" w:rsidRPr="00D06823" w:rsidRDefault="004E79B6"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lang w:val="en-US"/>
              </w:rPr>
              <w:lastRenderedPageBreak/>
              <w:t>1</w:t>
            </w:r>
            <w:r w:rsidRPr="00D06823">
              <w:rPr>
                <w:rFonts w:ascii="Times New Roman" w:eastAsia="Times New Roman" w:hAnsi="Times New Roman" w:cs="Times New Roman"/>
                <w:sz w:val="24"/>
                <w:szCs w:val="24"/>
              </w:rPr>
              <w:t>.</w:t>
            </w:r>
            <w:r w:rsidRPr="00D06823">
              <w:rPr>
                <w:rFonts w:ascii="Times New Roman" w:eastAsia="Times New Roman" w:hAnsi="Times New Roman" w:cs="Times New Roman"/>
                <w:sz w:val="24"/>
                <w:szCs w:val="24"/>
                <w:lang w:val="en-US"/>
              </w:rPr>
              <w:t>5</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E79B6" w:rsidRPr="00D06823" w:rsidRDefault="004E79B6"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студентов (курсантов) из числа инвалидов и обучающихся ограниченными возможностями здоровья, в общей численности студентов (курсантов)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4E79B6" w:rsidRPr="00D06823" w:rsidRDefault="004E79B6"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 человек</w:t>
            </w:r>
            <w:r w:rsidR="00DF3646" w:rsidRPr="00D06823">
              <w:rPr>
                <w:rFonts w:ascii="Times New Roman" w:eastAsia="Times New Roman" w:hAnsi="Times New Roman" w:cs="Times New Roman"/>
                <w:sz w:val="24"/>
                <w:szCs w:val="24"/>
              </w:rPr>
              <w:t>/</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1.6</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DF3646" w:rsidP="00D06823">
            <w:pPr>
              <w:spacing w:before="75" w:after="75"/>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30</w:t>
            </w:r>
            <w:r w:rsidR="009550D6"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 xml:space="preserve"> </w:t>
            </w:r>
            <w:r w:rsidR="00C350F1" w:rsidRPr="00D06823">
              <w:rPr>
                <w:rFonts w:ascii="Times New Roman" w:eastAsia="Times New Roman" w:hAnsi="Times New Roman" w:cs="Times New Roman"/>
                <w:sz w:val="24"/>
                <w:szCs w:val="24"/>
              </w:rPr>
              <w:t>75</w:t>
            </w:r>
            <w:r w:rsidR="00E15BAB" w:rsidRPr="00D06823">
              <w:rPr>
                <w:rFonts w:ascii="Times New Roman" w:eastAsia="Times New Roman" w:hAnsi="Times New Roman" w:cs="Times New Roman"/>
                <w:sz w:val="24"/>
                <w:szCs w:val="24"/>
              </w:rPr>
              <w:t>%</w:t>
            </w:r>
          </w:p>
        </w:tc>
      </w:tr>
      <w:tr w:rsidR="00D746F8"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1.7</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B64804"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человек/0%</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1.8</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431A63" w:rsidP="00D06823">
            <w:pPr>
              <w:spacing w:before="75" w:after="75"/>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44</w:t>
            </w:r>
            <w:r w:rsidR="009550D6" w:rsidRPr="00D06823">
              <w:rPr>
                <w:rFonts w:ascii="Times New Roman" w:eastAsia="Times New Roman" w:hAnsi="Times New Roman" w:cs="Times New Roman"/>
                <w:sz w:val="24"/>
                <w:szCs w:val="24"/>
              </w:rPr>
              <w:t xml:space="preserve"> человек/</w:t>
            </w:r>
            <w:r w:rsidR="00872A63" w:rsidRPr="00D06823">
              <w:rPr>
                <w:rFonts w:ascii="Times New Roman" w:eastAsia="Times New Roman" w:hAnsi="Times New Roman" w:cs="Times New Roman"/>
                <w:sz w:val="24"/>
                <w:szCs w:val="24"/>
              </w:rPr>
              <w:t>45,8</w:t>
            </w:r>
            <w:r w:rsidR="00E15BAB" w:rsidRPr="00D06823">
              <w:rPr>
                <w:rFonts w:ascii="Times New Roman" w:eastAsia="Times New Roman" w:hAnsi="Times New Roman" w:cs="Times New Roman"/>
                <w:sz w:val="24"/>
                <w:szCs w:val="24"/>
              </w:rPr>
              <w:t>%</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1.9</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BF177B" w:rsidP="00D06823">
            <w:pPr>
              <w:spacing w:before="75" w:after="75"/>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23</w:t>
            </w:r>
            <w:r w:rsidR="009550D6"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 xml:space="preserve">а </w:t>
            </w:r>
            <w:r w:rsidR="009550D6" w:rsidRPr="00D06823">
              <w:rPr>
                <w:rFonts w:ascii="Times New Roman" w:eastAsia="Times New Roman" w:hAnsi="Times New Roman" w:cs="Times New Roman"/>
                <w:sz w:val="24"/>
                <w:szCs w:val="24"/>
              </w:rPr>
              <w:t>/</w:t>
            </w:r>
            <w:r w:rsidRPr="00D06823">
              <w:rPr>
                <w:rFonts w:ascii="Times New Roman" w:eastAsia="Times New Roman" w:hAnsi="Times New Roman" w:cs="Times New Roman"/>
                <w:sz w:val="24"/>
                <w:szCs w:val="24"/>
              </w:rPr>
              <w:t>21</w:t>
            </w:r>
            <w:r w:rsidR="00872A63" w:rsidRPr="00D06823">
              <w:rPr>
                <w:rFonts w:ascii="Times New Roman" w:eastAsia="Times New Roman" w:hAnsi="Times New Roman" w:cs="Times New Roman"/>
                <w:sz w:val="24"/>
                <w:szCs w:val="24"/>
              </w:rPr>
              <w:t>,2</w:t>
            </w:r>
            <w:r w:rsidR="00E15BAB" w:rsidRPr="00D06823">
              <w:rPr>
                <w:rFonts w:ascii="Times New Roman" w:eastAsia="Times New Roman" w:hAnsi="Times New Roman" w:cs="Times New Roman"/>
                <w:sz w:val="24"/>
                <w:szCs w:val="24"/>
              </w:rPr>
              <w:t>%</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1.10</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872A63" w:rsidP="00D06823">
            <w:pPr>
              <w:spacing w:before="75" w:after="75"/>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23</w:t>
            </w:r>
            <w:r w:rsidR="009550D6" w:rsidRPr="00D06823">
              <w:rPr>
                <w:rFonts w:ascii="Times New Roman" w:eastAsia="Times New Roman" w:hAnsi="Times New Roman" w:cs="Times New Roman"/>
                <w:sz w:val="24"/>
                <w:szCs w:val="24"/>
              </w:rPr>
              <w:t xml:space="preserve"> человек/</w:t>
            </w:r>
            <w:r w:rsidR="00F135D3" w:rsidRPr="00D06823">
              <w:rPr>
                <w:rFonts w:ascii="Times New Roman" w:eastAsia="Times New Roman" w:hAnsi="Times New Roman" w:cs="Times New Roman"/>
                <w:sz w:val="24"/>
                <w:szCs w:val="24"/>
              </w:rPr>
              <w:t>100</w:t>
            </w:r>
            <w:r w:rsidR="00E15BAB" w:rsidRPr="00D06823">
              <w:rPr>
                <w:rFonts w:ascii="Times New Roman" w:eastAsia="Times New Roman" w:hAnsi="Times New Roman" w:cs="Times New Roman"/>
                <w:sz w:val="24"/>
                <w:szCs w:val="24"/>
              </w:rPr>
              <w:t>%</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74600D" w:rsidP="00D06823">
            <w:pPr>
              <w:spacing w:before="75" w:after="75"/>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21</w:t>
            </w:r>
            <w:r w:rsidR="009550D6" w:rsidRPr="00D06823">
              <w:rPr>
                <w:rFonts w:ascii="Times New Roman" w:eastAsia="Times New Roman" w:hAnsi="Times New Roman" w:cs="Times New Roman"/>
                <w:sz w:val="24"/>
                <w:szCs w:val="24"/>
              </w:rPr>
              <w:t xml:space="preserve"> человек/</w:t>
            </w:r>
            <w:r w:rsidR="00921DC2" w:rsidRPr="00D06823">
              <w:rPr>
                <w:rFonts w:ascii="Times New Roman" w:eastAsia="Times New Roman" w:hAnsi="Times New Roman" w:cs="Times New Roman"/>
                <w:sz w:val="24"/>
                <w:szCs w:val="24"/>
              </w:rPr>
              <w:t>9</w:t>
            </w:r>
            <w:r w:rsidRPr="00D06823">
              <w:rPr>
                <w:rFonts w:ascii="Times New Roman" w:eastAsia="Times New Roman" w:hAnsi="Times New Roman" w:cs="Times New Roman"/>
                <w:sz w:val="24"/>
                <w:szCs w:val="24"/>
              </w:rPr>
              <w:t>1</w:t>
            </w:r>
            <w:r w:rsidR="00E15BAB" w:rsidRPr="00D06823">
              <w:rPr>
                <w:rFonts w:ascii="Times New Roman" w:eastAsia="Times New Roman" w:hAnsi="Times New Roman" w:cs="Times New Roman"/>
                <w:sz w:val="24"/>
                <w:szCs w:val="24"/>
              </w:rPr>
              <w:t>%</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1.11.1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Высшая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F135D3" w:rsidP="00D06823">
            <w:pPr>
              <w:spacing w:before="75" w:after="75"/>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17</w:t>
            </w:r>
            <w:r w:rsidR="009550D6" w:rsidRPr="00D06823">
              <w:rPr>
                <w:rFonts w:ascii="Times New Roman" w:eastAsia="Times New Roman" w:hAnsi="Times New Roman" w:cs="Times New Roman"/>
                <w:sz w:val="24"/>
                <w:szCs w:val="24"/>
              </w:rPr>
              <w:t xml:space="preserve"> человек/</w:t>
            </w:r>
            <w:r w:rsidR="00BF177B" w:rsidRPr="00D06823">
              <w:rPr>
                <w:rFonts w:ascii="Times New Roman" w:eastAsia="Times New Roman" w:hAnsi="Times New Roman" w:cs="Times New Roman"/>
                <w:sz w:val="24"/>
                <w:szCs w:val="24"/>
              </w:rPr>
              <w:t>74</w:t>
            </w:r>
            <w:r w:rsidR="00E15BAB" w:rsidRPr="00D06823">
              <w:rPr>
                <w:rFonts w:ascii="Times New Roman" w:eastAsia="Times New Roman" w:hAnsi="Times New Roman" w:cs="Times New Roman"/>
                <w:sz w:val="24"/>
                <w:szCs w:val="24"/>
              </w:rPr>
              <w:t>%</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1.11.2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Первая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BF177B" w:rsidP="00D06823">
            <w:pPr>
              <w:spacing w:before="75" w:after="75"/>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4</w:t>
            </w:r>
            <w:r w:rsidR="00E15BAB" w:rsidRPr="00D06823">
              <w:rPr>
                <w:rFonts w:ascii="Times New Roman" w:eastAsia="Times New Roman" w:hAnsi="Times New Roman" w:cs="Times New Roman"/>
                <w:sz w:val="24"/>
                <w:szCs w:val="24"/>
              </w:rPr>
              <w:t xml:space="preserve"> человек</w:t>
            </w:r>
            <w:r w:rsidR="00F135D3" w:rsidRPr="00D06823">
              <w:rPr>
                <w:rFonts w:ascii="Times New Roman" w:eastAsia="Times New Roman" w:hAnsi="Times New Roman" w:cs="Times New Roman"/>
                <w:sz w:val="24"/>
                <w:szCs w:val="24"/>
              </w:rPr>
              <w:t>а</w:t>
            </w:r>
            <w:r w:rsidR="009550D6" w:rsidRPr="00D06823">
              <w:rPr>
                <w:rFonts w:ascii="Times New Roman" w:eastAsia="Times New Roman" w:hAnsi="Times New Roman" w:cs="Times New Roman"/>
                <w:sz w:val="24"/>
                <w:szCs w:val="24"/>
              </w:rPr>
              <w:t>/</w:t>
            </w:r>
            <w:r w:rsidR="00921DC2" w:rsidRPr="00D06823">
              <w:rPr>
                <w:rFonts w:ascii="Times New Roman" w:eastAsia="Times New Roman" w:hAnsi="Times New Roman" w:cs="Times New Roman"/>
                <w:sz w:val="24"/>
                <w:szCs w:val="24"/>
              </w:rPr>
              <w:t>1</w:t>
            </w:r>
            <w:r w:rsidRPr="00D06823">
              <w:rPr>
                <w:rFonts w:ascii="Times New Roman" w:eastAsia="Times New Roman" w:hAnsi="Times New Roman" w:cs="Times New Roman"/>
                <w:sz w:val="24"/>
                <w:szCs w:val="24"/>
              </w:rPr>
              <w:t>7</w:t>
            </w:r>
            <w:r w:rsidR="00E15BAB" w:rsidRPr="00D06823">
              <w:rPr>
                <w:rFonts w:ascii="Times New Roman" w:eastAsia="Times New Roman" w:hAnsi="Times New Roman" w:cs="Times New Roman"/>
                <w:sz w:val="24"/>
                <w:szCs w:val="24"/>
              </w:rPr>
              <w:t>%</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proofErr w:type="gramStart"/>
            <w:r w:rsidRPr="00D06823">
              <w:rPr>
                <w:rFonts w:ascii="Times New Roman" w:eastAsia="Times New Roman"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F135D3"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20</w:t>
            </w:r>
            <w:r w:rsidR="009550D6" w:rsidRPr="00D06823">
              <w:rPr>
                <w:rFonts w:ascii="Times New Roman" w:eastAsia="Times New Roman" w:hAnsi="Times New Roman" w:cs="Times New Roman"/>
                <w:sz w:val="24"/>
                <w:szCs w:val="24"/>
              </w:rPr>
              <w:t xml:space="preserve"> человек/</w:t>
            </w:r>
            <w:r w:rsidR="00921DC2" w:rsidRPr="00D06823">
              <w:rPr>
                <w:rFonts w:ascii="Times New Roman" w:eastAsia="Times New Roman" w:hAnsi="Times New Roman" w:cs="Times New Roman"/>
                <w:sz w:val="24"/>
                <w:szCs w:val="24"/>
              </w:rPr>
              <w:t>9</w:t>
            </w:r>
            <w:r w:rsidRPr="00D06823">
              <w:rPr>
                <w:rFonts w:ascii="Times New Roman" w:eastAsia="Times New Roman" w:hAnsi="Times New Roman" w:cs="Times New Roman"/>
                <w:sz w:val="24"/>
                <w:szCs w:val="24"/>
              </w:rPr>
              <w:t>5</w:t>
            </w:r>
            <w:r w:rsidR="00E15BAB" w:rsidRPr="00D06823">
              <w:rPr>
                <w:rFonts w:ascii="Times New Roman" w:eastAsia="Times New Roman" w:hAnsi="Times New Roman" w:cs="Times New Roman"/>
                <w:sz w:val="24"/>
                <w:szCs w:val="24"/>
              </w:rPr>
              <w:t>%</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872A63"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w:t>
            </w:r>
            <w:r w:rsidR="00985D1D">
              <w:rPr>
                <w:rFonts w:ascii="Times New Roman" w:eastAsia="Times New Roman" w:hAnsi="Times New Roman" w:cs="Times New Roman"/>
                <w:sz w:val="24"/>
                <w:szCs w:val="24"/>
              </w:rPr>
              <w:t>.13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 xml:space="preserve">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w:t>
            </w:r>
            <w:r w:rsidRPr="00D06823">
              <w:rPr>
                <w:rFonts w:ascii="Times New Roman" w:eastAsia="Times New Roman" w:hAnsi="Times New Roman" w:cs="Times New Roman"/>
                <w:sz w:val="24"/>
                <w:szCs w:val="24"/>
              </w:rPr>
              <w:lastRenderedPageBreak/>
              <w:t>работников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872A63"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lastRenderedPageBreak/>
              <w:t>1</w:t>
            </w:r>
            <w:r w:rsidR="00E15BAB" w:rsidRPr="00D06823">
              <w:rPr>
                <w:rFonts w:ascii="Times New Roman" w:eastAsia="Times New Roman" w:hAnsi="Times New Roman" w:cs="Times New Roman"/>
                <w:sz w:val="24"/>
                <w:szCs w:val="24"/>
              </w:rPr>
              <w:t>человек</w:t>
            </w:r>
            <w:r w:rsidR="00101C02" w:rsidRPr="00D06823">
              <w:rPr>
                <w:rFonts w:ascii="Times New Roman" w:eastAsia="Times New Roman" w:hAnsi="Times New Roman" w:cs="Times New Roman"/>
                <w:sz w:val="24"/>
                <w:szCs w:val="24"/>
              </w:rPr>
              <w:t>а/</w:t>
            </w:r>
            <w:r w:rsidRPr="00D06823">
              <w:rPr>
                <w:rFonts w:ascii="Times New Roman" w:eastAsia="Times New Roman" w:hAnsi="Times New Roman" w:cs="Times New Roman"/>
                <w:sz w:val="24"/>
                <w:szCs w:val="24"/>
              </w:rPr>
              <w:t>4,3</w:t>
            </w:r>
            <w:r w:rsidR="00E15BAB" w:rsidRPr="00D06823">
              <w:rPr>
                <w:rFonts w:ascii="Times New Roman" w:eastAsia="Times New Roman" w:hAnsi="Times New Roman" w:cs="Times New Roman"/>
                <w:sz w:val="24"/>
                <w:szCs w:val="24"/>
              </w:rPr>
              <w:t>%</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lastRenderedPageBreak/>
              <w:t>1.14</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 xml:space="preserve">Общая численность студентов (курсантов) образовательной организации, обучающихся в филиале образовательной организации (далее - филиал) </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b/>
                <w:sz w:val="24"/>
                <w:szCs w:val="24"/>
              </w:rPr>
            </w:pPr>
            <w:r w:rsidRPr="00D06823">
              <w:rPr>
                <w:rFonts w:ascii="Times New Roman" w:eastAsia="Times New Roman" w:hAnsi="Times New Roman" w:cs="Times New Roman"/>
                <w:b/>
                <w:sz w:val="24"/>
                <w:szCs w:val="24"/>
              </w:rPr>
              <w:t>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b/>
                <w:sz w:val="24"/>
                <w:szCs w:val="24"/>
              </w:rPr>
            </w:pPr>
            <w:r w:rsidRPr="00D06823">
              <w:rPr>
                <w:rFonts w:ascii="Times New Roman" w:eastAsia="Times New Roman" w:hAnsi="Times New Roman" w:cs="Times New Roman"/>
                <w:b/>
                <w:sz w:val="24"/>
                <w:szCs w:val="24"/>
              </w:rPr>
              <w:t>Финансово-экономическая деятельность</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both"/>
              <w:textAlignment w:val="baseline"/>
              <w:rPr>
                <w:rFonts w:ascii="Times New Roman" w:eastAsia="Times New Roman" w:hAnsi="Times New Roman" w:cs="Times New Roman"/>
                <w:b/>
                <w:color w:val="FF0000"/>
                <w:sz w:val="24"/>
                <w:szCs w:val="24"/>
              </w:rPr>
            </w:pP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BAB" w:rsidRPr="00D06823" w:rsidRDefault="002B71AE"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117165,7</w:t>
            </w:r>
            <w:r w:rsidR="00614D02" w:rsidRPr="00D06823">
              <w:rPr>
                <w:rFonts w:ascii="Times New Roman" w:eastAsia="Times New Roman" w:hAnsi="Times New Roman" w:cs="Times New Roman"/>
                <w:sz w:val="24"/>
                <w:szCs w:val="24"/>
              </w:rPr>
              <w:t xml:space="preserve">тыс. </w:t>
            </w:r>
            <w:proofErr w:type="spellStart"/>
            <w:r w:rsidR="00614D02" w:rsidRPr="00D06823">
              <w:rPr>
                <w:rFonts w:ascii="Times New Roman" w:eastAsia="Times New Roman" w:hAnsi="Times New Roman" w:cs="Times New Roman"/>
                <w:sz w:val="24"/>
                <w:szCs w:val="24"/>
              </w:rPr>
              <w:t>руб</w:t>
            </w:r>
            <w:proofErr w:type="spellEnd"/>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BAB" w:rsidRPr="00D06823" w:rsidRDefault="002B71AE"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5094,2</w:t>
            </w:r>
            <w:r w:rsidR="00F135D3" w:rsidRPr="00D06823">
              <w:rPr>
                <w:rFonts w:ascii="Times New Roman" w:eastAsia="Times New Roman" w:hAnsi="Times New Roman" w:cs="Times New Roman"/>
                <w:sz w:val="24"/>
                <w:szCs w:val="24"/>
              </w:rPr>
              <w:t xml:space="preserve"> </w:t>
            </w:r>
            <w:proofErr w:type="spellStart"/>
            <w:r w:rsidR="00F135D3" w:rsidRPr="00D06823">
              <w:rPr>
                <w:rFonts w:ascii="Times New Roman" w:eastAsia="Times New Roman" w:hAnsi="Times New Roman" w:cs="Times New Roman"/>
                <w:sz w:val="24"/>
                <w:szCs w:val="24"/>
              </w:rPr>
              <w:t>тыс</w:t>
            </w:r>
            <w:proofErr w:type="gramStart"/>
            <w:r w:rsidR="00F135D3" w:rsidRPr="00D06823">
              <w:rPr>
                <w:rFonts w:ascii="Times New Roman" w:eastAsia="Times New Roman" w:hAnsi="Times New Roman" w:cs="Times New Roman"/>
                <w:sz w:val="24"/>
                <w:szCs w:val="24"/>
              </w:rPr>
              <w:t>.</w:t>
            </w:r>
            <w:r w:rsidR="00614D02" w:rsidRPr="00D06823">
              <w:rPr>
                <w:rFonts w:ascii="Times New Roman" w:eastAsia="Times New Roman" w:hAnsi="Times New Roman" w:cs="Times New Roman"/>
                <w:sz w:val="24"/>
                <w:szCs w:val="24"/>
              </w:rPr>
              <w:t>р</w:t>
            </w:r>
            <w:proofErr w:type="gramEnd"/>
            <w:r w:rsidR="00614D02" w:rsidRPr="00D06823">
              <w:rPr>
                <w:rFonts w:ascii="Times New Roman" w:eastAsia="Times New Roman" w:hAnsi="Times New Roman" w:cs="Times New Roman"/>
                <w:sz w:val="24"/>
                <w:szCs w:val="24"/>
              </w:rPr>
              <w:t>уб</w:t>
            </w:r>
            <w:proofErr w:type="spellEnd"/>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BAB" w:rsidRPr="00D06823" w:rsidRDefault="002B71AE"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96,6</w:t>
            </w:r>
            <w:r w:rsidR="00614D02" w:rsidRPr="00D06823">
              <w:rPr>
                <w:rFonts w:ascii="Times New Roman" w:eastAsia="Times New Roman" w:hAnsi="Times New Roman" w:cs="Times New Roman"/>
                <w:sz w:val="24"/>
                <w:szCs w:val="24"/>
              </w:rPr>
              <w:t>тыс</w:t>
            </w:r>
            <w:proofErr w:type="gramStart"/>
            <w:r w:rsidR="00614D02" w:rsidRPr="00D06823">
              <w:rPr>
                <w:rFonts w:ascii="Times New Roman" w:eastAsia="Times New Roman" w:hAnsi="Times New Roman" w:cs="Times New Roman"/>
                <w:sz w:val="24"/>
                <w:szCs w:val="24"/>
              </w:rPr>
              <w:t>.р</w:t>
            </w:r>
            <w:proofErr w:type="gramEnd"/>
            <w:r w:rsidR="00614D02" w:rsidRPr="00D06823">
              <w:rPr>
                <w:rFonts w:ascii="Times New Roman" w:eastAsia="Times New Roman" w:hAnsi="Times New Roman" w:cs="Times New Roman"/>
                <w:sz w:val="24"/>
                <w:szCs w:val="24"/>
              </w:rPr>
              <w:t>уб</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2.4</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BAB" w:rsidRPr="00D06823" w:rsidRDefault="002B71AE"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118</w:t>
            </w:r>
            <w:r w:rsidR="005B0AE7" w:rsidRPr="00D06823">
              <w:rPr>
                <w:rFonts w:ascii="Times New Roman" w:eastAsia="Times New Roman" w:hAnsi="Times New Roman" w:cs="Times New Roman"/>
                <w:sz w:val="24"/>
                <w:szCs w:val="24"/>
              </w:rPr>
              <w:t>,3</w:t>
            </w:r>
            <w:r w:rsidR="00614D02" w:rsidRPr="00D06823">
              <w:rPr>
                <w:rFonts w:ascii="Times New Roman" w:eastAsia="Times New Roman" w:hAnsi="Times New Roman" w:cs="Times New Roman"/>
                <w:sz w:val="24"/>
                <w:szCs w:val="24"/>
              </w:rPr>
              <w:t xml:space="preserve"> %</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b/>
                <w:sz w:val="24"/>
                <w:szCs w:val="24"/>
              </w:rPr>
            </w:pPr>
            <w:r w:rsidRPr="00D06823">
              <w:rPr>
                <w:rFonts w:ascii="Times New Roman" w:eastAsia="Times New Roman" w:hAnsi="Times New Roman" w:cs="Times New Roman"/>
                <w:b/>
                <w:sz w:val="24"/>
                <w:szCs w:val="24"/>
              </w:rPr>
              <w:t>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b/>
                <w:sz w:val="24"/>
                <w:szCs w:val="24"/>
              </w:rPr>
            </w:pPr>
            <w:r w:rsidRPr="00D06823">
              <w:rPr>
                <w:rFonts w:ascii="Times New Roman" w:eastAsia="Times New Roman" w:hAnsi="Times New Roman" w:cs="Times New Roman"/>
                <w:b/>
                <w:sz w:val="24"/>
                <w:szCs w:val="24"/>
              </w:rPr>
              <w:t>Инфраструктура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jc w:val="both"/>
              <w:textAlignment w:val="baseline"/>
              <w:rPr>
                <w:rFonts w:ascii="Times New Roman" w:eastAsia="Times New Roman" w:hAnsi="Times New Roman" w:cs="Times New Roman"/>
                <w:sz w:val="24"/>
                <w:szCs w:val="24"/>
              </w:rPr>
            </w:pP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3.1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5B0AE7" w:rsidP="00D06823">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24</w:t>
            </w:r>
            <w:r w:rsidR="00E15BAB" w:rsidRPr="00D06823">
              <w:rPr>
                <w:rFonts w:ascii="Times New Roman" w:eastAsia="Times New Roman" w:hAnsi="Times New Roman" w:cs="Times New Roman"/>
                <w:sz w:val="24"/>
                <w:szCs w:val="24"/>
              </w:rPr>
              <w:t xml:space="preserve"> кв. м</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3.2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0B2D5B" w:rsidP="00D06823">
            <w:pPr>
              <w:spacing w:before="75" w:after="75"/>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0,</w:t>
            </w:r>
            <w:r w:rsidR="00373FC6" w:rsidRPr="00D06823">
              <w:rPr>
                <w:rFonts w:ascii="Times New Roman" w:eastAsia="Times New Roman" w:hAnsi="Times New Roman" w:cs="Times New Roman"/>
                <w:sz w:val="24"/>
                <w:szCs w:val="24"/>
              </w:rPr>
              <w:t>31</w:t>
            </w:r>
            <w:r w:rsidR="00E15BAB" w:rsidRPr="00D06823">
              <w:rPr>
                <w:rFonts w:ascii="Times New Roman" w:eastAsia="Times New Roman" w:hAnsi="Times New Roman" w:cs="Times New Roman"/>
                <w:sz w:val="24"/>
                <w:szCs w:val="24"/>
              </w:rPr>
              <w:t xml:space="preserve"> единиц</w:t>
            </w:r>
          </w:p>
        </w:tc>
      </w:tr>
      <w:tr w:rsidR="00E15BAB"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3.3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E15BAB"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E15BAB" w:rsidRPr="00D06823" w:rsidRDefault="00373FC6" w:rsidP="00D06823">
            <w:pPr>
              <w:spacing w:before="75" w:after="75"/>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68</w:t>
            </w:r>
            <w:r w:rsidR="009550D6" w:rsidRPr="00D06823">
              <w:rPr>
                <w:rFonts w:ascii="Times New Roman" w:eastAsia="Times New Roman" w:hAnsi="Times New Roman" w:cs="Times New Roman"/>
                <w:sz w:val="24"/>
                <w:szCs w:val="24"/>
              </w:rPr>
              <w:t xml:space="preserve"> человек/</w:t>
            </w:r>
            <w:r w:rsidR="00E15BAB" w:rsidRPr="00D06823">
              <w:rPr>
                <w:rFonts w:ascii="Times New Roman" w:eastAsia="Times New Roman" w:hAnsi="Times New Roman" w:cs="Times New Roman"/>
                <w:sz w:val="24"/>
                <w:szCs w:val="24"/>
              </w:rPr>
              <w:t>100%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435F4" w:rsidRPr="00D06823" w:rsidRDefault="003435F4" w:rsidP="00B3100F">
            <w:pPr>
              <w:pStyle w:val="80"/>
              <w:shd w:val="clear" w:color="auto" w:fill="auto"/>
              <w:spacing w:line="276" w:lineRule="auto"/>
              <w:jc w:val="both"/>
              <w:rPr>
                <w:sz w:val="24"/>
                <w:szCs w:val="24"/>
              </w:rPr>
            </w:pPr>
            <w:r w:rsidRPr="00D06823">
              <w:rPr>
                <w:sz w:val="24"/>
                <w:szCs w:val="24"/>
              </w:rPr>
              <w:t>4.</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435F4" w:rsidRPr="00D06823" w:rsidRDefault="003435F4" w:rsidP="00D06823">
            <w:pPr>
              <w:pStyle w:val="80"/>
              <w:shd w:val="clear" w:color="auto" w:fill="auto"/>
              <w:spacing w:line="276" w:lineRule="auto"/>
              <w:ind w:left="120" w:firstLine="22"/>
              <w:jc w:val="both"/>
              <w:rPr>
                <w:sz w:val="24"/>
                <w:szCs w:val="24"/>
              </w:rPr>
            </w:pPr>
            <w:r w:rsidRPr="00D06823">
              <w:rPr>
                <w:sz w:val="24"/>
                <w:szCs w:val="24"/>
              </w:rPr>
              <w:t>Обучение инвалидов и лиц с ограниченными возможностями здоровья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3435F4" w:rsidRPr="00D06823" w:rsidRDefault="003435F4" w:rsidP="00D06823">
            <w:pPr>
              <w:pStyle w:val="21"/>
              <w:shd w:val="clear" w:color="auto" w:fill="auto"/>
              <w:spacing w:after="0" w:line="276" w:lineRule="auto"/>
              <w:ind w:left="240"/>
              <w:jc w:val="both"/>
              <w:rPr>
                <w:sz w:val="24"/>
                <w:szCs w:val="24"/>
              </w:rPr>
            </w:pP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pStyle w:val="21"/>
              <w:shd w:val="clear" w:color="auto" w:fill="auto"/>
              <w:spacing w:after="0" w:line="276" w:lineRule="auto"/>
              <w:jc w:val="both"/>
              <w:rPr>
                <w:sz w:val="24"/>
                <w:szCs w:val="24"/>
              </w:rPr>
            </w:pPr>
            <w:r w:rsidRPr="00D06823">
              <w:rPr>
                <w:sz w:val="24"/>
                <w:szCs w:val="24"/>
              </w:rPr>
              <w:t>4.1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firstLine="22"/>
              <w:jc w:val="both"/>
              <w:rPr>
                <w:sz w:val="24"/>
                <w:szCs w:val="24"/>
              </w:rPr>
            </w:pPr>
            <w:r w:rsidRPr="00D06823">
              <w:rPr>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DF3646" w:rsidP="00D06823">
            <w:pPr>
              <w:pStyle w:val="21"/>
              <w:shd w:val="clear" w:color="auto" w:fill="auto"/>
              <w:spacing w:before="60" w:after="0" w:line="276" w:lineRule="auto"/>
              <w:jc w:val="both"/>
              <w:rPr>
                <w:sz w:val="24"/>
                <w:szCs w:val="24"/>
              </w:rPr>
            </w:pPr>
            <w:r w:rsidRPr="00D06823">
              <w:rPr>
                <w:sz w:val="24"/>
                <w:szCs w:val="24"/>
              </w:rPr>
              <w:t>1</w:t>
            </w:r>
            <w:r w:rsidR="003435F4" w:rsidRPr="00D06823">
              <w:rPr>
                <w:sz w:val="24"/>
                <w:szCs w:val="24"/>
              </w:rPr>
              <w:t>ч</w:t>
            </w:r>
            <w:r w:rsidRPr="00D06823">
              <w:rPr>
                <w:sz w:val="24"/>
                <w:szCs w:val="24"/>
              </w:rPr>
              <w:t>ел./</w:t>
            </w:r>
            <w:r w:rsidR="00872A63" w:rsidRPr="00D06823">
              <w:rPr>
                <w:sz w:val="24"/>
                <w:szCs w:val="24"/>
              </w:rPr>
              <w:t>1</w:t>
            </w:r>
            <w:r w:rsidRPr="00D06823">
              <w:rPr>
                <w:sz w:val="24"/>
                <w:szCs w:val="24"/>
              </w:rPr>
              <w:t xml:space="preserve">  </w:t>
            </w:r>
            <w:r w:rsidR="00B45EF1" w:rsidRPr="00D06823">
              <w:rPr>
                <w:sz w:val="24"/>
                <w:szCs w:val="24"/>
              </w:rPr>
              <w:t>%</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pStyle w:val="21"/>
              <w:shd w:val="clear" w:color="auto" w:fill="auto"/>
              <w:spacing w:after="0" w:line="276" w:lineRule="auto"/>
              <w:jc w:val="both"/>
              <w:rPr>
                <w:sz w:val="24"/>
                <w:szCs w:val="24"/>
              </w:rPr>
            </w:pPr>
            <w:r w:rsidRPr="00D06823">
              <w:rPr>
                <w:sz w:val="24"/>
                <w:szCs w:val="24"/>
              </w:rPr>
              <w:t>4.2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 xml:space="preserve">Общее </w:t>
            </w:r>
            <w:r w:rsidR="00505C5B" w:rsidRPr="00D06823">
              <w:rPr>
                <w:sz w:val="24"/>
                <w:szCs w:val="24"/>
              </w:rPr>
              <w:t>количество адаптированных образовательных</w:t>
            </w:r>
            <w:r w:rsidRPr="00D06823">
              <w:rPr>
                <w:sz w:val="24"/>
                <w:szCs w:val="24"/>
              </w:rPr>
              <w:t xml:space="preserve"> </w:t>
            </w:r>
            <w:r w:rsidRPr="00D06823">
              <w:rPr>
                <w:sz w:val="24"/>
                <w:szCs w:val="24"/>
              </w:rPr>
              <w:lastRenderedPageBreak/>
              <w:t>программ среднего профессионального образования, в том числе</w:t>
            </w:r>
            <w:r w:rsidR="00985D1D">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jc w:val="both"/>
              <w:rPr>
                <w:sz w:val="24"/>
                <w:szCs w:val="24"/>
              </w:rPr>
            </w:pPr>
            <w:r w:rsidRPr="00D06823">
              <w:rPr>
                <w:sz w:val="24"/>
                <w:szCs w:val="24"/>
              </w:rPr>
              <w:lastRenderedPageBreak/>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для 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для 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для 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для 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для 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pStyle w:val="21"/>
              <w:shd w:val="clear" w:color="auto" w:fill="auto"/>
              <w:spacing w:after="0" w:line="276" w:lineRule="auto"/>
              <w:jc w:val="both"/>
              <w:rPr>
                <w:sz w:val="24"/>
                <w:szCs w:val="24"/>
              </w:rPr>
            </w:pPr>
            <w:r w:rsidRPr="00D06823">
              <w:rPr>
                <w:sz w:val="24"/>
                <w:szCs w:val="24"/>
              </w:rPr>
              <w:t>4.3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Общая численность инвалидов и лиц с ограниченными возможностями здоровья, обучающихся по програм</w:t>
            </w:r>
            <w:r w:rsidR="00B45EF1" w:rsidRPr="00D06823">
              <w:rPr>
                <w:sz w:val="24"/>
                <w:szCs w:val="24"/>
              </w:rPr>
              <w:t>мам подготовки квалифицированны</w:t>
            </w:r>
            <w:r w:rsidRPr="00D06823">
              <w:rPr>
                <w:sz w:val="24"/>
                <w:szCs w:val="24"/>
              </w:rPr>
              <w:t>х рабочих, служащих,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jc w:val="both"/>
              <w:rPr>
                <w:rFonts w:ascii="Times New Roman" w:hAnsi="Times New Roman" w:cs="Times New Roman"/>
                <w:sz w:val="24"/>
                <w:szCs w:val="24"/>
              </w:rPr>
            </w:pPr>
            <w:r w:rsidRPr="00D06823">
              <w:rPr>
                <w:rFonts w:ascii="Times New Roman" w:hAnsi="Times New Roman" w:cs="Times New Roman"/>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pStyle w:val="21"/>
              <w:shd w:val="clear" w:color="auto" w:fill="auto"/>
              <w:spacing w:after="0" w:line="276" w:lineRule="auto"/>
              <w:jc w:val="both"/>
              <w:rPr>
                <w:sz w:val="24"/>
                <w:szCs w:val="24"/>
              </w:rPr>
            </w:pPr>
            <w:r w:rsidRPr="00D06823">
              <w:rPr>
                <w:sz w:val="24"/>
                <w:szCs w:val="24"/>
              </w:rPr>
              <w:t>4.3.1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pStyle w:val="21"/>
              <w:shd w:val="clear" w:color="auto" w:fill="auto"/>
              <w:spacing w:after="0" w:line="276" w:lineRule="auto"/>
              <w:jc w:val="both"/>
              <w:rPr>
                <w:sz w:val="24"/>
                <w:szCs w:val="24"/>
              </w:rPr>
            </w:pPr>
            <w:r w:rsidRPr="00D06823">
              <w:rPr>
                <w:sz w:val="24"/>
                <w:szCs w:val="24"/>
              </w:rPr>
              <w:t>4.3.2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B45EF1"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pStyle w:val="21"/>
              <w:shd w:val="clear" w:color="auto" w:fill="auto"/>
              <w:spacing w:after="0" w:line="276" w:lineRule="auto"/>
              <w:jc w:val="both"/>
              <w:rPr>
                <w:sz w:val="24"/>
                <w:szCs w:val="24"/>
              </w:rPr>
            </w:pPr>
            <w:r w:rsidRPr="00D06823">
              <w:rPr>
                <w:sz w:val="24"/>
                <w:szCs w:val="24"/>
              </w:rPr>
              <w:t>4.3.3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pStyle w:val="21"/>
              <w:shd w:val="clear" w:color="auto" w:fill="auto"/>
              <w:spacing w:after="0" w:line="276" w:lineRule="auto"/>
              <w:jc w:val="both"/>
              <w:rPr>
                <w:sz w:val="24"/>
                <w:szCs w:val="24"/>
              </w:rPr>
            </w:pPr>
            <w:r w:rsidRPr="00D06823">
              <w:rPr>
                <w:sz w:val="24"/>
                <w:szCs w:val="24"/>
              </w:rPr>
              <w:t>4.4</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5F1E52" w:rsidP="00D06823">
            <w:pPr>
              <w:jc w:val="both"/>
              <w:rPr>
                <w:rFonts w:ascii="Times New Roman" w:hAnsi="Times New Roman" w:cs="Times New Roman"/>
                <w:sz w:val="24"/>
                <w:szCs w:val="24"/>
              </w:rPr>
            </w:pPr>
            <w:r w:rsidRPr="00D06823">
              <w:rPr>
                <w:rFonts w:ascii="Times New Roman" w:hAnsi="Times New Roman" w:cs="Times New Roman"/>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pStyle w:val="21"/>
              <w:shd w:val="clear" w:color="auto" w:fill="auto"/>
              <w:spacing w:after="0" w:line="276" w:lineRule="auto"/>
              <w:jc w:val="both"/>
              <w:rPr>
                <w:sz w:val="24"/>
                <w:szCs w:val="24"/>
              </w:rPr>
            </w:pPr>
            <w:r w:rsidRPr="00D06823">
              <w:rPr>
                <w:sz w:val="24"/>
                <w:szCs w:val="24"/>
              </w:rPr>
              <w:t>4.4.1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3435F4"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3435F4"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3435F4"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pStyle w:val="21"/>
              <w:shd w:val="clear" w:color="auto" w:fill="auto"/>
              <w:spacing w:after="0" w:line="276" w:lineRule="auto"/>
              <w:jc w:val="both"/>
              <w:rPr>
                <w:sz w:val="24"/>
                <w:szCs w:val="24"/>
              </w:rPr>
            </w:pPr>
            <w:r w:rsidRPr="00D06823">
              <w:rPr>
                <w:sz w:val="24"/>
                <w:szCs w:val="24"/>
              </w:rPr>
              <w:t>4.4.2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pStyle w:val="21"/>
              <w:shd w:val="clear" w:color="auto" w:fill="auto"/>
              <w:spacing w:after="0" w:line="276" w:lineRule="auto"/>
              <w:jc w:val="both"/>
              <w:rPr>
                <w:sz w:val="24"/>
                <w:szCs w:val="24"/>
              </w:rPr>
            </w:pPr>
            <w:r w:rsidRPr="00D06823">
              <w:rPr>
                <w:sz w:val="24"/>
                <w:szCs w:val="24"/>
              </w:rPr>
              <w:t>4.4.3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pStyle w:val="21"/>
              <w:shd w:val="clear" w:color="auto" w:fill="auto"/>
              <w:spacing w:after="0" w:line="276" w:lineRule="auto"/>
              <w:jc w:val="both"/>
              <w:rPr>
                <w:sz w:val="24"/>
                <w:szCs w:val="24"/>
              </w:rPr>
            </w:pPr>
            <w:r w:rsidRPr="00D06823">
              <w:rPr>
                <w:sz w:val="24"/>
                <w:szCs w:val="24"/>
              </w:rPr>
              <w:t>4.5</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2B71AE" w:rsidP="00D06823">
            <w:pPr>
              <w:pStyle w:val="21"/>
              <w:shd w:val="clear" w:color="auto" w:fill="auto"/>
              <w:spacing w:after="0" w:line="276" w:lineRule="auto"/>
              <w:jc w:val="both"/>
              <w:rPr>
                <w:sz w:val="24"/>
                <w:szCs w:val="24"/>
              </w:rPr>
            </w:pPr>
            <w:r w:rsidRPr="00D06823">
              <w:rPr>
                <w:sz w:val="24"/>
                <w:szCs w:val="24"/>
              </w:rPr>
              <w:t>1</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pStyle w:val="21"/>
              <w:shd w:val="clear" w:color="auto" w:fill="auto"/>
              <w:spacing w:after="0" w:line="276" w:lineRule="auto"/>
              <w:jc w:val="both"/>
              <w:rPr>
                <w:sz w:val="24"/>
                <w:szCs w:val="24"/>
              </w:rPr>
            </w:pPr>
            <w:r w:rsidRPr="00D06823">
              <w:rPr>
                <w:sz w:val="24"/>
                <w:szCs w:val="24"/>
              </w:rPr>
              <w:t>4.5.1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2B71AE" w:rsidP="00D06823">
            <w:pPr>
              <w:pStyle w:val="21"/>
              <w:shd w:val="clear" w:color="auto" w:fill="auto"/>
              <w:spacing w:after="0" w:line="276" w:lineRule="auto"/>
              <w:jc w:val="both"/>
              <w:rPr>
                <w:sz w:val="24"/>
                <w:szCs w:val="24"/>
              </w:rPr>
            </w:pPr>
            <w:r w:rsidRPr="00D06823">
              <w:rPr>
                <w:sz w:val="24"/>
                <w:szCs w:val="24"/>
              </w:rPr>
              <w:t>1</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jc w:val="both"/>
              <w:rPr>
                <w:sz w:val="24"/>
                <w:szCs w:val="24"/>
              </w:rPr>
            </w:pP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jc w:val="both"/>
              <w:rPr>
                <w:sz w:val="24"/>
                <w:szCs w:val="24"/>
              </w:rPr>
            </w:pP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9550D6"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jc w:val="both"/>
              <w:rPr>
                <w:sz w:val="24"/>
                <w:szCs w:val="24"/>
              </w:rPr>
            </w:pPr>
            <w:r w:rsidRPr="00D06823">
              <w:rPr>
                <w:sz w:val="24"/>
                <w:szCs w:val="24"/>
              </w:rPr>
              <w:t>1</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pStyle w:val="21"/>
              <w:shd w:val="clear" w:color="auto" w:fill="auto"/>
              <w:spacing w:after="0" w:line="276" w:lineRule="auto"/>
              <w:jc w:val="both"/>
              <w:rPr>
                <w:sz w:val="24"/>
                <w:szCs w:val="24"/>
              </w:rPr>
            </w:pPr>
            <w:r w:rsidRPr="00D06823">
              <w:rPr>
                <w:sz w:val="24"/>
                <w:szCs w:val="24"/>
              </w:rPr>
              <w:t>4.5.2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pStyle w:val="21"/>
              <w:shd w:val="clear" w:color="auto" w:fill="auto"/>
              <w:spacing w:after="0" w:line="276" w:lineRule="auto"/>
              <w:jc w:val="both"/>
              <w:rPr>
                <w:sz w:val="24"/>
                <w:szCs w:val="24"/>
              </w:rPr>
            </w:pPr>
            <w:r w:rsidRPr="00D06823">
              <w:rPr>
                <w:sz w:val="24"/>
                <w:szCs w:val="24"/>
              </w:rPr>
              <w:t>4.5.3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pStyle w:val="21"/>
              <w:shd w:val="clear" w:color="auto" w:fill="auto"/>
              <w:spacing w:after="0" w:line="276" w:lineRule="auto"/>
              <w:jc w:val="both"/>
              <w:rPr>
                <w:sz w:val="24"/>
                <w:szCs w:val="24"/>
              </w:rPr>
            </w:pPr>
            <w:r w:rsidRPr="00D06823">
              <w:rPr>
                <w:sz w:val="24"/>
                <w:szCs w:val="24"/>
              </w:rPr>
              <w:t>4.6</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jc w:val="both"/>
              <w:rPr>
                <w:rFonts w:ascii="Times New Roman" w:hAnsi="Times New Roman" w:cs="Times New Roman"/>
                <w:sz w:val="24"/>
                <w:szCs w:val="24"/>
              </w:rPr>
            </w:pP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pStyle w:val="21"/>
              <w:shd w:val="clear" w:color="auto" w:fill="auto"/>
              <w:spacing w:after="0" w:line="276" w:lineRule="auto"/>
              <w:jc w:val="both"/>
              <w:rPr>
                <w:sz w:val="24"/>
                <w:szCs w:val="24"/>
              </w:rPr>
            </w:pPr>
            <w:r w:rsidRPr="00D06823">
              <w:rPr>
                <w:sz w:val="24"/>
                <w:szCs w:val="24"/>
              </w:rPr>
              <w:t>4.6.1</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по 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pStyle w:val="21"/>
              <w:shd w:val="clear" w:color="auto" w:fill="auto"/>
              <w:spacing w:after="0" w:line="276" w:lineRule="auto"/>
              <w:jc w:val="both"/>
              <w:rPr>
                <w:sz w:val="24"/>
                <w:szCs w:val="24"/>
              </w:rPr>
            </w:pPr>
            <w:r w:rsidRPr="00D06823">
              <w:rPr>
                <w:sz w:val="24"/>
                <w:szCs w:val="24"/>
              </w:rPr>
              <w:t>4.6.2</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по очно-заочной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слуха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pStyle w:val="21"/>
              <w:shd w:val="clear" w:color="auto" w:fill="auto"/>
              <w:spacing w:after="0" w:line="276" w:lineRule="auto"/>
              <w:jc w:val="both"/>
              <w:rPr>
                <w:sz w:val="24"/>
                <w:szCs w:val="24"/>
              </w:rPr>
            </w:pPr>
            <w:r w:rsidRPr="00D06823">
              <w:rPr>
                <w:sz w:val="24"/>
                <w:szCs w:val="24"/>
              </w:rPr>
              <w:t>4.6.3</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по заочной форме обучения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зрения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 xml:space="preserve">инвалидов и лиц с ограниченными возможностями здоровья </w:t>
            </w:r>
            <w:proofErr w:type="gramStart"/>
            <w:r w:rsidRPr="00D06823">
              <w:rPr>
                <w:sz w:val="24"/>
                <w:szCs w:val="24"/>
              </w:rPr>
              <w:t>с</w:t>
            </w:r>
            <w:proofErr w:type="gramEnd"/>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нарушениями опорно-двигательного аппарата</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 другими нарушениями</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jc w:val="both"/>
              <w:rPr>
                <w:rFonts w:ascii="Times New Roman" w:hAnsi="Times New Roman" w:cs="Times New Roman"/>
                <w:sz w:val="24"/>
                <w:szCs w:val="24"/>
              </w:rPr>
            </w:pP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инвалидов и лиц с ограниченными возможностями здоровья со сложными дефектами (</w:t>
            </w:r>
            <w:proofErr w:type="gramStart"/>
            <w:r w:rsidRPr="00D06823">
              <w:rPr>
                <w:sz w:val="24"/>
                <w:szCs w:val="24"/>
              </w:rPr>
              <w:t>два и более нарушений</w:t>
            </w:r>
            <w:proofErr w:type="gramEnd"/>
            <w:r w:rsidRPr="00D06823">
              <w:rPr>
                <w:sz w:val="24"/>
                <w:szCs w:val="24"/>
              </w:rPr>
              <w:t>)</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400E6C" w:rsidP="00D06823">
            <w:pPr>
              <w:pStyle w:val="21"/>
              <w:shd w:val="clear" w:color="auto" w:fill="auto"/>
              <w:spacing w:after="0" w:line="276" w:lineRule="auto"/>
              <w:jc w:val="both"/>
              <w:rPr>
                <w:sz w:val="24"/>
                <w:szCs w:val="24"/>
              </w:rPr>
            </w:pPr>
            <w:r w:rsidRPr="00D06823">
              <w:rPr>
                <w:sz w:val="24"/>
                <w:szCs w:val="24"/>
              </w:rPr>
              <w:t>0</w:t>
            </w:r>
          </w:p>
        </w:tc>
      </w:tr>
      <w:tr w:rsidR="00000700" w:rsidRPr="00D06823" w:rsidTr="005B0AE7">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B3100F">
            <w:pPr>
              <w:pStyle w:val="21"/>
              <w:shd w:val="clear" w:color="auto" w:fill="auto"/>
              <w:spacing w:after="0" w:line="276" w:lineRule="auto"/>
              <w:jc w:val="both"/>
              <w:rPr>
                <w:sz w:val="24"/>
                <w:szCs w:val="24"/>
              </w:rPr>
            </w:pPr>
            <w:r w:rsidRPr="00D06823">
              <w:rPr>
                <w:sz w:val="24"/>
                <w:szCs w:val="24"/>
              </w:rPr>
              <w:t>4.7</w:t>
            </w:r>
          </w:p>
        </w:tc>
        <w:tc>
          <w:tcPr>
            <w:tcW w:w="625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000700" w:rsidP="00D06823">
            <w:pPr>
              <w:pStyle w:val="21"/>
              <w:shd w:val="clear" w:color="auto" w:fill="auto"/>
              <w:spacing w:after="0" w:line="276" w:lineRule="auto"/>
              <w:ind w:left="120" w:firstLine="22"/>
              <w:jc w:val="both"/>
              <w:rPr>
                <w:sz w:val="24"/>
                <w:szCs w:val="24"/>
              </w:rPr>
            </w:pPr>
            <w:r w:rsidRPr="00D06823">
              <w:rPr>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w:t>
            </w:r>
            <w:r w:rsidR="00400E6C" w:rsidRPr="00D06823">
              <w:rPr>
                <w:sz w:val="24"/>
                <w:szCs w:val="24"/>
              </w:rPr>
              <w:t xml:space="preserve"> возможностями здоровья</w:t>
            </w:r>
          </w:p>
        </w:tc>
        <w:tc>
          <w:tcPr>
            <w:tcW w:w="2363"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000700" w:rsidRPr="00D06823" w:rsidRDefault="00DF3646" w:rsidP="00D06823">
            <w:pPr>
              <w:pStyle w:val="21"/>
              <w:shd w:val="clear" w:color="auto" w:fill="auto"/>
              <w:spacing w:after="0" w:line="276" w:lineRule="auto"/>
              <w:jc w:val="both"/>
              <w:rPr>
                <w:sz w:val="24"/>
                <w:szCs w:val="24"/>
              </w:rPr>
            </w:pPr>
            <w:r w:rsidRPr="00D06823">
              <w:rPr>
                <w:sz w:val="24"/>
                <w:szCs w:val="24"/>
              </w:rPr>
              <w:t xml:space="preserve">0 </w:t>
            </w:r>
          </w:p>
        </w:tc>
      </w:tr>
    </w:tbl>
    <w:p w:rsidR="00E15BAB" w:rsidRPr="00DF3646" w:rsidRDefault="00E15BAB" w:rsidP="00B3100F">
      <w:pPr>
        <w:shd w:val="clear" w:color="auto" w:fill="FFFFFF"/>
        <w:spacing w:after="0"/>
        <w:jc w:val="both"/>
        <w:textAlignment w:val="baseline"/>
        <w:rPr>
          <w:rFonts w:ascii="Times New Roman" w:eastAsia="Times New Roman" w:hAnsi="Times New Roman" w:cs="Times New Roman"/>
          <w:sz w:val="28"/>
          <w:szCs w:val="28"/>
        </w:rPr>
      </w:pPr>
    </w:p>
    <w:p w:rsidR="00C2257E" w:rsidRPr="00DF3646" w:rsidRDefault="00C2257E" w:rsidP="00B3100F">
      <w:pPr>
        <w:shd w:val="clear" w:color="auto" w:fill="FFFFFF"/>
        <w:spacing w:after="0"/>
        <w:jc w:val="both"/>
        <w:textAlignment w:val="baseline"/>
        <w:outlineLvl w:val="3"/>
        <w:rPr>
          <w:rFonts w:ascii="Times New Roman" w:eastAsiaTheme="minorHAnsi" w:hAnsi="Times New Roman" w:cs="Times New Roman"/>
          <w:bCs/>
          <w:sz w:val="28"/>
          <w:szCs w:val="28"/>
          <w:lang w:eastAsia="en-US"/>
        </w:rPr>
      </w:pPr>
      <w:r w:rsidRPr="00DF3646">
        <w:rPr>
          <w:rFonts w:ascii="Times New Roman" w:eastAsiaTheme="minorHAnsi" w:hAnsi="Times New Roman" w:cs="Times New Roman"/>
          <w:b/>
          <w:bCs/>
          <w:sz w:val="28"/>
          <w:szCs w:val="28"/>
          <w:lang w:eastAsia="en-US"/>
        </w:rPr>
        <w:t>Основное и среднее общее образование</w:t>
      </w:r>
    </w:p>
    <w:p w:rsidR="00C2257E" w:rsidRPr="004E79B6" w:rsidRDefault="00C2257E" w:rsidP="00B3100F">
      <w:pPr>
        <w:shd w:val="clear" w:color="auto" w:fill="FFFFFF"/>
        <w:spacing w:after="0"/>
        <w:jc w:val="both"/>
        <w:textAlignment w:val="baseline"/>
        <w:outlineLvl w:val="3"/>
        <w:rPr>
          <w:rFonts w:ascii="Times New Roman" w:eastAsia="Times New Roman" w:hAnsi="Times New Roman" w:cs="Times New Roman"/>
          <w:b/>
          <w:bCs/>
          <w:color w:val="FF0000"/>
          <w:sz w:val="28"/>
          <w:szCs w:val="28"/>
        </w:rPr>
      </w:pPr>
    </w:p>
    <w:tbl>
      <w:tblPr>
        <w:tblW w:w="958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971"/>
        <w:gridCol w:w="6237"/>
        <w:gridCol w:w="2377"/>
      </w:tblGrid>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jc w:val="center"/>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 xml:space="preserve">N </w:t>
            </w:r>
            <w:proofErr w:type="gramStart"/>
            <w:r w:rsidRPr="00D06823">
              <w:rPr>
                <w:rFonts w:ascii="Times New Roman" w:eastAsia="Times New Roman" w:hAnsi="Times New Roman" w:cs="Times New Roman"/>
                <w:sz w:val="24"/>
                <w:szCs w:val="24"/>
              </w:rPr>
              <w:t>п</w:t>
            </w:r>
            <w:proofErr w:type="gramEnd"/>
            <w:r w:rsidRPr="00D06823">
              <w:rPr>
                <w:rFonts w:ascii="Times New Roman" w:eastAsia="Times New Roman" w:hAnsi="Times New Roman" w:cs="Times New Roman"/>
                <w:sz w:val="24"/>
                <w:szCs w:val="24"/>
              </w:rPr>
              <w:t>/п</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jc w:val="center"/>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Показатели</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jc w:val="center"/>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Единица измерения</w:t>
            </w:r>
          </w:p>
        </w:tc>
      </w:tr>
      <w:tr w:rsidR="00C2257E" w:rsidRPr="00D06823" w:rsidTr="00D06823">
        <w:trPr>
          <w:trHeight w:val="371"/>
        </w:trPr>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ind w:firstLine="300"/>
              <w:jc w:val="both"/>
              <w:textAlignment w:val="baseline"/>
              <w:rPr>
                <w:rFonts w:ascii="Times New Roman" w:eastAsia="Times New Roman" w:hAnsi="Times New Roman" w:cs="Times New Roman"/>
                <w:b/>
                <w:sz w:val="24"/>
                <w:szCs w:val="24"/>
              </w:rPr>
            </w:pPr>
            <w:r w:rsidRPr="00D06823">
              <w:rPr>
                <w:rFonts w:ascii="Times New Roman" w:eastAsia="Times New Roman" w:hAnsi="Times New Roman" w:cs="Times New Roman"/>
                <w:b/>
                <w:sz w:val="24"/>
                <w:szCs w:val="24"/>
              </w:rPr>
              <w:t>Образовательная деятельность</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ind w:firstLine="300"/>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 </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Общая численность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5A0908"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98 человек</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5A0908"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44</w:t>
            </w:r>
            <w:r w:rsidR="00C2257E" w:rsidRPr="00D06823">
              <w:rPr>
                <w:rFonts w:ascii="Times New Roman" w:eastAsia="Times New Roman" w:hAnsi="Times New Roman" w:cs="Times New Roman"/>
                <w:sz w:val="24"/>
                <w:szCs w:val="24"/>
              </w:rPr>
              <w:t xml:space="preserve"> человек</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5A0908"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54</w:t>
            </w:r>
            <w:r w:rsidR="00C2257E" w:rsidRPr="00D06823">
              <w:rPr>
                <w:rFonts w:ascii="Times New Roman" w:eastAsia="Times New Roman" w:hAnsi="Times New Roman" w:cs="Times New Roman"/>
                <w:sz w:val="24"/>
                <w:szCs w:val="24"/>
              </w:rPr>
              <w:t xml:space="preserve"> человек</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lastRenderedPageBreak/>
              <w:t>1.5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5A0908" w:rsidP="00D06823">
            <w:pPr>
              <w:spacing w:before="75" w:after="75"/>
              <w:ind w:firstLine="22"/>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33</w:t>
            </w:r>
            <w:r w:rsidR="00BA22F9"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34</w:t>
            </w:r>
            <w:r w:rsidR="00C2257E" w:rsidRPr="00D06823">
              <w:rPr>
                <w:rFonts w:ascii="Times New Roman" w:eastAsia="Times New Roman" w:hAnsi="Times New Roman" w:cs="Times New Roman"/>
                <w:sz w:val="24"/>
                <w:szCs w:val="24"/>
              </w:rPr>
              <w:t xml:space="preserve"> %</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4 балла</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1.7</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3 балла</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1.8</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A544CE" w:rsidP="00D06823">
            <w:pPr>
              <w:spacing w:before="75" w:after="75"/>
              <w:ind w:firstLine="22"/>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65</w:t>
            </w:r>
            <w:r w:rsidR="005A0908" w:rsidRPr="00D06823">
              <w:rPr>
                <w:rFonts w:ascii="Times New Roman" w:eastAsia="Times New Roman" w:hAnsi="Times New Roman" w:cs="Times New Roman"/>
                <w:sz w:val="24"/>
                <w:szCs w:val="24"/>
              </w:rPr>
              <w:t xml:space="preserve"> баллов</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1.9</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402562"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4 балла</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1.10</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5A0908" w:rsidP="00D06823">
            <w:pPr>
              <w:spacing w:before="75" w:after="75"/>
              <w:ind w:firstLine="22"/>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0человек/0%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0человек/0%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DB1CA2"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 xml:space="preserve"> 0</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402562"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lastRenderedPageBreak/>
              <w:t>1.16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4C5D86"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1.17</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DB1CA2" w:rsidP="00D06823">
            <w:pPr>
              <w:spacing w:before="75" w:after="75"/>
              <w:ind w:firstLine="22"/>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2</w:t>
            </w:r>
            <w:r w:rsidR="00C2257E" w:rsidRPr="00D06823">
              <w:rPr>
                <w:rFonts w:ascii="Times New Roman" w:eastAsia="Times New Roman" w:hAnsi="Times New Roman" w:cs="Times New Roman"/>
                <w:sz w:val="24"/>
                <w:szCs w:val="24"/>
              </w:rPr>
              <w:t xml:space="preserve"> человек</w:t>
            </w:r>
            <w:r w:rsidR="006A64AA" w:rsidRPr="00D06823">
              <w:rPr>
                <w:rFonts w:ascii="Times New Roman" w:eastAsia="Times New Roman" w:hAnsi="Times New Roman" w:cs="Times New Roman"/>
                <w:sz w:val="24"/>
                <w:szCs w:val="24"/>
              </w:rPr>
              <w:t>а</w:t>
            </w:r>
            <w:r w:rsidR="00C2257E" w:rsidRPr="00D06823">
              <w:rPr>
                <w:rFonts w:ascii="Times New Roman" w:eastAsia="Times New Roman" w:hAnsi="Times New Roman" w:cs="Times New Roman"/>
                <w:sz w:val="24"/>
                <w:szCs w:val="24"/>
              </w:rPr>
              <w:t>/</w:t>
            </w:r>
            <w:r w:rsidR="004C5D86" w:rsidRPr="00D06823">
              <w:rPr>
                <w:rFonts w:ascii="Times New Roman" w:eastAsia="Times New Roman" w:hAnsi="Times New Roman" w:cs="Times New Roman"/>
                <w:sz w:val="24"/>
                <w:szCs w:val="24"/>
              </w:rPr>
              <w:t>7,4</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1.18</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0</w:t>
            </w:r>
            <w:r w:rsidR="00BA22F9"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1.19</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BA3460"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w:t>
            </w:r>
            <w:r w:rsidR="00BA22F9"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1.19.1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Регионального уровня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BA3460"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w:t>
            </w:r>
            <w:r w:rsidR="00BA22F9" w:rsidRPr="00D06823">
              <w:rPr>
                <w:rFonts w:ascii="Times New Roman" w:eastAsia="Times New Roman" w:hAnsi="Times New Roman" w:cs="Times New Roman"/>
                <w:sz w:val="24"/>
                <w:szCs w:val="24"/>
              </w:rPr>
              <w:t xml:space="preserve"> человек/</w:t>
            </w:r>
            <w:r w:rsidR="00C2257E" w:rsidRPr="00D06823">
              <w:rPr>
                <w:rFonts w:ascii="Times New Roman" w:eastAsia="Times New Roman" w:hAnsi="Times New Roman" w:cs="Times New Roman"/>
                <w:sz w:val="24"/>
                <w:szCs w:val="24"/>
              </w:rPr>
              <w:t>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1.19.2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Федерального уровня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BA3460"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 xml:space="preserve"> ч</w:t>
            </w:r>
            <w:r w:rsidR="00BA22F9" w:rsidRPr="00D06823">
              <w:rPr>
                <w:rFonts w:ascii="Times New Roman" w:eastAsia="Times New Roman" w:hAnsi="Times New Roman" w:cs="Times New Roman"/>
                <w:sz w:val="24"/>
                <w:szCs w:val="24"/>
              </w:rPr>
              <w:t>еловек/</w:t>
            </w: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1.19.3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Международного уровня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BA3460"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0</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Общая численность педагогических работников, в том числе: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23</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а</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w:t>
            </w:r>
            <w:r w:rsidRPr="00D06823">
              <w:rPr>
                <w:rFonts w:ascii="Times New Roman" w:eastAsia="Times New Roman" w:hAnsi="Times New Roman" w:cs="Times New Roman"/>
                <w:sz w:val="24"/>
                <w:szCs w:val="24"/>
              </w:rPr>
              <w:lastRenderedPageBreak/>
              <w:t>численности педагогических работников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lastRenderedPageBreak/>
              <w:t>23</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а</w:t>
            </w:r>
            <w:r w:rsidR="00BA22F9" w:rsidRPr="00D06823">
              <w:rPr>
                <w:rFonts w:ascii="Times New Roman" w:eastAsia="Times New Roman" w:hAnsi="Times New Roman" w:cs="Times New Roman"/>
                <w:sz w:val="24"/>
                <w:szCs w:val="24"/>
              </w:rPr>
              <w:t>/</w:t>
            </w:r>
            <w:r w:rsidR="00C2257E" w:rsidRPr="00D06823">
              <w:rPr>
                <w:rFonts w:ascii="Times New Roman" w:eastAsia="Times New Roman" w:hAnsi="Times New Roman" w:cs="Times New Roman"/>
                <w:sz w:val="24"/>
                <w:szCs w:val="24"/>
              </w:rPr>
              <w:t>100%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lastRenderedPageBreak/>
              <w:t>1.26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DB1CA2"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23</w:t>
            </w:r>
            <w:r w:rsidR="00C2257E" w:rsidRPr="00D06823">
              <w:rPr>
                <w:rFonts w:ascii="Times New Roman" w:eastAsia="Times New Roman" w:hAnsi="Times New Roman" w:cs="Times New Roman"/>
                <w:sz w:val="24"/>
                <w:szCs w:val="24"/>
              </w:rPr>
              <w:t xml:space="preserve"> человек</w:t>
            </w:r>
            <w:r w:rsidR="006A64AA" w:rsidRPr="00D06823">
              <w:rPr>
                <w:rFonts w:ascii="Times New Roman" w:eastAsia="Times New Roman" w:hAnsi="Times New Roman" w:cs="Times New Roman"/>
                <w:sz w:val="24"/>
                <w:szCs w:val="24"/>
              </w:rPr>
              <w:t>а</w:t>
            </w:r>
            <w:r w:rsidR="00BA22F9" w:rsidRPr="00D06823">
              <w:rPr>
                <w:rFonts w:ascii="Times New Roman" w:eastAsia="Times New Roman" w:hAnsi="Times New Roman" w:cs="Times New Roman"/>
                <w:sz w:val="24"/>
                <w:szCs w:val="24"/>
              </w:rPr>
              <w:t>/</w:t>
            </w:r>
            <w:r w:rsidRPr="00D06823">
              <w:rPr>
                <w:rFonts w:ascii="Times New Roman" w:eastAsia="Times New Roman" w:hAnsi="Times New Roman" w:cs="Times New Roman"/>
                <w:sz w:val="24"/>
                <w:szCs w:val="24"/>
              </w:rPr>
              <w:t>100</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1.27</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1.28</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 человек/0%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1.29</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w:t>
            </w:r>
            <w:r w:rsidR="00DB1CA2" w:rsidRPr="00D06823">
              <w:rPr>
                <w:rFonts w:ascii="Times New Roman" w:eastAsia="Times New Roman" w:hAnsi="Times New Roman" w:cs="Times New Roman"/>
                <w:sz w:val="24"/>
                <w:szCs w:val="24"/>
              </w:rPr>
              <w:t>1</w:t>
            </w:r>
            <w:r w:rsidR="00C2257E" w:rsidRPr="00D06823">
              <w:rPr>
                <w:rFonts w:ascii="Times New Roman" w:eastAsia="Times New Roman" w:hAnsi="Times New Roman" w:cs="Times New Roman"/>
                <w:sz w:val="24"/>
                <w:szCs w:val="24"/>
              </w:rPr>
              <w:t xml:space="preserve"> человек</w:t>
            </w:r>
            <w:r w:rsidR="00BA22F9" w:rsidRPr="00D06823">
              <w:rPr>
                <w:rFonts w:ascii="Times New Roman" w:eastAsia="Times New Roman" w:hAnsi="Times New Roman" w:cs="Times New Roman"/>
                <w:sz w:val="24"/>
                <w:szCs w:val="24"/>
              </w:rPr>
              <w:t>/</w:t>
            </w:r>
            <w:r w:rsidRPr="00D06823">
              <w:rPr>
                <w:rFonts w:ascii="Times New Roman" w:eastAsia="Times New Roman" w:hAnsi="Times New Roman" w:cs="Times New Roman"/>
                <w:sz w:val="24"/>
                <w:szCs w:val="24"/>
              </w:rPr>
              <w:t>91</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1.29.1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Высшая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17</w:t>
            </w:r>
            <w:r w:rsidR="00C2257E" w:rsidRPr="00D06823">
              <w:rPr>
                <w:rFonts w:ascii="Times New Roman" w:eastAsia="Times New Roman" w:hAnsi="Times New Roman" w:cs="Times New Roman"/>
                <w:sz w:val="24"/>
                <w:szCs w:val="24"/>
              </w:rPr>
              <w:t>человек/</w:t>
            </w:r>
            <w:r w:rsidRPr="00D06823">
              <w:rPr>
                <w:rFonts w:ascii="Times New Roman" w:eastAsia="Times New Roman" w:hAnsi="Times New Roman" w:cs="Times New Roman"/>
                <w:sz w:val="24"/>
                <w:szCs w:val="24"/>
              </w:rPr>
              <w:t>74</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1.29.2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Первая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4</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а</w:t>
            </w:r>
            <w:r w:rsidR="00C2257E" w:rsidRPr="00D06823">
              <w:rPr>
                <w:rFonts w:ascii="Times New Roman" w:eastAsia="Times New Roman" w:hAnsi="Times New Roman" w:cs="Times New Roman"/>
                <w:sz w:val="24"/>
                <w:szCs w:val="24"/>
              </w:rPr>
              <w:t>/1</w:t>
            </w:r>
            <w:r w:rsidRPr="00D06823">
              <w:rPr>
                <w:rFonts w:ascii="Times New Roman" w:eastAsia="Times New Roman" w:hAnsi="Times New Roman" w:cs="Times New Roman"/>
                <w:sz w:val="24"/>
                <w:szCs w:val="24"/>
              </w:rPr>
              <w:t>7</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1.30</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1.30.1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До 5 лет</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74600D"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/4</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1.30.2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Свыше 30 лет</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6</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26</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1.31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а</w:t>
            </w:r>
            <w:r w:rsidR="00C2257E" w:rsidRPr="00D06823">
              <w:rPr>
                <w:rFonts w:ascii="Times New Roman" w:eastAsia="Times New Roman" w:hAnsi="Times New Roman" w:cs="Times New Roman"/>
                <w:sz w:val="24"/>
                <w:szCs w:val="24"/>
              </w:rPr>
              <w:t>/</w:t>
            </w:r>
            <w:r w:rsidRPr="00D06823">
              <w:rPr>
                <w:rFonts w:ascii="Times New Roman" w:eastAsia="Times New Roman" w:hAnsi="Times New Roman" w:cs="Times New Roman"/>
                <w:sz w:val="24"/>
                <w:szCs w:val="24"/>
              </w:rPr>
              <w:t>8,6</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1.32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6</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26</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1.33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proofErr w:type="gramStart"/>
            <w:r w:rsidRPr="00D06823">
              <w:rPr>
                <w:rFonts w:ascii="Times New Roman" w:eastAsia="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w:t>
            </w:r>
            <w:r w:rsidRPr="00D06823">
              <w:rPr>
                <w:rFonts w:ascii="Times New Roman" w:eastAsia="Times New Roman" w:hAnsi="Times New Roman" w:cs="Times New Roman"/>
                <w:sz w:val="24"/>
                <w:szCs w:val="24"/>
              </w:rPr>
              <w:lastRenderedPageBreak/>
              <w:t>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lastRenderedPageBreak/>
              <w:t>26</w:t>
            </w:r>
            <w:r w:rsidR="00C2257E" w:rsidRPr="00D06823">
              <w:rPr>
                <w:rFonts w:ascii="Times New Roman" w:eastAsia="Times New Roman" w:hAnsi="Times New Roman" w:cs="Times New Roman"/>
                <w:sz w:val="24"/>
                <w:szCs w:val="24"/>
              </w:rPr>
              <w:t xml:space="preserve"> человек/ </w:t>
            </w:r>
            <w:r w:rsidRPr="00D06823">
              <w:rPr>
                <w:rFonts w:ascii="Times New Roman" w:eastAsia="Times New Roman" w:hAnsi="Times New Roman" w:cs="Times New Roman"/>
                <w:sz w:val="24"/>
                <w:szCs w:val="24"/>
              </w:rPr>
              <w:t>100</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lastRenderedPageBreak/>
              <w:t>1.34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74600D"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14</w:t>
            </w:r>
            <w:r w:rsidR="00C2257E" w:rsidRPr="00D06823">
              <w:rPr>
                <w:rFonts w:ascii="Times New Roman" w:eastAsia="Times New Roman" w:hAnsi="Times New Roman" w:cs="Times New Roman"/>
                <w:sz w:val="24"/>
                <w:szCs w:val="24"/>
              </w:rPr>
              <w:t xml:space="preserve"> человек/</w:t>
            </w:r>
            <w:r w:rsidRPr="00D06823">
              <w:rPr>
                <w:rFonts w:ascii="Times New Roman" w:eastAsia="Times New Roman" w:hAnsi="Times New Roman" w:cs="Times New Roman"/>
                <w:sz w:val="24"/>
                <w:szCs w:val="24"/>
              </w:rPr>
              <w:t>53</w:t>
            </w:r>
            <w:r w:rsidR="00C2257E" w:rsidRPr="00D06823">
              <w:rPr>
                <w:rFonts w:ascii="Times New Roman" w:eastAsia="Times New Roman" w:hAnsi="Times New Roman" w:cs="Times New Roman"/>
                <w:sz w:val="24"/>
                <w:szCs w:val="24"/>
              </w:rPr>
              <w:t>%</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Инфраструктура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color w:val="FF0000"/>
                <w:sz w:val="24"/>
                <w:szCs w:val="24"/>
              </w:rPr>
              <w:t> </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Количество компьютеров в расчете на одного учащегося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0,</w:t>
            </w:r>
            <w:r w:rsidR="006A64AA" w:rsidRPr="00D06823">
              <w:rPr>
                <w:rFonts w:ascii="Times New Roman" w:eastAsia="Times New Roman" w:hAnsi="Times New Roman" w:cs="Times New Roman"/>
                <w:sz w:val="24"/>
                <w:szCs w:val="24"/>
              </w:rPr>
              <w:t>2</w:t>
            </w:r>
            <w:r w:rsidRPr="00D06823">
              <w:rPr>
                <w:rFonts w:ascii="Times New Roman" w:eastAsia="Times New Roman" w:hAnsi="Times New Roman" w:cs="Times New Roman"/>
                <w:sz w:val="24"/>
                <w:szCs w:val="24"/>
              </w:rPr>
              <w:t>5 единиц</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373FC6" w:rsidP="00D06823">
            <w:pPr>
              <w:spacing w:before="75" w:after="75"/>
              <w:ind w:firstLine="22"/>
              <w:jc w:val="both"/>
              <w:textAlignment w:val="baseline"/>
              <w:rPr>
                <w:rFonts w:ascii="Times New Roman" w:eastAsia="Times New Roman" w:hAnsi="Times New Roman" w:cs="Times New Roman"/>
                <w:color w:val="FF0000"/>
                <w:sz w:val="24"/>
                <w:szCs w:val="24"/>
              </w:rPr>
            </w:pPr>
            <w:r w:rsidRPr="00D06823">
              <w:rPr>
                <w:rFonts w:ascii="Times New Roman" w:eastAsia="Times New Roman" w:hAnsi="Times New Roman" w:cs="Times New Roman"/>
                <w:sz w:val="24"/>
                <w:szCs w:val="24"/>
              </w:rPr>
              <w:t>45</w:t>
            </w:r>
            <w:r w:rsidR="006A64AA" w:rsidRPr="00D06823">
              <w:rPr>
                <w:rFonts w:ascii="Times New Roman" w:eastAsia="Times New Roman" w:hAnsi="Times New Roman" w:cs="Times New Roman"/>
                <w:sz w:val="24"/>
                <w:szCs w:val="24"/>
              </w:rPr>
              <w:t xml:space="preserve"> </w:t>
            </w:r>
            <w:r w:rsidR="00C2257E" w:rsidRPr="00D06823">
              <w:rPr>
                <w:rFonts w:ascii="Times New Roman" w:eastAsia="Times New Roman" w:hAnsi="Times New Roman" w:cs="Times New Roman"/>
                <w:sz w:val="24"/>
                <w:szCs w:val="24"/>
              </w:rPr>
              <w:t>единиц</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да</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Наличие читального зала библиотеки, в том числе:</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да</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2.4.1</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да</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2.4.2</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 xml:space="preserve">С </w:t>
            </w:r>
            <w:proofErr w:type="spellStart"/>
            <w:r w:rsidRPr="00D06823">
              <w:rPr>
                <w:rFonts w:ascii="Times New Roman" w:eastAsia="Times New Roman" w:hAnsi="Times New Roman" w:cs="Times New Roman"/>
                <w:sz w:val="24"/>
                <w:szCs w:val="24"/>
              </w:rPr>
              <w:t>медиатекой</w:t>
            </w:r>
            <w:proofErr w:type="spellEnd"/>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да</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2.4.3</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Оснащенного средствами сканирования и распознавания текстов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да</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2.4.4</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да</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2.4.5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С контролируемой распечаткой бумажных материалов</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нет</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2.5</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4C5D86"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98</w:t>
            </w:r>
            <w:r w:rsidR="00C2257E" w:rsidRPr="00D06823">
              <w:rPr>
                <w:rFonts w:ascii="Times New Roman" w:eastAsia="Times New Roman" w:hAnsi="Times New Roman" w:cs="Times New Roman"/>
                <w:sz w:val="24"/>
                <w:szCs w:val="24"/>
              </w:rPr>
              <w:t>человек/100%</w:t>
            </w:r>
          </w:p>
        </w:tc>
      </w:tr>
      <w:tr w:rsidR="00C2257E" w:rsidRPr="00D06823" w:rsidTr="00D06823">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B3100F">
            <w:pPr>
              <w:spacing w:before="75" w:after="75"/>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2.6</w:t>
            </w:r>
          </w:p>
        </w:tc>
        <w:tc>
          <w:tcPr>
            <w:tcW w:w="623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C2257E"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t xml:space="preserve">Общая площадь помещений, в которых осуществляется </w:t>
            </w:r>
            <w:r w:rsidRPr="00D06823">
              <w:rPr>
                <w:rFonts w:ascii="Times New Roman" w:eastAsia="Times New Roman" w:hAnsi="Times New Roman" w:cs="Times New Roman"/>
                <w:sz w:val="24"/>
                <w:szCs w:val="24"/>
              </w:rPr>
              <w:lastRenderedPageBreak/>
              <w:t>образовательная деятельность, в расчете на одного учащегося</w:t>
            </w:r>
          </w:p>
        </w:tc>
        <w:tc>
          <w:tcPr>
            <w:tcW w:w="2377"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2257E" w:rsidRPr="00D06823" w:rsidRDefault="006A64AA" w:rsidP="00D06823">
            <w:pPr>
              <w:spacing w:before="75" w:after="75"/>
              <w:ind w:firstLine="22"/>
              <w:jc w:val="both"/>
              <w:textAlignment w:val="baseline"/>
              <w:rPr>
                <w:rFonts w:ascii="Times New Roman" w:eastAsia="Times New Roman" w:hAnsi="Times New Roman" w:cs="Times New Roman"/>
                <w:sz w:val="24"/>
                <w:szCs w:val="24"/>
              </w:rPr>
            </w:pPr>
            <w:r w:rsidRPr="00D06823">
              <w:rPr>
                <w:rFonts w:ascii="Times New Roman" w:eastAsia="Times New Roman" w:hAnsi="Times New Roman" w:cs="Times New Roman"/>
                <w:sz w:val="24"/>
                <w:szCs w:val="24"/>
              </w:rPr>
              <w:lastRenderedPageBreak/>
              <w:t>24</w:t>
            </w:r>
            <w:r w:rsidR="00C2257E" w:rsidRPr="00D06823">
              <w:rPr>
                <w:rFonts w:ascii="Times New Roman" w:eastAsia="Times New Roman" w:hAnsi="Times New Roman" w:cs="Times New Roman"/>
                <w:sz w:val="24"/>
                <w:szCs w:val="24"/>
              </w:rPr>
              <w:t xml:space="preserve"> кв. м</w:t>
            </w:r>
          </w:p>
        </w:tc>
      </w:tr>
    </w:tbl>
    <w:p w:rsidR="005B0AE7" w:rsidRPr="004E79B6" w:rsidRDefault="00C2257E" w:rsidP="00B3100F">
      <w:pPr>
        <w:shd w:val="clear" w:color="auto" w:fill="FFFFFF"/>
        <w:spacing w:before="75" w:after="75"/>
        <w:ind w:firstLine="300"/>
        <w:jc w:val="both"/>
        <w:textAlignment w:val="baseline"/>
        <w:rPr>
          <w:rFonts w:ascii="Times New Roman" w:eastAsia="Times New Roman" w:hAnsi="Times New Roman" w:cs="Times New Roman"/>
          <w:color w:val="FF0000"/>
          <w:sz w:val="28"/>
          <w:szCs w:val="28"/>
        </w:rPr>
      </w:pPr>
      <w:r w:rsidRPr="004E79B6">
        <w:rPr>
          <w:rFonts w:ascii="Times New Roman" w:eastAsia="Times New Roman" w:hAnsi="Times New Roman" w:cs="Times New Roman"/>
          <w:color w:val="FF0000"/>
          <w:sz w:val="28"/>
          <w:szCs w:val="28"/>
        </w:rPr>
        <w:lastRenderedPageBreak/>
        <w:t> </w:t>
      </w:r>
    </w:p>
    <w:p w:rsidR="00E15BAB" w:rsidRPr="00497723" w:rsidRDefault="00E15BAB" w:rsidP="00034F87">
      <w:pPr>
        <w:jc w:val="center"/>
        <w:rPr>
          <w:rFonts w:ascii="Times New Roman" w:hAnsi="Times New Roman" w:cs="Times New Roman"/>
          <w:b/>
          <w:sz w:val="28"/>
          <w:szCs w:val="28"/>
        </w:rPr>
      </w:pPr>
      <w:r w:rsidRPr="00497723">
        <w:rPr>
          <w:rFonts w:ascii="Times New Roman" w:hAnsi="Times New Roman" w:cs="Times New Roman"/>
          <w:b/>
          <w:sz w:val="28"/>
          <w:szCs w:val="28"/>
        </w:rPr>
        <w:t>1</w:t>
      </w:r>
      <w:r w:rsidR="00304A3A" w:rsidRPr="00497723">
        <w:rPr>
          <w:rFonts w:ascii="Times New Roman" w:hAnsi="Times New Roman" w:cs="Times New Roman"/>
          <w:b/>
          <w:sz w:val="28"/>
          <w:szCs w:val="28"/>
        </w:rPr>
        <w:t>4</w:t>
      </w:r>
      <w:r w:rsidRPr="00497723">
        <w:rPr>
          <w:rFonts w:ascii="Times New Roman" w:hAnsi="Times New Roman" w:cs="Times New Roman"/>
          <w:b/>
          <w:sz w:val="28"/>
          <w:szCs w:val="28"/>
        </w:rPr>
        <w:t xml:space="preserve">. Выводы по результатам </w:t>
      </w:r>
      <w:proofErr w:type="spellStart"/>
      <w:r w:rsidRPr="00497723">
        <w:rPr>
          <w:rFonts w:ascii="Times New Roman" w:hAnsi="Times New Roman" w:cs="Times New Roman"/>
          <w:b/>
          <w:sz w:val="28"/>
          <w:szCs w:val="28"/>
        </w:rPr>
        <w:t>самообследования</w:t>
      </w:r>
      <w:proofErr w:type="spellEnd"/>
    </w:p>
    <w:p w:rsidR="003E6CF7" w:rsidRPr="00034F87" w:rsidRDefault="00C01882" w:rsidP="00034F87">
      <w:pPr>
        <w:spacing w:after="0"/>
        <w:ind w:firstLine="709"/>
        <w:jc w:val="both"/>
        <w:rPr>
          <w:rFonts w:ascii="Times New Roman" w:hAnsi="Times New Roman" w:cs="Times New Roman"/>
          <w:sz w:val="28"/>
          <w:szCs w:val="28"/>
        </w:rPr>
      </w:pPr>
      <w:proofErr w:type="gramStart"/>
      <w:r w:rsidRPr="00034F87">
        <w:rPr>
          <w:rFonts w:ascii="Times New Roman" w:hAnsi="Times New Roman" w:cs="Times New Roman"/>
          <w:sz w:val="28"/>
          <w:szCs w:val="28"/>
        </w:rPr>
        <w:t xml:space="preserve">По итогам проведенного анализа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w:t>
      </w:r>
      <w:r w:rsidR="00034F87" w:rsidRPr="00034F87">
        <w:rPr>
          <w:rFonts w:ascii="Times New Roman" w:hAnsi="Times New Roman" w:cs="Times New Roman"/>
          <w:sz w:val="28"/>
          <w:szCs w:val="28"/>
        </w:rPr>
        <w:t>качества</w:t>
      </w:r>
      <w:r w:rsidRPr="00034F87">
        <w:rPr>
          <w:rFonts w:ascii="Times New Roman" w:hAnsi="Times New Roman" w:cs="Times New Roman"/>
          <w:sz w:val="28"/>
          <w:szCs w:val="28"/>
        </w:rPr>
        <w:t xml:space="preserve"> кадрового, учебно-методического, библиотечно-информационного обеспечения, качества материально-технической базы, функционирования внутренней системы оценки качества образования, результатов показателей деятельности КГБ</w:t>
      </w:r>
      <w:r w:rsidR="00D31177">
        <w:rPr>
          <w:rFonts w:ascii="Times New Roman" w:hAnsi="Times New Roman" w:cs="Times New Roman"/>
          <w:sz w:val="28"/>
          <w:szCs w:val="28"/>
        </w:rPr>
        <w:t xml:space="preserve"> </w:t>
      </w:r>
      <w:r w:rsidRPr="00034F87">
        <w:rPr>
          <w:rFonts w:ascii="Times New Roman" w:hAnsi="Times New Roman" w:cs="Times New Roman"/>
          <w:sz w:val="28"/>
          <w:szCs w:val="28"/>
        </w:rPr>
        <w:t>ПОУ «Алтайское училище олимпийского резерва» за 2019 год, можно сделать вывод о том, что в образовательной организации созданы оптимальные условия для реализации федеральных</w:t>
      </w:r>
      <w:proofErr w:type="gramEnd"/>
      <w:r w:rsidRPr="00034F87">
        <w:rPr>
          <w:rFonts w:ascii="Times New Roman" w:hAnsi="Times New Roman" w:cs="Times New Roman"/>
          <w:sz w:val="28"/>
          <w:szCs w:val="28"/>
        </w:rPr>
        <w:t xml:space="preserve"> государственных образовательных стандартов основного и среднего общего образования, сред</w:t>
      </w:r>
      <w:r w:rsidR="003E6CF7" w:rsidRPr="00034F87">
        <w:rPr>
          <w:rFonts w:ascii="Times New Roman" w:hAnsi="Times New Roman" w:cs="Times New Roman"/>
          <w:sz w:val="28"/>
          <w:szCs w:val="28"/>
        </w:rPr>
        <w:t>него профессионального образования</w:t>
      </w:r>
      <w:r w:rsidRPr="00034F87">
        <w:rPr>
          <w:rFonts w:ascii="Times New Roman" w:hAnsi="Times New Roman" w:cs="Times New Roman"/>
          <w:sz w:val="28"/>
          <w:szCs w:val="28"/>
        </w:rPr>
        <w:t xml:space="preserve"> по специальности «Физическая культура»</w:t>
      </w:r>
      <w:r w:rsidR="00497723" w:rsidRPr="00034F87">
        <w:rPr>
          <w:rFonts w:ascii="Times New Roman" w:hAnsi="Times New Roman" w:cs="Times New Roman"/>
          <w:sz w:val="28"/>
          <w:szCs w:val="28"/>
        </w:rPr>
        <w:t>.</w:t>
      </w:r>
      <w:r w:rsidRPr="00034F87">
        <w:rPr>
          <w:rFonts w:ascii="Times New Roman" w:hAnsi="Times New Roman" w:cs="Times New Roman"/>
          <w:sz w:val="28"/>
          <w:szCs w:val="28"/>
        </w:rPr>
        <w:t xml:space="preserve"> </w:t>
      </w:r>
    </w:p>
    <w:p w:rsidR="00E15BAB" w:rsidRPr="00034F87" w:rsidRDefault="00E15BAB" w:rsidP="00034F87">
      <w:pPr>
        <w:spacing w:after="0"/>
        <w:ind w:firstLine="709"/>
        <w:jc w:val="both"/>
        <w:rPr>
          <w:rFonts w:ascii="Times New Roman" w:hAnsi="Times New Roman" w:cs="Times New Roman"/>
          <w:sz w:val="28"/>
          <w:szCs w:val="28"/>
        </w:rPr>
      </w:pPr>
      <w:r w:rsidRPr="00034F87">
        <w:rPr>
          <w:rFonts w:ascii="Times New Roman" w:hAnsi="Times New Roman" w:cs="Times New Roman"/>
          <w:sz w:val="28"/>
          <w:szCs w:val="28"/>
        </w:rPr>
        <w:t xml:space="preserve">По результатам проведенного анализа рекомендуется продолжить работу </w:t>
      </w:r>
      <w:proofErr w:type="gramStart"/>
      <w:r w:rsidRPr="00034F87">
        <w:rPr>
          <w:rFonts w:ascii="Times New Roman" w:hAnsi="Times New Roman" w:cs="Times New Roman"/>
          <w:sz w:val="28"/>
          <w:szCs w:val="28"/>
        </w:rPr>
        <w:t>по</w:t>
      </w:r>
      <w:proofErr w:type="gramEnd"/>
      <w:r w:rsidRPr="00034F87">
        <w:rPr>
          <w:rFonts w:ascii="Times New Roman" w:hAnsi="Times New Roman" w:cs="Times New Roman"/>
          <w:sz w:val="28"/>
          <w:szCs w:val="28"/>
        </w:rPr>
        <w:t>:</w:t>
      </w:r>
    </w:p>
    <w:p w:rsidR="00E15BAB" w:rsidRPr="00034F87" w:rsidRDefault="00E15BAB"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 информационному обеспечению образовательного процесса;</w:t>
      </w:r>
    </w:p>
    <w:p w:rsidR="00E15BAB" w:rsidRPr="00034F87" w:rsidRDefault="00E15BAB"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 пополнению и обновлению библиотечного фонда учебной литературой по общеобразовательным дисциплинам с учетом требований ФГОС СОО, профессиональным модулям в соотве</w:t>
      </w:r>
      <w:r w:rsidR="00C879D4" w:rsidRPr="00034F87">
        <w:rPr>
          <w:rFonts w:ascii="Times New Roman" w:hAnsi="Times New Roman" w:cs="Times New Roman"/>
          <w:sz w:val="28"/>
          <w:szCs w:val="28"/>
        </w:rPr>
        <w:t>тствии с ФГОС СПО, художественной литературой;</w:t>
      </w:r>
    </w:p>
    <w:p w:rsidR="00C1070A" w:rsidRPr="00034F87" w:rsidRDefault="00C1070A"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 совершенствованию методического о</w:t>
      </w:r>
      <w:r w:rsidR="003E6CF7" w:rsidRPr="00034F87">
        <w:rPr>
          <w:rFonts w:ascii="Times New Roman" w:hAnsi="Times New Roman" w:cs="Times New Roman"/>
          <w:sz w:val="28"/>
          <w:szCs w:val="28"/>
        </w:rPr>
        <w:t>беспечения специальности в рам</w:t>
      </w:r>
      <w:r w:rsidRPr="00034F87">
        <w:rPr>
          <w:rFonts w:ascii="Times New Roman" w:hAnsi="Times New Roman" w:cs="Times New Roman"/>
          <w:sz w:val="28"/>
          <w:szCs w:val="28"/>
        </w:rPr>
        <w:t>ках ФГОС СПО;</w:t>
      </w:r>
    </w:p>
    <w:p w:rsidR="00C1070A" w:rsidRPr="00034F87" w:rsidRDefault="00C1070A"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 исследовательской и экспериментальной деятельности студентов и</w:t>
      </w:r>
    </w:p>
    <w:p w:rsidR="00E15BAB" w:rsidRPr="00034F87" w:rsidRDefault="00C1070A"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преподавателей;</w:t>
      </w:r>
    </w:p>
    <w:p w:rsidR="00E15BAB" w:rsidRPr="00034F87" w:rsidRDefault="00E15BAB"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 xml:space="preserve">- повышению квалификации </w:t>
      </w:r>
      <w:r w:rsidR="00B62F42" w:rsidRPr="00034F87">
        <w:rPr>
          <w:rFonts w:ascii="Times New Roman" w:hAnsi="Times New Roman" w:cs="Times New Roman"/>
          <w:sz w:val="28"/>
          <w:szCs w:val="28"/>
        </w:rPr>
        <w:t>работников образовательной организации по вопросам получения среднего профессионального образования инвалидами и лицами с ограниченными возможностями здоровья</w:t>
      </w:r>
      <w:r w:rsidRPr="00034F87">
        <w:rPr>
          <w:rFonts w:ascii="Times New Roman" w:hAnsi="Times New Roman" w:cs="Times New Roman"/>
          <w:sz w:val="28"/>
          <w:szCs w:val="28"/>
        </w:rPr>
        <w:t>;</w:t>
      </w:r>
    </w:p>
    <w:p w:rsidR="00E15BAB" w:rsidRPr="00034F87" w:rsidRDefault="00C1070A"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 xml:space="preserve">- </w:t>
      </w:r>
      <w:r w:rsidR="00085AC6" w:rsidRPr="00034F87">
        <w:rPr>
          <w:rFonts w:ascii="Times New Roman" w:hAnsi="Times New Roman" w:cs="Times New Roman"/>
          <w:sz w:val="28"/>
          <w:szCs w:val="28"/>
        </w:rPr>
        <w:t>совершенствованию материально-технической базы</w:t>
      </w:r>
      <w:r w:rsidRPr="00034F87">
        <w:rPr>
          <w:rFonts w:ascii="Times New Roman" w:hAnsi="Times New Roman" w:cs="Times New Roman"/>
          <w:sz w:val="28"/>
          <w:szCs w:val="28"/>
        </w:rPr>
        <w:t xml:space="preserve"> училища.</w:t>
      </w:r>
    </w:p>
    <w:p w:rsidR="00913BA0" w:rsidRPr="00034F87" w:rsidRDefault="00913BA0" w:rsidP="00034F87">
      <w:pPr>
        <w:spacing w:after="0"/>
        <w:ind w:firstLine="709"/>
        <w:jc w:val="both"/>
        <w:rPr>
          <w:rFonts w:ascii="Times New Roman" w:hAnsi="Times New Roman" w:cs="Times New Roman"/>
          <w:sz w:val="28"/>
          <w:szCs w:val="28"/>
        </w:rPr>
      </w:pPr>
      <w:r w:rsidRPr="00034F87">
        <w:rPr>
          <w:rFonts w:ascii="Times New Roman" w:hAnsi="Times New Roman" w:cs="Times New Roman"/>
          <w:sz w:val="28"/>
          <w:szCs w:val="28"/>
        </w:rPr>
        <w:t>С целью дальнейшего повышения качества образовательных услуг</w:t>
      </w:r>
    </w:p>
    <w:p w:rsidR="00913BA0" w:rsidRPr="00034F87" w:rsidRDefault="00913BA0"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необходимо:</w:t>
      </w:r>
    </w:p>
    <w:p w:rsidR="00C1070A" w:rsidRPr="00034F87" w:rsidRDefault="00C1070A"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w:t>
      </w:r>
      <w:r w:rsidR="00007A23" w:rsidRPr="00034F87">
        <w:rPr>
          <w:rFonts w:ascii="Times New Roman" w:hAnsi="Times New Roman" w:cs="Times New Roman"/>
          <w:sz w:val="28"/>
          <w:szCs w:val="28"/>
        </w:rPr>
        <w:t xml:space="preserve">продолжить </w:t>
      </w:r>
      <w:r w:rsidRPr="00034F87">
        <w:rPr>
          <w:rFonts w:ascii="Times New Roman" w:hAnsi="Times New Roman" w:cs="Times New Roman"/>
          <w:sz w:val="28"/>
          <w:szCs w:val="28"/>
        </w:rPr>
        <w:t>р</w:t>
      </w:r>
      <w:r w:rsidR="00913BA0" w:rsidRPr="00034F87">
        <w:rPr>
          <w:rFonts w:ascii="Times New Roman" w:hAnsi="Times New Roman" w:cs="Times New Roman"/>
          <w:sz w:val="28"/>
          <w:szCs w:val="28"/>
        </w:rPr>
        <w:t xml:space="preserve">азвивать социальное партнёрство с </w:t>
      </w:r>
      <w:r w:rsidR="00007A23" w:rsidRPr="00034F87">
        <w:rPr>
          <w:rFonts w:ascii="Times New Roman" w:hAnsi="Times New Roman" w:cs="Times New Roman"/>
          <w:sz w:val="28"/>
          <w:szCs w:val="28"/>
        </w:rPr>
        <w:t xml:space="preserve">организациями в </w:t>
      </w:r>
      <w:r w:rsidR="00913BA0" w:rsidRPr="00034F87">
        <w:rPr>
          <w:rFonts w:ascii="Times New Roman" w:hAnsi="Times New Roman" w:cs="Times New Roman"/>
          <w:sz w:val="28"/>
          <w:szCs w:val="28"/>
        </w:rPr>
        <w:t>вопросах</w:t>
      </w:r>
      <w:r w:rsidRPr="00034F87">
        <w:rPr>
          <w:rFonts w:ascii="Times New Roman" w:hAnsi="Times New Roman" w:cs="Times New Roman"/>
          <w:sz w:val="28"/>
          <w:szCs w:val="28"/>
        </w:rPr>
        <w:t>:</w:t>
      </w:r>
    </w:p>
    <w:p w:rsidR="00C1070A" w:rsidRPr="00034F87" w:rsidRDefault="00C1070A"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w:t>
      </w:r>
      <w:r w:rsidR="00913BA0" w:rsidRPr="00034F87">
        <w:rPr>
          <w:rFonts w:ascii="Times New Roman" w:hAnsi="Times New Roman" w:cs="Times New Roman"/>
          <w:sz w:val="28"/>
          <w:szCs w:val="28"/>
        </w:rPr>
        <w:t>организации практического обучени</w:t>
      </w:r>
      <w:r w:rsidR="00143B27" w:rsidRPr="00034F87">
        <w:rPr>
          <w:rFonts w:ascii="Times New Roman" w:hAnsi="Times New Roman" w:cs="Times New Roman"/>
          <w:sz w:val="28"/>
          <w:szCs w:val="28"/>
        </w:rPr>
        <w:t>я студентов</w:t>
      </w:r>
      <w:r w:rsidR="00913BA0" w:rsidRPr="00034F87">
        <w:rPr>
          <w:rFonts w:ascii="Times New Roman" w:hAnsi="Times New Roman" w:cs="Times New Roman"/>
          <w:sz w:val="28"/>
          <w:szCs w:val="28"/>
        </w:rPr>
        <w:t>;</w:t>
      </w:r>
    </w:p>
    <w:p w:rsidR="00C1070A" w:rsidRPr="00034F87" w:rsidRDefault="00497723"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w:t>
      </w:r>
      <w:r w:rsidR="00C1070A" w:rsidRPr="00034F87">
        <w:rPr>
          <w:rFonts w:ascii="Times New Roman" w:hAnsi="Times New Roman" w:cs="Times New Roman"/>
          <w:sz w:val="28"/>
          <w:szCs w:val="28"/>
        </w:rPr>
        <w:t>трудоустройства выпускников;</w:t>
      </w:r>
    </w:p>
    <w:p w:rsidR="002676E7" w:rsidRPr="00034F87" w:rsidRDefault="00C1070A" w:rsidP="00034F87">
      <w:pPr>
        <w:spacing w:after="0"/>
        <w:jc w:val="both"/>
        <w:rPr>
          <w:rFonts w:ascii="Times New Roman" w:hAnsi="Times New Roman" w:cs="Times New Roman"/>
          <w:sz w:val="28"/>
          <w:szCs w:val="28"/>
        </w:rPr>
      </w:pPr>
      <w:r w:rsidRPr="00034F87">
        <w:rPr>
          <w:rFonts w:ascii="Times New Roman" w:hAnsi="Times New Roman" w:cs="Times New Roman"/>
          <w:sz w:val="28"/>
          <w:szCs w:val="28"/>
        </w:rPr>
        <w:t>-</w:t>
      </w:r>
      <w:r w:rsidR="00913BA0" w:rsidRPr="00034F87">
        <w:rPr>
          <w:rFonts w:ascii="Times New Roman" w:hAnsi="Times New Roman" w:cs="Times New Roman"/>
          <w:sz w:val="28"/>
          <w:szCs w:val="28"/>
        </w:rPr>
        <w:t>организации стажировки преподавателей</w:t>
      </w:r>
      <w:r w:rsidR="002676E7" w:rsidRPr="00034F87">
        <w:rPr>
          <w:rFonts w:ascii="Times New Roman" w:hAnsi="Times New Roman" w:cs="Times New Roman"/>
          <w:sz w:val="28"/>
          <w:szCs w:val="28"/>
        </w:rPr>
        <w:t>.</w:t>
      </w:r>
    </w:p>
    <w:p w:rsidR="00497723" w:rsidRPr="00034F87" w:rsidRDefault="00497723" w:rsidP="00034F87">
      <w:pPr>
        <w:spacing w:after="0"/>
        <w:ind w:firstLine="709"/>
        <w:jc w:val="both"/>
        <w:rPr>
          <w:rFonts w:ascii="Times New Roman" w:hAnsi="Times New Roman" w:cs="Times New Roman"/>
          <w:sz w:val="28"/>
          <w:szCs w:val="28"/>
        </w:rPr>
      </w:pPr>
      <w:r w:rsidRPr="00034F87">
        <w:rPr>
          <w:rFonts w:ascii="Times New Roman" w:hAnsi="Times New Roman" w:cs="Times New Roman"/>
          <w:sz w:val="28"/>
          <w:szCs w:val="28"/>
        </w:rPr>
        <w:lastRenderedPageBreak/>
        <w:t xml:space="preserve">С целью повышения эффективности деятельности КГБПОУ «Алтайское училище олимпийского резерва» </w:t>
      </w:r>
      <w:r w:rsidR="00085AC6" w:rsidRPr="00034F87">
        <w:rPr>
          <w:rFonts w:ascii="Times New Roman" w:hAnsi="Times New Roman" w:cs="Times New Roman"/>
          <w:sz w:val="28"/>
          <w:szCs w:val="28"/>
        </w:rPr>
        <w:t xml:space="preserve">принять </w:t>
      </w:r>
      <w:r w:rsidRPr="00034F87">
        <w:rPr>
          <w:rFonts w:ascii="Times New Roman" w:hAnsi="Times New Roman" w:cs="Times New Roman"/>
          <w:sz w:val="28"/>
          <w:szCs w:val="28"/>
        </w:rPr>
        <w:t>участ</w:t>
      </w:r>
      <w:r w:rsidR="00085AC6" w:rsidRPr="00034F87">
        <w:rPr>
          <w:rFonts w:ascii="Times New Roman" w:hAnsi="Times New Roman" w:cs="Times New Roman"/>
          <w:sz w:val="28"/>
          <w:szCs w:val="28"/>
        </w:rPr>
        <w:t>ие</w:t>
      </w:r>
      <w:r w:rsidRPr="00034F87">
        <w:rPr>
          <w:rFonts w:ascii="Times New Roman" w:hAnsi="Times New Roman" w:cs="Times New Roman"/>
          <w:sz w:val="28"/>
          <w:szCs w:val="28"/>
        </w:rPr>
        <w:t xml:space="preserve"> в проведении независимой оценки качества образования.</w:t>
      </w:r>
    </w:p>
    <w:p w:rsidR="0051007A" w:rsidRPr="003E6CF7" w:rsidRDefault="0051007A" w:rsidP="00B3100F">
      <w:pPr>
        <w:spacing w:after="0"/>
        <w:jc w:val="both"/>
        <w:rPr>
          <w:rFonts w:ascii="Times New Roman" w:eastAsia="Times New Roman" w:hAnsi="Times New Roman" w:cs="Times New Roman"/>
          <w:b/>
          <w:bCs/>
          <w:iCs/>
          <w:color w:val="C00000"/>
          <w:sz w:val="28"/>
          <w:szCs w:val="28"/>
        </w:rPr>
      </w:pPr>
    </w:p>
    <w:sectPr w:rsidR="0051007A" w:rsidRPr="003E6CF7" w:rsidSect="003E71D2">
      <w:footerReference w:type="default" r:id="rId25"/>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2F" w:rsidRDefault="00CC252F">
      <w:pPr>
        <w:spacing w:after="0" w:line="240" w:lineRule="auto"/>
      </w:pPr>
      <w:r>
        <w:separator/>
      </w:r>
    </w:p>
  </w:endnote>
  <w:endnote w:type="continuationSeparator" w:id="0">
    <w:p w:rsidR="00CC252F" w:rsidRDefault="00CC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SchoolBookSanPin">
    <w:altName w:val="MS Mincho"/>
    <w:panose1 w:val="00000000000000000000"/>
    <w:charset w:val="80"/>
    <w:family w:val="auto"/>
    <w:notTrueType/>
    <w:pitch w:val="default"/>
    <w:sig w:usb0="00000001" w:usb1="08070000" w:usb2="00000010" w:usb3="00000000" w:csb0="00020000" w:csb1="00000000"/>
  </w:font>
  <w:font w:name="Andale Sans UI;Arial Unicode M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785795"/>
    </w:sdtPr>
    <w:sdtEndPr/>
    <w:sdtContent>
      <w:p w:rsidR="00251ADE" w:rsidRDefault="00251ADE">
        <w:pPr>
          <w:pStyle w:val="a9"/>
          <w:jc w:val="right"/>
        </w:pPr>
        <w:r>
          <w:fldChar w:fldCharType="begin"/>
        </w:r>
        <w:r>
          <w:instrText>PAGE   \* MERGEFORMAT</w:instrText>
        </w:r>
        <w:r>
          <w:fldChar w:fldCharType="separate"/>
        </w:r>
        <w:r w:rsidR="00826217">
          <w:rPr>
            <w:noProof/>
          </w:rPr>
          <w:t>108</w:t>
        </w:r>
        <w:r>
          <w:rPr>
            <w:noProof/>
          </w:rPr>
          <w:fldChar w:fldCharType="end"/>
        </w:r>
      </w:p>
    </w:sdtContent>
  </w:sdt>
  <w:p w:rsidR="00251ADE" w:rsidRDefault="00251A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2F" w:rsidRDefault="00CC252F">
      <w:pPr>
        <w:spacing w:after="0" w:line="240" w:lineRule="auto"/>
      </w:pPr>
      <w:r>
        <w:separator/>
      </w:r>
    </w:p>
  </w:footnote>
  <w:footnote w:type="continuationSeparator" w:id="0">
    <w:p w:rsidR="00CC252F" w:rsidRDefault="00CC2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DA6C9A"/>
    <w:multiLevelType w:val="hybridMultilevel"/>
    <w:tmpl w:val="62224B34"/>
    <w:lvl w:ilvl="0" w:tplc="0D8AD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3137B"/>
    <w:multiLevelType w:val="hybridMultilevel"/>
    <w:tmpl w:val="EEF010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84EC9"/>
    <w:multiLevelType w:val="hybridMultilevel"/>
    <w:tmpl w:val="9BC8AF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12EC3"/>
    <w:multiLevelType w:val="hybridMultilevel"/>
    <w:tmpl w:val="73980F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95BDC"/>
    <w:multiLevelType w:val="hybridMultilevel"/>
    <w:tmpl w:val="A4EC5FCE"/>
    <w:lvl w:ilvl="0" w:tplc="771A9E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A2395"/>
    <w:multiLevelType w:val="hybridMultilevel"/>
    <w:tmpl w:val="8F182836"/>
    <w:lvl w:ilvl="0" w:tplc="0D8AD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2403ED"/>
    <w:multiLevelType w:val="hybridMultilevel"/>
    <w:tmpl w:val="4992FDB2"/>
    <w:lvl w:ilvl="0" w:tplc="B6D82A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3B49A3"/>
    <w:multiLevelType w:val="hybridMultilevel"/>
    <w:tmpl w:val="85EE82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3E214B"/>
    <w:multiLevelType w:val="hybridMultilevel"/>
    <w:tmpl w:val="E954CD6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3C21964"/>
    <w:multiLevelType w:val="hybridMultilevel"/>
    <w:tmpl w:val="240EAA94"/>
    <w:lvl w:ilvl="0" w:tplc="5E4C112E">
      <w:start w:val="1"/>
      <w:numFmt w:val="decimal"/>
      <w:lvlText w:val="%1."/>
      <w:lvlJc w:val="left"/>
      <w:pPr>
        <w:tabs>
          <w:tab w:val="num" w:pos="855"/>
        </w:tabs>
        <w:ind w:left="855" w:hanging="495"/>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1954D0"/>
    <w:multiLevelType w:val="hybridMultilevel"/>
    <w:tmpl w:val="F07ED582"/>
    <w:lvl w:ilvl="0" w:tplc="0D8AD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062F4C"/>
    <w:multiLevelType w:val="hybridMultilevel"/>
    <w:tmpl w:val="703A03E0"/>
    <w:lvl w:ilvl="0" w:tplc="60227046">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E45B74"/>
    <w:multiLevelType w:val="hybridMultilevel"/>
    <w:tmpl w:val="DD8491C0"/>
    <w:lvl w:ilvl="0" w:tplc="B6D82AA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nsid w:val="62F055AD"/>
    <w:multiLevelType w:val="hybridMultilevel"/>
    <w:tmpl w:val="0A582D14"/>
    <w:lvl w:ilvl="0" w:tplc="60227046">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17C6BDB"/>
    <w:multiLevelType w:val="hybridMultilevel"/>
    <w:tmpl w:val="EE82A2E6"/>
    <w:lvl w:ilvl="0" w:tplc="0D8AD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F4347F"/>
    <w:multiLevelType w:val="hybridMultilevel"/>
    <w:tmpl w:val="1770A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64238B"/>
    <w:multiLevelType w:val="hybridMultilevel"/>
    <w:tmpl w:val="84E0EE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BF24EC1"/>
    <w:multiLevelType w:val="hybridMultilevel"/>
    <w:tmpl w:val="EB304F2A"/>
    <w:lvl w:ilvl="0" w:tplc="0D8AD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8C4C80"/>
    <w:multiLevelType w:val="hybridMultilevel"/>
    <w:tmpl w:val="6A9AF930"/>
    <w:lvl w:ilvl="0" w:tplc="0D8AD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7"/>
  </w:num>
  <w:num w:numId="4">
    <w:abstractNumId w:val="5"/>
  </w:num>
  <w:num w:numId="5">
    <w:abstractNumId w:val="13"/>
  </w:num>
  <w:num w:numId="6">
    <w:abstractNumId w:val="6"/>
  </w:num>
  <w:num w:numId="7">
    <w:abstractNumId w:val="18"/>
  </w:num>
  <w:num w:numId="8">
    <w:abstractNumId w:val="11"/>
  </w:num>
  <w:num w:numId="9">
    <w:abstractNumId w:val="19"/>
  </w:num>
  <w:num w:numId="10">
    <w:abstractNumId w:val="1"/>
  </w:num>
  <w:num w:numId="11">
    <w:abstractNumId w:val="15"/>
  </w:num>
  <w:num w:numId="12">
    <w:abstractNumId w:val="9"/>
  </w:num>
  <w:num w:numId="13">
    <w:abstractNumId w:val="10"/>
  </w:num>
  <w:num w:numId="14">
    <w:abstractNumId w:val="0"/>
  </w:num>
  <w:num w:numId="15">
    <w:abstractNumId w:val="16"/>
  </w:num>
  <w:num w:numId="16">
    <w:abstractNumId w:val="12"/>
  </w:num>
  <w:num w:numId="17">
    <w:abstractNumId w:val="8"/>
  </w:num>
  <w:num w:numId="18">
    <w:abstractNumId w:val="3"/>
  </w:num>
  <w:num w:numId="19">
    <w:abstractNumId w:val="2"/>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AB"/>
    <w:rsid w:val="00000700"/>
    <w:rsid w:val="00007A23"/>
    <w:rsid w:val="00007F81"/>
    <w:rsid w:val="00011899"/>
    <w:rsid w:val="00012ABA"/>
    <w:rsid w:val="000169CE"/>
    <w:rsid w:val="000212FC"/>
    <w:rsid w:val="00026442"/>
    <w:rsid w:val="00026A44"/>
    <w:rsid w:val="00026AAE"/>
    <w:rsid w:val="00034F87"/>
    <w:rsid w:val="00043C3D"/>
    <w:rsid w:val="00045A3C"/>
    <w:rsid w:val="0005671F"/>
    <w:rsid w:val="00060E24"/>
    <w:rsid w:val="00063281"/>
    <w:rsid w:val="00065556"/>
    <w:rsid w:val="000675DE"/>
    <w:rsid w:val="00074ADA"/>
    <w:rsid w:val="00075103"/>
    <w:rsid w:val="00080175"/>
    <w:rsid w:val="00081239"/>
    <w:rsid w:val="00083AC5"/>
    <w:rsid w:val="00085AC6"/>
    <w:rsid w:val="000861C7"/>
    <w:rsid w:val="000A3BBD"/>
    <w:rsid w:val="000B2556"/>
    <w:rsid w:val="000B2881"/>
    <w:rsid w:val="000B2CB2"/>
    <w:rsid w:val="000B2D5B"/>
    <w:rsid w:val="000B59CE"/>
    <w:rsid w:val="000C24AA"/>
    <w:rsid w:val="000C7EB7"/>
    <w:rsid w:val="000F01AF"/>
    <w:rsid w:val="000F66C1"/>
    <w:rsid w:val="00101C02"/>
    <w:rsid w:val="001044A9"/>
    <w:rsid w:val="00117A4D"/>
    <w:rsid w:val="00125148"/>
    <w:rsid w:val="00131C3A"/>
    <w:rsid w:val="001332E2"/>
    <w:rsid w:val="001333D7"/>
    <w:rsid w:val="00140B19"/>
    <w:rsid w:val="00142BFF"/>
    <w:rsid w:val="00143B27"/>
    <w:rsid w:val="00145B31"/>
    <w:rsid w:val="00147911"/>
    <w:rsid w:val="00147CE0"/>
    <w:rsid w:val="0015111A"/>
    <w:rsid w:val="00151E26"/>
    <w:rsid w:val="001524C3"/>
    <w:rsid w:val="00152858"/>
    <w:rsid w:val="00156624"/>
    <w:rsid w:val="001636E5"/>
    <w:rsid w:val="001670DC"/>
    <w:rsid w:val="00170C91"/>
    <w:rsid w:val="00172A10"/>
    <w:rsid w:val="00176DBC"/>
    <w:rsid w:val="001827F5"/>
    <w:rsid w:val="00184E66"/>
    <w:rsid w:val="001867D2"/>
    <w:rsid w:val="00195D06"/>
    <w:rsid w:val="001972C7"/>
    <w:rsid w:val="001A2FFA"/>
    <w:rsid w:val="001A4A79"/>
    <w:rsid w:val="001B0B7C"/>
    <w:rsid w:val="001B292A"/>
    <w:rsid w:val="001B4EB4"/>
    <w:rsid w:val="001B7170"/>
    <w:rsid w:val="001B7CD0"/>
    <w:rsid w:val="001C072C"/>
    <w:rsid w:val="001C32A3"/>
    <w:rsid w:val="001C5837"/>
    <w:rsid w:val="001C60D7"/>
    <w:rsid w:val="001C6DB7"/>
    <w:rsid w:val="001D1767"/>
    <w:rsid w:val="001D1FF1"/>
    <w:rsid w:val="001D3ADC"/>
    <w:rsid w:val="001D7633"/>
    <w:rsid w:val="001E1161"/>
    <w:rsid w:val="001E1C48"/>
    <w:rsid w:val="001E5E36"/>
    <w:rsid w:val="001F0466"/>
    <w:rsid w:val="001F0B35"/>
    <w:rsid w:val="001F56BC"/>
    <w:rsid w:val="00200E2E"/>
    <w:rsid w:val="002048B1"/>
    <w:rsid w:val="00214BDB"/>
    <w:rsid w:val="002265A9"/>
    <w:rsid w:val="00227208"/>
    <w:rsid w:val="00236E90"/>
    <w:rsid w:val="0023739D"/>
    <w:rsid w:val="00240160"/>
    <w:rsid w:val="00243E02"/>
    <w:rsid w:val="00251ADE"/>
    <w:rsid w:val="002525FE"/>
    <w:rsid w:val="002527CE"/>
    <w:rsid w:val="00257D2A"/>
    <w:rsid w:val="0026670E"/>
    <w:rsid w:val="002676E7"/>
    <w:rsid w:val="002767DD"/>
    <w:rsid w:val="00276A92"/>
    <w:rsid w:val="002803F2"/>
    <w:rsid w:val="00280A55"/>
    <w:rsid w:val="0028155C"/>
    <w:rsid w:val="002846CA"/>
    <w:rsid w:val="0028486D"/>
    <w:rsid w:val="00294026"/>
    <w:rsid w:val="00295FE8"/>
    <w:rsid w:val="00296ABB"/>
    <w:rsid w:val="00296E1B"/>
    <w:rsid w:val="002A08AE"/>
    <w:rsid w:val="002A5B27"/>
    <w:rsid w:val="002B71AE"/>
    <w:rsid w:val="002C32A1"/>
    <w:rsid w:val="002C420A"/>
    <w:rsid w:val="002D1D68"/>
    <w:rsid w:val="002D3F13"/>
    <w:rsid w:val="002D4FDD"/>
    <w:rsid w:val="002D6C0D"/>
    <w:rsid w:val="002D7166"/>
    <w:rsid w:val="002F47BE"/>
    <w:rsid w:val="002F4892"/>
    <w:rsid w:val="002F49A5"/>
    <w:rsid w:val="00304A3A"/>
    <w:rsid w:val="00305316"/>
    <w:rsid w:val="00305DEE"/>
    <w:rsid w:val="00306B85"/>
    <w:rsid w:val="00321697"/>
    <w:rsid w:val="003306F3"/>
    <w:rsid w:val="00335453"/>
    <w:rsid w:val="0034225D"/>
    <w:rsid w:val="003435F4"/>
    <w:rsid w:val="00345ABD"/>
    <w:rsid w:val="00350BF6"/>
    <w:rsid w:val="00352F52"/>
    <w:rsid w:val="0035592F"/>
    <w:rsid w:val="00355CEB"/>
    <w:rsid w:val="00360576"/>
    <w:rsid w:val="00361EBC"/>
    <w:rsid w:val="00363DE5"/>
    <w:rsid w:val="00366825"/>
    <w:rsid w:val="00373FC6"/>
    <w:rsid w:val="0037431A"/>
    <w:rsid w:val="00375696"/>
    <w:rsid w:val="00381AA5"/>
    <w:rsid w:val="00381E13"/>
    <w:rsid w:val="00383461"/>
    <w:rsid w:val="0038532B"/>
    <w:rsid w:val="003854BA"/>
    <w:rsid w:val="00387CD9"/>
    <w:rsid w:val="003A3485"/>
    <w:rsid w:val="003A3733"/>
    <w:rsid w:val="003A4B37"/>
    <w:rsid w:val="003A7FE9"/>
    <w:rsid w:val="003B60A5"/>
    <w:rsid w:val="003C599B"/>
    <w:rsid w:val="003C7E92"/>
    <w:rsid w:val="003E06E2"/>
    <w:rsid w:val="003E1385"/>
    <w:rsid w:val="003E3697"/>
    <w:rsid w:val="003E6CF7"/>
    <w:rsid w:val="003E71D2"/>
    <w:rsid w:val="003F1DA5"/>
    <w:rsid w:val="003F4EEE"/>
    <w:rsid w:val="003F7DC3"/>
    <w:rsid w:val="00400E6C"/>
    <w:rsid w:val="00401F06"/>
    <w:rsid w:val="00402562"/>
    <w:rsid w:val="0040382D"/>
    <w:rsid w:val="004107EF"/>
    <w:rsid w:val="004128FC"/>
    <w:rsid w:val="00421CE0"/>
    <w:rsid w:val="00431035"/>
    <w:rsid w:val="004319C6"/>
    <w:rsid w:val="00431A63"/>
    <w:rsid w:val="00437AFA"/>
    <w:rsid w:val="00437FA9"/>
    <w:rsid w:val="0045007C"/>
    <w:rsid w:val="004509C7"/>
    <w:rsid w:val="0046149A"/>
    <w:rsid w:val="004640BF"/>
    <w:rsid w:val="00470B4A"/>
    <w:rsid w:val="00471DA4"/>
    <w:rsid w:val="00476683"/>
    <w:rsid w:val="00482CD9"/>
    <w:rsid w:val="004928F2"/>
    <w:rsid w:val="00494E2F"/>
    <w:rsid w:val="00495315"/>
    <w:rsid w:val="00497723"/>
    <w:rsid w:val="00497FCE"/>
    <w:rsid w:val="004A2E28"/>
    <w:rsid w:val="004A40DE"/>
    <w:rsid w:val="004B0795"/>
    <w:rsid w:val="004B385D"/>
    <w:rsid w:val="004B780D"/>
    <w:rsid w:val="004C4C79"/>
    <w:rsid w:val="004C5D86"/>
    <w:rsid w:val="004D18A9"/>
    <w:rsid w:val="004D5092"/>
    <w:rsid w:val="004E19AB"/>
    <w:rsid w:val="004E3471"/>
    <w:rsid w:val="004E79B6"/>
    <w:rsid w:val="004E7A83"/>
    <w:rsid w:val="004F7C03"/>
    <w:rsid w:val="00501F19"/>
    <w:rsid w:val="00504189"/>
    <w:rsid w:val="0050452F"/>
    <w:rsid w:val="00505C5B"/>
    <w:rsid w:val="0051007A"/>
    <w:rsid w:val="00514180"/>
    <w:rsid w:val="00520EA3"/>
    <w:rsid w:val="005269E9"/>
    <w:rsid w:val="00526CC7"/>
    <w:rsid w:val="00527E94"/>
    <w:rsid w:val="00530024"/>
    <w:rsid w:val="00543A3D"/>
    <w:rsid w:val="0054591E"/>
    <w:rsid w:val="0054697A"/>
    <w:rsid w:val="00554D1F"/>
    <w:rsid w:val="00555A2A"/>
    <w:rsid w:val="00555D65"/>
    <w:rsid w:val="00563B14"/>
    <w:rsid w:val="00564A0E"/>
    <w:rsid w:val="00571561"/>
    <w:rsid w:val="00573072"/>
    <w:rsid w:val="0057676E"/>
    <w:rsid w:val="00577F84"/>
    <w:rsid w:val="00593B98"/>
    <w:rsid w:val="005A0908"/>
    <w:rsid w:val="005A28B5"/>
    <w:rsid w:val="005A4A9F"/>
    <w:rsid w:val="005B0AE7"/>
    <w:rsid w:val="005C4B60"/>
    <w:rsid w:val="005D1FDE"/>
    <w:rsid w:val="005D4C2A"/>
    <w:rsid w:val="005D62CB"/>
    <w:rsid w:val="005E23DF"/>
    <w:rsid w:val="005E2767"/>
    <w:rsid w:val="005E2AF1"/>
    <w:rsid w:val="005E2F9E"/>
    <w:rsid w:val="005E52AB"/>
    <w:rsid w:val="005E735A"/>
    <w:rsid w:val="005F1E52"/>
    <w:rsid w:val="00606AED"/>
    <w:rsid w:val="006109E3"/>
    <w:rsid w:val="00613FE3"/>
    <w:rsid w:val="00614D02"/>
    <w:rsid w:val="00621BCE"/>
    <w:rsid w:val="00624E4F"/>
    <w:rsid w:val="00626BDF"/>
    <w:rsid w:val="00627F40"/>
    <w:rsid w:val="00635B36"/>
    <w:rsid w:val="00637AA7"/>
    <w:rsid w:val="00640FD3"/>
    <w:rsid w:val="00642434"/>
    <w:rsid w:val="006536BE"/>
    <w:rsid w:val="00654C3F"/>
    <w:rsid w:val="00663C01"/>
    <w:rsid w:val="00666811"/>
    <w:rsid w:val="00666FCD"/>
    <w:rsid w:val="00671F9E"/>
    <w:rsid w:val="00674D19"/>
    <w:rsid w:val="00680E67"/>
    <w:rsid w:val="0069168A"/>
    <w:rsid w:val="00692086"/>
    <w:rsid w:val="00696D87"/>
    <w:rsid w:val="006A1D8F"/>
    <w:rsid w:val="006A398E"/>
    <w:rsid w:val="006A64AA"/>
    <w:rsid w:val="006A6826"/>
    <w:rsid w:val="006A76B9"/>
    <w:rsid w:val="006B08C4"/>
    <w:rsid w:val="006B16B9"/>
    <w:rsid w:val="006B1803"/>
    <w:rsid w:val="006C2F1C"/>
    <w:rsid w:val="006C531A"/>
    <w:rsid w:val="006C5DC4"/>
    <w:rsid w:val="006C6D85"/>
    <w:rsid w:val="006C721B"/>
    <w:rsid w:val="006D05FA"/>
    <w:rsid w:val="006D5ADF"/>
    <w:rsid w:val="006E0537"/>
    <w:rsid w:val="006E4B6E"/>
    <w:rsid w:val="006E537B"/>
    <w:rsid w:val="006E5D9A"/>
    <w:rsid w:val="006F1D2F"/>
    <w:rsid w:val="006F377B"/>
    <w:rsid w:val="006F58A2"/>
    <w:rsid w:val="0070512D"/>
    <w:rsid w:val="007108D2"/>
    <w:rsid w:val="00711DC7"/>
    <w:rsid w:val="007153D9"/>
    <w:rsid w:val="00717378"/>
    <w:rsid w:val="00725C90"/>
    <w:rsid w:val="007275EC"/>
    <w:rsid w:val="0074053A"/>
    <w:rsid w:val="007408CD"/>
    <w:rsid w:val="0074600D"/>
    <w:rsid w:val="007470D8"/>
    <w:rsid w:val="00747301"/>
    <w:rsid w:val="00751261"/>
    <w:rsid w:val="00752F13"/>
    <w:rsid w:val="00753E9E"/>
    <w:rsid w:val="007609AB"/>
    <w:rsid w:val="00763886"/>
    <w:rsid w:val="0077147D"/>
    <w:rsid w:val="00780EDA"/>
    <w:rsid w:val="0078319F"/>
    <w:rsid w:val="00784E6F"/>
    <w:rsid w:val="00793CF5"/>
    <w:rsid w:val="007A0639"/>
    <w:rsid w:val="007A1B40"/>
    <w:rsid w:val="007B725B"/>
    <w:rsid w:val="007B7D9B"/>
    <w:rsid w:val="007C080E"/>
    <w:rsid w:val="007C5A7C"/>
    <w:rsid w:val="007D3861"/>
    <w:rsid w:val="007D4B7F"/>
    <w:rsid w:val="007D6BDF"/>
    <w:rsid w:val="007E024F"/>
    <w:rsid w:val="007E4C37"/>
    <w:rsid w:val="007E503C"/>
    <w:rsid w:val="007E707A"/>
    <w:rsid w:val="007F0B45"/>
    <w:rsid w:val="007F4A9E"/>
    <w:rsid w:val="007F51A5"/>
    <w:rsid w:val="007F5DA3"/>
    <w:rsid w:val="007F6A1F"/>
    <w:rsid w:val="008044DD"/>
    <w:rsid w:val="00805B3E"/>
    <w:rsid w:val="00813497"/>
    <w:rsid w:val="00816A69"/>
    <w:rsid w:val="00821183"/>
    <w:rsid w:val="00821AFE"/>
    <w:rsid w:val="00826217"/>
    <w:rsid w:val="00831E2A"/>
    <w:rsid w:val="008346FC"/>
    <w:rsid w:val="00836EB8"/>
    <w:rsid w:val="00837A90"/>
    <w:rsid w:val="00837EDA"/>
    <w:rsid w:val="00842C8C"/>
    <w:rsid w:val="00846650"/>
    <w:rsid w:val="0085053A"/>
    <w:rsid w:val="008559D6"/>
    <w:rsid w:val="00861807"/>
    <w:rsid w:val="008636AF"/>
    <w:rsid w:val="008705A3"/>
    <w:rsid w:val="00870E2C"/>
    <w:rsid w:val="00871C32"/>
    <w:rsid w:val="00871D32"/>
    <w:rsid w:val="0087263A"/>
    <w:rsid w:val="00872A63"/>
    <w:rsid w:val="00872CA4"/>
    <w:rsid w:val="00874C80"/>
    <w:rsid w:val="008853BF"/>
    <w:rsid w:val="00890F48"/>
    <w:rsid w:val="008965F8"/>
    <w:rsid w:val="008A0727"/>
    <w:rsid w:val="008A3704"/>
    <w:rsid w:val="008A59A7"/>
    <w:rsid w:val="008B5E14"/>
    <w:rsid w:val="008B68C3"/>
    <w:rsid w:val="008C0C69"/>
    <w:rsid w:val="008C4165"/>
    <w:rsid w:val="008D01B2"/>
    <w:rsid w:val="008D028D"/>
    <w:rsid w:val="008D0EE5"/>
    <w:rsid w:val="008D3F4A"/>
    <w:rsid w:val="008D64CD"/>
    <w:rsid w:val="008E0DB0"/>
    <w:rsid w:val="008E5AAE"/>
    <w:rsid w:val="008F2381"/>
    <w:rsid w:val="008F2C9E"/>
    <w:rsid w:val="008F5BD3"/>
    <w:rsid w:val="0090151E"/>
    <w:rsid w:val="0090196B"/>
    <w:rsid w:val="00904B61"/>
    <w:rsid w:val="00907FDA"/>
    <w:rsid w:val="00910AD3"/>
    <w:rsid w:val="009111F2"/>
    <w:rsid w:val="00913BA0"/>
    <w:rsid w:val="00916004"/>
    <w:rsid w:val="00916527"/>
    <w:rsid w:val="00920F2E"/>
    <w:rsid w:val="0092183B"/>
    <w:rsid w:val="00921DC2"/>
    <w:rsid w:val="00921EB9"/>
    <w:rsid w:val="00922F70"/>
    <w:rsid w:val="009275D7"/>
    <w:rsid w:val="00940286"/>
    <w:rsid w:val="009412CB"/>
    <w:rsid w:val="0094167E"/>
    <w:rsid w:val="00945D22"/>
    <w:rsid w:val="0094681A"/>
    <w:rsid w:val="00951E4C"/>
    <w:rsid w:val="009550D6"/>
    <w:rsid w:val="0097044F"/>
    <w:rsid w:val="00971209"/>
    <w:rsid w:val="00975F6D"/>
    <w:rsid w:val="009762DE"/>
    <w:rsid w:val="00983B34"/>
    <w:rsid w:val="00985D1D"/>
    <w:rsid w:val="00992B03"/>
    <w:rsid w:val="00993A89"/>
    <w:rsid w:val="009A00D2"/>
    <w:rsid w:val="009B2A8A"/>
    <w:rsid w:val="009B417B"/>
    <w:rsid w:val="009C29A9"/>
    <w:rsid w:val="009C31FC"/>
    <w:rsid w:val="009C49E8"/>
    <w:rsid w:val="009C7637"/>
    <w:rsid w:val="009D0331"/>
    <w:rsid w:val="009D2C4F"/>
    <w:rsid w:val="009D447E"/>
    <w:rsid w:val="009E4BC7"/>
    <w:rsid w:val="009E7FEA"/>
    <w:rsid w:val="009F2632"/>
    <w:rsid w:val="009F28EA"/>
    <w:rsid w:val="009F2C84"/>
    <w:rsid w:val="00A02E88"/>
    <w:rsid w:val="00A04EE3"/>
    <w:rsid w:val="00A0605A"/>
    <w:rsid w:val="00A107CC"/>
    <w:rsid w:val="00A1317F"/>
    <w:rsid w:val="00A1599F"/>
    <w:rsid w:val="00A223F7"/>
    <w:rsid w:val="00A24A9F"/>
    <w:rsid w:val="00A314A7"/>
    <w:rsid w:val="00A31A5A"/>
    <w:rsid w:val="00A403DA"/>
    <w:rsid w:val="00A43571"/>
    <w:rsid w:val="00A45440"/>
    <w:rsid w:val="00A46E36"/>
    <w:rsid w:val="00A544CE"/>
    <w:rsid w:val="00A631E1"/>
    <w:rsid w:val="00A70627"/>
    <w:rsid w:val="00A73020"/>
    <w:rsid w:val="00A76113"/>
    <w:rsid w:val="00A77DF4"/>
    <w:rsid w:val="00A83A97"/>
    <w:rsid w:val="00A86485"/>
    <w:rsid w:val="00A906DE"/>
    <w:rsid w:val="00A9498D"/>
    <w:rsid w:val="00A94B50"/>
    <w:rsid w:val="00A95DB2"/>
    <w:rsid w:val="00AA0A93"/>
    <w:rsid w:val="00AB3049"/>
    <w:rsid w:val="00AB33AC"/>
    <w:rsid w:val="00AB7BD5"/>
    <w:rsid w:val="00AB7C6E"/>
    <w:rsid w:val="00AC1F52"/>
    <w:rsid w:val="00AC24BB"/>
    <w:rsid w:val="00AD1355"/>
    <w:rsid w:val="00AD796F"/>
    <w:rsid w:val="00AE0845"/>
    <w:rsid w:val="00AE61C6"/>
    <w:rsid w:val="00AE68A7"/>
    <w:rsid w:val="00AF0608"/>
    <w:rsid w:val="00AF1DD3"/>
    <w:rsid w:val="00AF4FD0"/>
    <w:rsid w:val="00B022BC"/>
    <w:rsid w:val="00B03326"/>
    <w:rsid w:val="00B04685"/>
    <w:rsid w:val="00B1060C"/>
    <w:rsid w:val="00B109AE"/>
    <w:rsid w:val="00B1625A"/>
    <w:rsid w:val="00B24019"/>
    <w:rsid w:val="00B3100F"/>
    <w:rsid w:val="00B310B8"/>
    <w:rsid w:val="00B334AC"/>
    <w:rsid w:val="00B3640B"/>
    <w:rsid w:val="00B42098"/>
    <w:rsid w:val="00B425CB"/>
    <w:rsid w:val="00B454C9"/>
    <w:rsid w:val="00B45EF1"/>
    <w:rsid w:val="00B461DF"/>
    <w:rsid w:val="00B535F9"/>
    <w:rsid w:val="00B55BE5"/>
    <w:rsid w:val="00B601F4"/>
    <w:rsid w:val="00B61002"/>
    <w:rsid w:val="00B62AC2"/>
    <w:rsid w:val="00B62F42"/>
    <w:rsid w:val="00B640AD"/>
    <w:rsid w:val="00B64804"/>
    <w:rsid w:val="00B73567"/>
    <w:rsid w:val="00B803E3"/>
    <w:rsid w:val="00B826C0"/>
    <w:rsid w:val="00B92654"/>
    <w:rsid w:val="00B93917"/>
    <w:rsid w:val="00B93C3C"/>
    <w:rsid w:val="00BA22F9"/>
    <w:rsid w:val="00BA3460"/>
    <w:rsid w:val="00BA726C"/>
    <w:rsid w:val="00BB032F"/>
    <w:rsid w:val="00BB0B22"/>
    <w:rsid w:val="00BB65A9"/>
    <w:rsid w:val="00BB6BA6"/>
    <w:rsid w:val="00BB725F"/>
    <w:rsid w:val="00BC000D"/>
    <w:rsid w:val="00BC1E75"/>
    <w:rsid w:val="00BC24F3"/>
    <w:rsid w:val="00BD3641"/>
    <w:rsid w:val="00BD5223"/>
    <w:rsid w:val="00BE6C85"/>
    <w:rsid w:val="00BF1644"/>
    <w:rsid w:val="00BF177B"/>
    <w:rsid w:val="00BF2C81"/>
    <w:rsid w:val="00BF390C"/>
    <w:rsid w:val="00BF5373"/>
    <w:rsid w:val="00BF5EE5"/>
    <w:rsid w:val="00BF6697"/>
    <w:rsid w:val="00C011E2"/>
    <w:rsid w:val="00C01882"/>
    <w:rsid w:val="00C1070A"/>
    <w:rsid w:val="00C137F4"/>
    <w:rsid w:val="00C13E5F"/>
    <w:rsid w:val="00C149F3"/>
    <w:rsid w:val="00C1691A"/>
    <w:rsid w:val="00C17DC7"/>
    <w:rsid w:val="00C2257E"/>
    <w:rsid w:val="00C225DB"/>
    <w:rsid w:val="00C26DD9"/>
    <w:rsid w:val="00C34F85"/>
    <w:rsid w:val="00C350F1"/>
    <w:rsid w:val="00C374C7"/>
    <w:rsid w:val="00C42F3E"/>
    <w:rsid w:val="00C62D87"/>
    <w:rsid w:val="00C64858"/>
    <w:rsid w:val="00C64BFA"/>
    <w:rsid w:val="00C67758"/>
    <w:rsid w:val="00C72B52"/>
    <w:rsid w:val="00C7570F"/>
    <w:rsid w:val="00C7600A"/>
    <w:rsid w:val="00C77576"/>
    <w:rsid w:val="00C84771"/>
    <w:rsid w:val="00C8494E"/>
    <w:rsid w:val="00C879D4"/>
    <w:rsid w:val="00C94E15"/>
    <w:rsid w:val="00C9524C"/>
    <w:rsid w:val="00C97AE6"/>
    <w:rsid w:val="00C97D88"/>
    <w:rsid w:val="00CA06A6"/>
    <w:rsid w:val="00CA32CC"/>
    <w:rsid w:val="00CA3C34"/>
    <w:rsid w:val="00CC252F"/>
    <w:rsid w:val="00CD4740"/>
    <w:rsid w:val="00CD61FC"/>
    <w:rsid w:val="00CD6D71"/>
    <w:rsid w:val="00CD7730"/>
    <w:rsid w:val="00CD7A4B"/>
    <w:rsid w:val="00CE3085"/>
    <w:rsid w:val="00CE6F7B"/>
    <w:rsid w:val="00CF0ACC"/>
    <w:rsid w:val="00CF5DB4"/>
    <w:rsid w:val="00D0085D"/>
    <w:rsid w:val="00D04951"/>
    <w:rsid w:val="00D06823"/>
    <w:rsid w:val="00D06C74"/>
    <w:rsid w:val="00D1782C"/>
    <w:rsid w:val="00D22D0C"/>
    <w:rsid w:val="00D26581"/>
    <w:rsid w:val="00D31177"/>
    <w:rsid w:val="00D324EC"/>
    <w:rsid w:val="00D40D74"/>
    <w:rsid w:val="00D46822"/>
    <w:rsid w:val="00D46E88"/>
    <w:rsid w:val="00D54D9B"/>
    <w:rsid w:val="00D6236F"/>
    <w:rsid w:val="00D650D0"/>
    <w:rsid w:val="00D66236"/>
    <w:rsid w:val="00D66795"/>
    <w:rsid w:val="00D67489"/>
    <w:rsid w:val="00D67C3B"/>
    <w:rsid w:val="00D746F8"/>
    <w:rsid w:val="00D80FD3"/>
    <w:rsid w:val="00D823AF"/>
    <w:rsid w:val="00D8364A"/>
    <w:rsid w:val="00D94766"/>
    <w:rsid w:val="00D94D42"/>
    <w:rsid w:val="00D96A53"/>
    <w:rsid w:val="00D974E7"/>
    <w:rsid w:val="00D977BF"/>
    <w:rsid w:val="00DA178C"/>
    <w:rsid w:val="00DA17D7"/>
    <w:rsid w:val="00DA3472"/>
    <w:rsid w:val="00DA4BE9"/>
    <w:rsid w:val="00DA5EBF"/>
    <w:rsid w:val="00DB1CA2"/>
    <w:rsid w:val="00DC344F"/>
    <w:rsid w:val="00DC502E"/>
    <w:rsid w:val="00DC55C1"/>
    <w:rsid w:val="00DC6D38"/>
    <w:rsid w:val="00DC7288"/>
    <w:rsid w:val="00DC75D0"/>
    <w:rsid w:val="00DD0893"/>
    <w:rsid w:val="00DD259F"/>
    <w:rsid w:val="00DD76F3"/>
    <w:rsid w:val="00DE0423"/>
    <w:rsid w:val="00DE413F"/>
    <w:rsid w:val="00DF158D"/>
    <w:rsid w:val="00DF2411"/>
    <w:rsid w:val="00DF2B9C"/>
    <w:rsid w:val="00DF3646"/>
    <w:rsid w:val="00DF4F2D"/>
    <w:rsid w:val="00DF5C70"/>
    <w:rsid w:val="00DF6E59"/>
    <w:rsid w:val="00E00C19"/>
    <w:rsid w:val="00E1105D"/>
    <w:rsid w:val="00E122FD"/>
    <w:rsid w:val="00E1401F"/>
    <w:rsid w:val="00E144B9"/>
    <w:rsid w:val="00E15BAB"/>
    <w:rsid w:val="00E15C08"/>
    <w:rsid w:val="00E17A1D"/>
    <w:rsid w:val="00E17D4F"/>
    <w:rsid w:val="00E24380"/>
    <w:rsid w:val="00E26BAC"/>
    <w:rsid w:val="00E312CF"/>
    <w:rsid w:val="00E32683"/>
    <w:rsid w:val="00E36C84"/>
    <w:rsid w:val="00E53B8B"/>
    <w:rsid w:val="00E571CE"/>
    <w:rsid w:val="00E60095"/>
    <w:rsid w:val="00E61EDF"/>
    <w:rsid w:val="00E63D6A"/>
    <w:rsid w:val="00E70F91"/>
    <w:rsid w:val="00E72833"/>
    <w:rsid w:val="00E74036"/>
    <w:rsid w:val="00E746ED"/>
    <w:rsid w:val="00E83CC2"/>
    <w:rsid w:val="00E9616C"/>
    <w:rsid w:val="00EB48BD"/>
    <w:rsid w:val="00EB5143"/>
    <w:rsid w:val="00EB64DF"/>
    <w:rsid w:val="00EB72AB"/>
    <w:rsid w:val="00EB7A57"/>
    <w:rsid w:val="00EC3AAB"/>
    <w:rsid w:val="00EC54BF"/>
    <w:rsid w:val="00ED54C0"/>
    <w:rsid w:val="00EE19E1"/>
    <w:rsid w:val="00EE7AC2"/>
    <w:rsid w:val="00EF1C3D"/>
    <w:rsid w:val="00EF29D7"/>
    <w:rsid w:val="00EF2D7D"/>
    <w:rsid w:val="00EF4D59"/>
    <w:rsid w:val="00EF5279"/>
    <w:rsid w:val="00EF5EC5"/>
    <w:rsid w:val="00EF6A20"/>
    <w:rsid w:val="00F00D15"/>
    <w:rsid w:val="00F03424"/>
    <w:rsid w:val="00F04377"/>
    <w:rsid w:val="00F103CD"/>
    <w:rsid w:val="00F113FD"/>
    <w:rsid w:val="00F119BA"/>
    <w:rsid w:val="00F11BF4"/>
    <w:rsid w:val="00F135D3"/>
    <w:rsid w:val="00F16F0C"/>
    <w:rsid w:val="00F22B3A"/>
    <w:rsid w:val="00F26DB8"/>
    <w:rsid w:val="00F33377"/>
    <w:rsid w:val="00F350F2"/>
    <w:rsid w:val="00F3599A"/>
    <w:rsid w:val="00F36E80"/>
    <w:rsid w:val="00F375C9"/>
    <w:rsid w:val="00F427CF"/>
    <w:rsid w:val="00F43320"/>
    <w:rsid w:val="00F440B9"/>
    <w:rsid w:val="00F5221A"/>
    <w:rsid w:val="00F53D70"/>
    <w:rsid w:val="00F552D0"/>
    <w:rsid w:val="00F55534"/>
    <w:rsid w:val="00F5630F"/>
    <w:rsid w:val="00F61DB2"/>
    <w:rsid w:val="00F664E5"/>
    <w:rsid w:val="00F66564"/>
    <w:rsid w:val="00F67F2B"/>
    <w:rsid w:val="00F71111"/>
    <w:rsid w:val="00F750BA"/>
    <w:rsid w:val="00F77E42"/>
    <w:rsid w:val="00F80BD9"/>
    <w:rsid w:val="00F85057"/>
    <w:rsid w:val="00F8671F"/>
    <w:rsid w:val="00F901FD"/>
    <w:rsid w:val="00F93C64"/>
    <w:rsid w:val="00F94D33"/>
    <w:rsid w:val="00F96188"/>
    <w:rsid w:val="00F9660A"/>
    <w:rsid w:val="00FA1F79"/>
    <w:rsid w:val="00FA416D"/>
    <w:rsid w:val="00FB057D"/>
    <w:rsid w:val="00FB0C91"/>
    <w:rsid w:val="00FC46CC"/>
    <w:rsid w:val="00FD025A"/>
    <w:rsid w:val="00FD7330"/>
    <w:rsid w:val="00FE46AD"/>
    <w:rsid w:val="00FF3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0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B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5B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BAB"/>
    <w:rPr>
      <w:rFonts w:ascii="Tahoma" w:hAnsi="Tahoma" w:cs="Tahoma"/>
      <w:sz w:val="16"/>
      <w:szCs w:val="16"/>
    </w:rPr>
  </w:style>
  <w:style w:type="paragraph" w:styleId="a6">
    <w:name w:val="List Paragraph"/>
    <w:basedOn w:val="a"/>
    <w:uiPriority w:val="34"/>
    <w:qFormat/>
    <w:rsid w:val="00E15BAB"/>
    <w:pPr>
      <w:ind w:left="720"/>
      <w:contextualSpacing/>
    </w:pPr>
  </w:style>
  <w:style w:type="table" w:customStyle="1" w:styleId="3">
    <w:name w:val="Сетка таблицы3"/>
    <w:basedOn w:val="a1"/>
    <w:next w:val="a3"/>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15B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5BAB"/>
  </w:style>
  <w:style w:type="paragraph" w:styleId="a9">
    <w:name w:val="footer"/>
    <w:basedOn w:val="a"/>
    <w:link w:val="aa"/>
    <w:uiPriority w:val="99"/>
    <w:unhideWhenUsed/>
    <w:rsid w:val="00E15B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5BAB"/>
  </w:style>
  <w:style w:type="table" w:customStyle="1" w:styleId="5">
    <w:name w:val="Сетка таблицы5"/>
    <w:basedOn w:val="a1"/>
    <w:next w:val="a3"/>
    <w:uiPriority w:val="59"/>
    <w:rsid w:val="00E15BA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3"/>
    <w:uiPriority w:val="59"/>
    <w:rsid w:val="00B3640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Основной текст Знак1"/>
    <w:basedOn w:val="a0"/>
    <w:link w:val="ab"/>
    <w:uiPriority w:val="99"/>
    <w:locked/>
    <w:rsid w:val="00045A3C"/>
    <w:rPr>
      <w:rFonts w:ascii="Times New Roman" w:hAnsi="Times New Roman" w:cs="Times New Roman"/>
      <w:sz w:val="27"/>
      <w:szCs w:val="27"/>
      <w:shd w:val="clear" w:color="auto" w:fill="FFFFFF"/>
    </w:rPr>
  </w:style>
  <w:style w:type="paragraph" w:styleId="ab">
    <w:name w:val="Body Text"/>
    <w:basedOn w:val="a"/>
    <w:link w:val="12"/>
    <w:uiPriority w:val="99"/>
    <w:rsid w:val="00045A3C"/>
    <w:pPr>
      <w:shd w:val="clear" w:color="auto" w:fill="FFFFFF"/>
      <w:spacing w:before="420" w:after="0" w:line="322" w:lineRule="exact"/>
      <w:ind w:hanging="480"/>
      <w:jc w:val="both"/>
    </w:pPr>
    <w:rPr>
      <w:rFonts w:ascii="Times New Roman" w:hAnsi="Times New Roman" w:cs="Times New Roman"/>
      <w:sz w:val="27"/>
      <w:szCs w:val="27"/>
    </w:rPr>
  </w:style>
  <w:style w:type="character" w:customStyle="1" w:styleId="ac">
    <w:name w:val="Основной текст Знак"/>
    <w:basedOn w:val="a0"/>
    <w:uiPriority w:val="99"/>
    <w:semiHidden/>
    <w:rsid w:val="00045A3C"/>
  </w:style>
  <w:style w:type="table" w:customStyle="1" w:styleId="4">
    <w:name w:val="Сетка таблицы4"/>
    <w:basedOn w:val="a1"/>
    <w:next w:val="a3"/>
    <w:uiPriority w:val="59"/>
    <w:rsid w:val="000861C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uiPriority w:val="99"/>
    <w:locked/>
    <w:rsid w:val="003435F4"/>
    <w:rPr>
      <w:rFonts w:ascii="Times New Roman" w:hAnsi="Times New Roman" w:cs="Times New Roman"/>
      <w:sz w:val="23"/>
      <w:szCs w:val="23"/>
      <w:shd w:val="clear" w:color="auto" w:fill="FFFFFF"/>
    </w:rPr>
  </w:style>
  <w:style w:type="character" w:customStyle="1" w:styleId="8">
    <w:name w:val="Основной текст (8)_"/>
    <w:basedOn w:val="a0"/>
    <w:link w:val="80"/>
    <w:uiPriority w:val="99"/>
    <w:locked/>
    <w:rsid w:val="003435F4"/>
    <w:rPr>
      <w:rFonts w:ascii="Times New Roman" w:hAnsi="Times New Roman" w:cs="Times New Roman"/>
      <w:b/>
      <w:bCs/>
      <w:sz w:val="23"/>
      <w:szCs w:val="23"/>
      <w:shd w:val="clear" w:color="auto" w:fill="FFFFFF"/>
    </w:rPr>
  </w:style>
  <w:style w:type="paragraph" w:customStyle="1" w:styleId="21">
    <w:name w:val="Основной текст (2)1"/>
    <w:basedOn w:val="a"/>
    <w:link w:val="20"/>
    <w:uiPriority w:val="99"/>
    <w:rsid w:val="003435F4"/>
    <w:pPr>
      <w:shd w:val="clear" w:color="auto" w:fill="FFFFFF"/>
      <w:spacing w:after="360" w:line="230" w:lineRule="exact"/>
      <w:jc w:val="center"/>
    </w:pPr>
    <w:rPr>
      <w:rFonts w:ascii="Times New Roman" w:hAnsi="Times New Roman" w:cs="Times New Roman"/>
      <w:sz w:val="23"/>
      <w:szCs w:val="23"/>
    </w:rPr>
  </w:style>
  <w:style w:type="paragraph" w:customStyle="1" w:styleId="80">
    <w:name w:val="Основной текст (8)"/>
    <w:basedOn w:val="a"/>
    <w:link w:val="8"/>
    <w:uiPriority w:val="99"/>
    <w:rsid w:val="003435F4"/>
    <w:pPr>
      <w:shd w:val="clear" w:color="auto" w:fill="FFFFFF"/>
      <w:spacing w:after="0" w:line="240" w:lineRule="atLeast"/>
    </w:pPr>
    <w:rPr>
      <w:rFonts w:ascii="Times New Roman" w:hAnsi="Times New Roman" w:cs="Times New Roman"/>
      <w:b/>
      <w:bCs/>
      <w:sz w:val="23"/>
      <w:szCs w:val="23"/>
    </w:rPr>
  </w:style>
  <w:style w:type="table" w:customStyle="1" w:styleId="6">
    <w:name w:val="Сетка таблицы6"/>
    <w:basedOn w:val="a1"/>
    <w:next w:val="a3"/>
    <w:uiPriority w:val="59"/>
    <w:rsid w:val="00B6100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unhideWhenUsed/>
    <w:rsid w:val="00A7062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CA06A6"/>
    <w:rPr>
      <w:color w:val="0000FF"/>
      <w:u w:val="single"/>
    </w:rPr>
  </w:style>
  <w:style w:type="table" w:customStyle="1" w:styleId="7">
    <w:name w:val="Сетка таблицы7"/>
    <w:basedOn w:val="a1"/>
    <w:next w:val="a3"/>
    <w:uiPriority w:val="59"/>
    <w:rsid w:val="00FD02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C97AE6"/>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C97AE6"/>
    <w:rPr>
      <w:rFonts w:ascii="Times New Roman" w:eastAsia="Times New Roman" w:hAnsi="Times New Roman" w:cs="Times New Roman"/>
      <w:sz w:val="20"/>
      <w:szCs w:val="20"/>
    </w:rPr>
  </w:style>
  <w:style w:type="table" w:customStyle="1" w:styleId="81">
    <w:name w:val="Сетка таблицы8"/>
    <w:basedOn w:val="a1"/>
    <w:next w:val="a3"/>
    <w:uiPriority w:val="59"/>
    <w:rsid w:val="001B7C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7408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A04E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4319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2401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A949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A949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_"/>
    <w:basedOn w:val="a0"/>
    <w:link w:val="24"/>
    <w:rsid w:val="00140B19"/>
    <w:rPr>
      <w:rFonts w:ascii="Times New Roman" w:eastAsia="Times New Roman" w:hAnsi="Times New Roman" w:cs="Times New Roman"/>
      <w:sz w:val="25"/>
      <w:szCs w:val="25"/>
      <w:shd w:val="clear" w:color="auto" w:fill="FFFFFF"/>
    </w:rPr>
  </w:style>
  <w:style w:type="paragraph" w:customStyle="1" w:styleId="24">
    <w:name w:val="Основной текст2"/>
    <w:basedOn w:val="a"/>
    <w:link w:val="af"/>
    <w:rsid w:val="00140B19"/>
    <w:pPr>
      <w:shd w:val="clear" w:color="auto" w:fill="FFFFFF"/>
      <w:spacing w:before="660" w:after="0" w:line="302" w:lineRule="exact"/>
      <w:ind w:hanging="1360"/>
    </w:pPr>
    <w:rPr>
      <w:rFonts w:ascii="Times New Roman" w:eastAsia="Times New Roman" w:hAnsi="Times New Roman" w:cs="Times New Roman"/>
      <w:sz w:val="25"/>
      <w:szCs w:val="25"/>
    </w:rPr>
  </w:style>
  <w:style w:type="character" w:customStyle="1" w:styleId="101">
    <w:name w:val="Основной текст (10)_"/>
    <w:basedOn w:val="a0"/>
    <w:link w:val="102"/>
    <w:rsid w:val="006536BE"/>
    <w:rPr>
      <w:rFonts w:ascii="Times New Roman" w:eastAsia="Times New Roman" w:hAnsi="Times New Roman" w:cs="Times New Roman"/>
      <w:sz w:val="25"/>
      <w:szCs w:val="25"/>
      <w:shd w:val="clear" w:color="auto" w:fill="FFFFFF"/>
    </w:rPr>
  </w:style>
  <w:style w:type="paragraph" w:customStyle="1" w:styleId="102">
    <w:name w:val="Основной текст (10)"/>
    <w:basedOn w:val="a"/>
    <w:link w:val="101"/>
    <w:rsid w:val="006536BE"/>
    <w:pPr>
      <w:shd w:val="clear" w:color="auto" w:fill="FFFFFF"/>
      <w:spacing w:after="240" w:line="298" w:lineRule="exact"/>
      <w:jc w:val="both"/>
    </w:pPr>
    <w:rPr>
      <w:rFonts w:ascii="Times New Roman" w:eastAsia="Times New Roman" w:hAnsi="Times New Roman" w:cs="Times New Roman"/>
      <w:sz w:val="25"/>
      <w:szCs w:val="25"/>
    </w:rPr>
  </w:style>
  <w:style w:type="character" w:customStyle="1" w:styleId="10">
    <w:name w:val="Заголовок 1 Знак"/>
    <w:basedOn w:val="a0"/>
    <w:link w:val="1"/>
    <w:uiPriority w:val="9"/>
    <w:rsid w:val="00920F2E"/>
    <w:rPr>
      <w:rFonts w:ascii="Times New Roman" w:eastAsia="Times New Roman" w:hAnsi="Times New Roman" w:cs="Times New Roman"/>
      <w:b/>
      <w:bCs/>
      <w:kern w:val="36"/>
      <w:sz w:val="48"/>
      <w:szCs w:val="48"/>
    </w:rPr>
  </w:style>
  <w:style w:type="character" w:customStyle="1" w:styleId="FontStyle15">
    <w:name w:val="Font Style15"/>
    <w:rsid w:val="007F4A9E"/>
    <w:rPr>
      <w:rFonts w:ascii="Times New Roman" w:hAnsi="Times New Roman" w:cs="Times New Roman"/>
      <w:sz w:val="26"/>
      <w:szCs w:val="26"/>
    </w:rPr>
  </w:style>
  <w:style w:type="paragraph" w:customStyle="1" w:styleId="ConsPlusNormal">
    <w:name w:val="ConsPlusNormal"/>
    <w:rsid w:val="000C7EB7"/>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basedOn w:val="a0"/>
    <w:rsid w:val="000C7EB7"/>
  </w:style>
  <w:style w:type="paragraph" w:styleId="af0">
    <w:name w:val="No Spacing"/>
    <w:aliases w:val="основа"/>
    <w:link w:val="af1"/>
    <w:uiPriority w:val="1"/>
    <w:qFormat/>
    <w:rsid w:val="00555A2A"/>
    <w:pPr>
      <w:spacing w:after="0" w:line="240" w:lineRule="auto"/>
    </w:pPr>
    <w:rPr>
      <w:rFonts w:ascii="Calibri" w:eastAsia="Calibri" w:hAnsi="Calibri" w:cs="Times New Roman"/>
      <w:lang w:val="en-US" w:eastAsia="en-US" w:bidi="en-US"/>
    </w:rPr>
  </w:style>
  <w:style w:type="character" w:customStyle="1" w:styleId="af1">
    <w:name w:val="Без интервала Знак"/>
    <w:aliases w:val="основа Знак"/>
    <w:link w:val="af0"/>
    <w:uiPriority w:val="1"/>
    <w:rsid w:val="00555A2A"/>
    <w:rPr>
      <w:rFonts w:ascii="Calibri" w:eastAsia="Calibri" w:hAnsi="Calibri" w:cs="Times New Roman"/>
      <w:lang w:val="en-US" w:eastAsia="en-US" w:bidi="en-US"/>
    </w:rPr>
  </w:style>
  <w:style w:type="table" w:customStyle="1" w:styleId="15">
    <w:name w:val="Сетка таблицы15"/>
    <w:basedOn w:val="a1"/>
    <w:next w:val="a3"/>
    <w:uiPriority w:val="59"/>
    <w:rsid w:val="00AE68A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0F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B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5B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5BAB"/>
    <w:rPr>
      <w:rFonts w:ascii="Tahoma" w:hAnsi="Tahoma" w:cs="Tahoma"/>
      <w:sz w:val="16"/>
      <w:szCs w:val="16"/>
    </w:rPr>
  </w:style>
  <w:style w:type="paragraph" w:styleId="a6">
    <w:name w:val="List Paragraph"/>
    <w:basedOn w:val="a"/>
    <w:uiPriority w:val="34"/>
    <w:qFormat/>
    <w:rsid w:val="00E15BAB"/>
    <w:pPr>
      <w:ind w:left="720"/>
      <w:contextualSpacing/>
    </w:pPr>
  </w:style>
  <w:style w:type="table" w:customStyle="1" w:styleId="3">
    <w:name w:val="Сетка таблицы3"/>
    <w:basedOn w:val="a1"/>
    <w:next w:val="a3"/>
    <w:uiPriority w:val="59"/>
    <w:rsid w:val="00E1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15B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15BAB"/>
  </w:style>
  <w:style w:type="paragraph" w:styleId="a9">
    <w:name w:val="footer"/>
    <w:basedOn w:val="a"/>
    <w:link w:val="aa"/>
    <w:uiPriority w:val="99"/>
    <w:unhideWhenUsed/>
    <w:rsid w:val="00E15B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5BAB"/>
  </w:style>
  <w:style w:type="table" w:customStyle="1" w:styleId="5">
    <w:name w:val="Сетка таблицы5"/>
    <w:basedOn w:val="a1"/>
    <w:next w:val="a3"/>
    <w:uiPriority w:val="59"/>
    <w:rsid w:val="00E15BA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3"/>
    <w:uiPriority w:val="59"/>
    <w:rsid w:val="00B3640B"/>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Основной текст Знак1"/>
    <w:basedOn w:val="a0"/>
    <w:link w:val="ab"/>
    <w:uiPriority w:val="99"/>
    <w:locked/>
    <w:rsid w:val="00045A3C"/>
    <w:rPr>
      <w:rFonts w:ascii="Times New Roman" w:hAnsi="Times New Roman" w:cs="Times New Roman"/>
      <w:sz w:val="27"/>
      <w:szCs w:val="27"/>
      <w:shd w:val="clear" w:color="auto" w:fill="FFFFFF"/>
    </w:rPr>
  </w:style>
  <w:style w:type="paragraph" w:styleId="ab">
    <w:name w:val="Body Text"/>
    <w:basedOn w:val="a"/>
    <w:link w:val="12"/>
    <w:uiPriority w:val="99"/>
    <w:rsid w:val="00045A3C"/>
    <w:pPr>
      <w:shd w:val="clear" w:color="auto" w:fill="FFFFFF"/>
      <w:spacing w:before="420" w:after="0" w:line="322" w:lineRule="exact"/>
      <w:ind w:hanging="480"/>
      <w:jc w:val="both"/>
    </w:pPr>
    <w:rPr>
      <w:rFonts w:ascii="Times New Roman" w:hAnsi="Times New Roman" w:cs="Times New Roman"/>
      <w:sz w:val="27"/>
      <w:szCs w:val="27"/>
    </w:rPr>
  </w:style>
  <w:style w:type="character" w:customStyle="1" w:styleId="ac">
    <w:name w:val="Основной текст Знак"/>
    <w:basedOn w:val="a0"/>
    <w:uiPriority w:val="99"/>
    <w:semiHidden/>
    <w:rsid w:val="00045A3C"/>
  </w:style>
  <w:style w:type="table" w:customStyle="1" w:styleId="4">
    <w:name w:val="Сетка таблицы4"/>
    <w:basedOn w:val="a1"/>
    <w:next w:val="a3"/>
    <w:uiPriority w:val="59"/>
    <w:rsid w:val="000861C7"/>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uiPriority w:val="99"/>
    <w:locked/>
    <w:rsid w:val="003435F4"/>
    <w:rPr>
      <w:rFonts w:ascii="Times New Roman" w:hAnsi="Times New Roman" w:cs="Times New Roman"/>
      <w:sz w:val="23"/>
      <w:szCs w:val="23"/>
      <w:shd w:val="clear" w:color="auto" w:fill="FFFFFF"/>
    </w:rPr>
  </w:style>
  <w:style w:type="character" w:customStyle="1" w:styleId="8">
    <w:name w:val="Основной текст (8)_"/>
    <w:basedOn w:val="a0"/>
    <w:link w:val="80"/>
    <w:uiPriority w:val="99"/>
    <w:locked/>
    <w:rsid w:val="003435F4"/>
    <w:rPr>
      <w:rFonts w:ascii="Times New Roman" w:hAnsi="Times New Roman" w:cs="Times New Roman"/>
      <w:b/>
      <w:bCs/>
      <w:sz w:val="23"/>
      <w:szCs w:val="23"/>
      <w:shd w:val="clear" w:color="auto" w:fill="FFFFFF"/>
    </w:rPr>
  </w:style>
  <w:style w:type="paragraph" w:customStyle="1" w:styleId="21">
    <w:name w:val="Основной текст (2)1"/>
    <w:basedOn w:val="a"/>
    <w:link w:val="20"/>
    <w:uiPriority w:val="99"/>
    <w:rsid w:val="003435F4"/>
    <w:pPr>
      <w:shd w:val="clear" w:color="auto" w:fill="FFFFFF"/>
      <w:spacing w:after="360" w:line="230" w:lineRule="exact"/>
      <w:jc w:val="center"/>
    </w:pPr>
    <w:rPr>
      <w:rFonts w:ascii="Times New Roman" w:hAnsi="Times New Roman" w:cs="Times New Roman"/>
      <w:sz w:val="23"/>
      <w:szCs w:val="23"/>
    </w:rPr>
  </w:style>
  <w:style w:type="paragraph" w:customStyle="1" w:styleId="80">
    <w:name w:val="Основной текст (8)"/>
    <w:basedOn w:val="a"/>
    <w:link w:val="8"/>
    <w:uiPriority w:val="99"/>
    <w:rsid w:val="003435F4"/>
    <w:pPr>
      <w:shd w:val="clear" w:color="auto" w:fill="FFFFFF"/>
      <w:spacing w:after="0" w:line="240" w:lineRule="atLeast"/>
    </w:pPr>
    <w:rPr>
      <w:rFonts w:ascii="Times New Roman" w:hAnsi="Times New Roman" w:cs="Times New Roman"/>
      <w:b/>
      <w:bCs/>
      <w:sz w:val="23"/>
      <w:szCs w:val="23"/>
    </w:rPr>
  </w:style>
  <w:style w:type="table" w:customStyle="1" w:styleId="6">
    <w:name w:val="Сетка таблицы6"/>
    <w:basedOn w:val="a1"/>
    <w:next w:val="a3"/>
    <w:uiPriority w:val="59"/>
    <w:rsid w:val="00B6100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rmal (Web)"/>
    <w:basedOn w:val="a"/>
    <w:uiPriority w:val="99"/>
    <w:unhideWhenUsed/>
    <w:rsid w:val="00A7062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CA06A6"/>
    <w:rPr>
      <w:color w:val="0000FF"/>
      <w:u w:val="single"/>
    </w:rPr>
  </w:style>
  <w:style w:type="table" w:customStyle="1" w:styleId="7">
    <w:name w:val="Сетка таблицы7"/>
    <w:basedOn w:val="a1"/>
    <w:next w:val="a3"/>
    <w:uiPriority w:val="59"/>
    <w:rsid w:val="00FD025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C97AE6"/>
    <w:pPr>
      <w:spacing w:after="120" w:line="480" w:lineRule="auto"/>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C97AE6"/>
    <w:rPr>
      <w:rFonts w:ascii="Times New Roman" w:eastAsia="Times New Roman" w:hAnsi="Times New Roman" w:cs="Times New Roman"/>
      <w:sz w:val="20"/>
      <w:szCs w:val="20"/>
    </w:rPr>
  </w:style>
  <w:style w:type="table" w:customStyle="1" w:styleId="81">
    <w:name w:val="Сетка таблицы8"/>
    <w:basedOn w:val="a1"/>
    <w:next w:val="a3"/>
    <w:uiPriority w:val="59"/>
    <w:rsid w:val="001B7C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7408C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A04E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4319C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2401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A949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A949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_"/>
    <w:basedOn w:val="a0"/>
    <w:link w:val="24"/>
    <w:rsid w:val="00140B19"/>
    <w:rPr>
      <w:rFonts w:ascii="Times New Roman" w:eastAsia="Times New Roman" w:hAnsi="Times New Roman" w:cs="Times New Roman"/>
      <w:sz w:val="25"/>
      <w:szCs w:val="25"/>
      <w:shd w:val="clear" w:color="auto" w:fill="FFFFFF"/>
    </w:rPr>
  </w:style>
  <w:style w:type="paragraph" w:customStyle="1" w:styleId="24">
    <w:name w:val="Основной текст2"/>
    <w:basedOn w:val="a"/>
    <w:link w:val="af"/>
    <w:rsid w:val="00140B19"/>
    <w:pPr>
      <w:shd w:val="clear" w:color="auto" w:fill="FFFFFF"/>
      <w:spacing w:before="660" w:after="0" w:line="302" w:lineRule="exact"/>
      <w:ind w:hanging="1360"/>
    </w:pPr>
    <w:rPr>
      <w:rFonts w:ascii="Times New Roman" w:eastAsia="Times New Roman" w:hAnsi="Times New Roman" w:cs="Times New Roman"/>
      <w:sz w:val="25"/>
      <w:szCs w:val="25"/>
    </w:rPr>
  </w:style>
  <w:style w:type="character" w:customStyle="1" w:styleId="101">
    <w:name w:val="Основной текст (10)_"/>
    <w:basedOn w:val="a0"/>
    <w:link w:val="102"/>
    <w:rsid w:val="006536BE"/>
    <w:rPr>
      <w:rFonts w:ascii="Times New Roman" w:eastAsia="Times New Roman" w:hAnsi="Times New Roman" w:cs="Times New Roman"/>
      <w:sz w:val="25"/>
      <w:szCs w:val="25"/>
      <w:shd w:val="clear" w:color="auto" w:fill="FFFFFF"/>
    </w:rPr>
  </w:style>
  <w:style w:type="paragraph" w:customStyle="1" w:styleId="102">
    <w:name w:val="Основной текст (10)"/>
    <w:basedOn w:val="a"/>
    <w:link w:val="101"/>
    <w:rsid w:val="006536BE"/>
    <w:pPr>
      <w:shd w:val="clear" w:color="auto" w:fill="FFFFFF"/>
      <w:spacing w:after="240" w:line="298" w:lineRule="exact"/>
      <w:jc w:val="both"/>
    </w:pPr>
    <w:rPr>
      <w:rFonts w:ascii="Times New Roman" w:eastAsia="Times New Roman" w:hAnsi="Times New Roman" w:cs="Times New Roman"/>
      <w:sz w:val="25"/>
      <w:szCs w:val="25"/>
    </w:rPr>
  </w:style>
  <w:style w:type="character" w:customStyle="1" w:styleId="10">
    <w:name w:val="Заголовок 1 Знак"/>
    <w:basedOn w:val="a0"/>
    <w:link w:val="1"/>
    <w:uiPriority w:val="9"/>
    <w:rsid w:val="00920F2E"/>
    <w:rPr>
      <w:rFonts w:ascii="Times New Roman" w:eastAsia="Times New Roman" w:hAnsi="Times New Roman" w:cs="Times New Roman"/>
      <w:b/>
      <w:bCs/>
      <w:kern w:val="36"/>
      <w:sz w:val="48"/>
      <w:szCs w:val="48"/>
    </w:rPr>
  </w:style>
  <w:style w:type="character" w:customStyle="1" w:styleId="FontStyle15">
    <w:name w:val="Font Style15"/>
    <w:rsid w:val="007F4A9E"/>
    <w:rPr>
      <w:rFonts w:ascii="Times New Roman" w:hAnsi="Times New Roman" w:cs="Times New Roman"/>
      <w:sz w:val="26"/>
      <w:szCs w:val="26"/>
    </w:rPr>
  </w:style>
  <w:style w:type="paragraph" w:customStyle="1" w:styleId="ConsPlusNormal">
    <w:name w:val="ConsPlusNormal"/>
    <w:rsid w:val="000C7EB7"/>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basedOn w:val="a0"/>
    <w:rsid w:val="000C7EB7"/>
  </w:style>
  <w:style w:type="paragraph" w:styleId="af0">
    <w:name w:val="No Spacing"/>
    <w:aliases w:val="основа"/>
    <w:link w:val="af1"/>
    <w:uiPriority w:val="1"/>
    <w:qFormat/>
    <w:rsid w:val="00555A2A"/>
    <w:pPr>
      <w:spacing w:after="0" w:line="240" w:lineRule="auto"/>
    </w:pPr>
    <w:rPr>
      <w:rFonts w:ascii="Calibri" w:eastAsia="Calibri" w:hAnsi="Calibri" w:cs="Times New Roman"/>
      <w:lang w:val="en-US" w:eastAsia="en-US" w:bidi="en-US"/>
    </w:rPr>
  </w:style>
  <w:style w:type="character" w:customStyle="1" w:styleId="af1">
    <w:name w:val="Без интервала Знак"/>
    <w:aliases w:val="основа Знак"/>
    <w:link w:val="af0"/>
    <w:uiPriority w:val="1"/>
    <w:rsid w:val="00555A2A"/>
    <w:rPr>
      <w:rFonts w:ascii="Calibri" w:eastAsia="Calibri" w:hAnsi="Calibri" w:cs="Times New Roman"/>
      <w:lang w:val="en-US" w:eastAsia="en-US" w:bidi="en-US"/>
    </w:rPr>
  </w:style>
  <w:style w:type="table" w:customStyle="1" w:styleId="15">
    <w:name w:val="Сетка таблицы15"/>
    <w:basedOn w:val="a1"/>
    <w:next w:val="a3"/>
    <w:uiPriority w:val="59"/>
    <w:rsid w:val="00AE68A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3382">
      <w:bodyDiv w:val="1"/>
      <w:marLeft w:val="0"/>
      <w:marRight w:val="0"/>
      <w:marTop w:val="0"/>
      <w:marBottom w:val="0"/>
      <w:divBdr>
        <w:top w:val="none" w:sz="0" w:space="0" w:color="auto"/>
        <w:left w:val="none" w:sz="0" w:space="0" w:color="auto"/>
        <w:bottom w:val="none" w:sz="0" w:space="0" w:color="auto"/>
        <w:right w:val="none" w:sz="0" w:space="0" w:color="auto"/>
      </w:divBdr>
    </w:div>
    <w:div w:id="838541077">
      <w:bodyDiv w:val="1"/>
      <w:marLeft w:val="0"/>
      <w:marRight w:val="0"/>
      <w:marTop w:val="0"/>
      <w:marBottom w:val="0"/>
      <w:divBdr>
        <w:top w:val="none" w:sz="0" w:space="0" w:color="auto"/>
        <w:left w:val="none" w:sz="0" w:space="0" w:color="auto"/>
        <w:bottom w:val="none" w:sz="0" w:space="0" w:color="auto"/>
        <w:right w:val="none" w:sz="0" w:space="0" w:color="auto"/>
      </w:divBdr>
    </w:div>
    <w:div w:id="1207136651">
      <w:bodyDiv w:val="1"/>
      <w:marLeft w:val="0"/>
      <w:marRight w:val="0"/>
      <w:marTop w:val="0"/>
      <w:marBottom w:val="0"/>
      <w:divBdr>
        <w:top w:val="none" w:sz="0" w:space="0" w:color="auto"/>
        <w:left w:val="none" w:sz="0" w:space="0" w:color="auto"/>
        <w:bottom w:val="none" w:sz="0" w:space="0" w:color="auto"/>
        <w:right w:val="none" w:sz="0" w:space="0" w:color="auto"/>
      </w:divBdr>
    </w:div>
    <w:div w:id="1528643949">
      <w:bodyDiv w:val="1"/>
      <w:marLeft w:val="0"/>
      <w:marRight w:val="0"/>
      <w:marTop w:val="0"/>
      <w:marBottom w:val="0"/>
      <w:divBdr>
        <w:top w:val="none" w:sz="0" w:space="0" w:color="auto"/>
        <w:left w:val="none" w:sz="0" w:space="0" w:color="auto"/>
        <w:bottom w:val="none" w:sz="0" w:space="0" w:color="auto"/>
        <w:right w:val="none" w:sz="0" w:space="0" w:color="auto"/>
      </w:divBdr>
    </w:div>
    <w:div w:id="1531337873">
      <w:bodyDiv w:val="1"/>
      <w:marLeft w:val="0"/>
      <w:marRight w:val="0"/>
      <w:marTop w:val="0"/>
      <w:marBottom w:val="0"/>
      <w:divBdr>
        <w:top w:val="none" w:sz="0" w:space="0" w:color="auto"/>
        <w:left w:val="none" w:sz="0" w:space="0" w:color="auto"/>
        <w:bottom w:val="none" w:sz="0" w:space="0" w:color="auto"/>
        <w:right w:val="none" w:sz="0" w:space="0" w:color="auto"/>
      </w:divBdr>
    </w:div>
    <w:div w:id="1663972051">
      <w:bodyDiv w:val="1"/>
      <w:marLeft w:val="0"/>
      <w:marRight w:val="0"/>
      <w:marTop w:val="0"/>
      <w:marBottom w:val="0"/>
      <w:divBdr>
        <w:top w:val="none" w:sz="0" w:space="0" w:color="auto"/>
        <w:left w:val="none" w:sz="0" w:space="0" w:color="auto"/>
        <w:bottom w:val="none" w:sz="0" w:space="0" w:color="auto"/>
        <w:right w:val="none" w:sz="0" w:space="0" w:color="auto"/>
      </w:divBdr>
    </w:div>
    <w:div w:id="177898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http://www.altai-uor.ru/data/ustav/ustavizm-01.02.19.pdf" TargetMode="External"/><Relationship Id="rId17" Type="http://schemas.openxmlformats.org/officeDocument/2006/relationships/chart" Target="charts/chart4.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ai-uor.ru/data/ustav/ustavizm-28.11.17.pdf" TargetMode="External"/><Relationship Id="rId24" Type="http://schemas.openxmlformats.org/officeDocument/2006/relationships/hyperlink" Target="consultantplus://offline/ref=2000911998834FBB2A132FB2EE1D4B8C0E42DF24AF3E1EB14679ED574C4FBC6B7D46141E2E2F766AJAM4H"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consultantplus://offline/ref=2000911998834FBB2A132FB2EE1D4B8C0E4CD32AAC3B1EB14679ED574C4FBC6B7D46141E2E2F766AJAM4H" TargetMode="External"/><Relationship Id="rId10" Type="http://schemas.openxmlformats.org/officeDocument/2006/relationships/hyperlink" Target="http://www.altai-uor.ru/data/ustav/izm-22.12.16.pdf"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yperlink" Target="http://www.altai-uor.ru/data/ustav/izm-01.07.16.pdf"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039215686274508E-2"/>
          <c:y val="0.10784313725490197"/>
          <c:w val="0.87990196078431371"/>
          <c:h val="0.7009803921568627"/>
        </c:manualLayout>
      </c:layout>
      <c:barChart>
        <c:barDir val="col"/>
        <c:grouping val="clustered"/>
        <c:varyColors val="0"/>
        <c:ser>
          <c:idx val="0"/>
          <c:order val="0"/>
          <c:tx>
            <c:strRef>
              <c:f>Sheet1!$A$2</c:f>
              <c:strCache>
                <c:ptCount val="1"/>
              </c:strCache>
            </c:strRef>
          </c:tx>
          <c:spPr>
            <a:solidFill>
              <a:srgbClr val="C0C0C0"/>
            </a:solidFill>
            <a:ln w="12620">
              <a:solidFill>
                <a:srgbClr val="000000"/>
              </a:solidFill>
              <a:prstDash val="solid"/>
            </a:ln>
          </c:spPr>
          <c:invertIfNegative val="0"/>
          <c:dLbls>
            <c:spPr>
              <a:noFill/>
              <a:ln w="25241">
                <a:noFill/>
              </a:ln>
            </c:spPr>
            <c:txPr>
              <a:bodyPr/>
              <a:lstStyle/>
              <a:p>
                <a:pPr>
                  <a:defRPr sz="894"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Sheet1!$B$1:$C$1</c:f>
              <c:strCache>
                <c:ptCount val="2"/>
                <c:pt idx="0">
                  <c:v>2017-2018</c:v>
                </c:pt>
                <c:pt idx="1">
                  <c:v>2018-2019</c:v>
                </c:pt>
              </c:strCache>
            </c:strRef>
          </c:cat>
          <c:val>
            <c:numRef>
              <c:f>Sheet1!$B$2:$C$2</c:f>
              <c:numCache>
                <c:formatCode>General</c:formatCode>
                <c:ptCount val="2"/>
                <c:pt idx="0">
                  <c:v>4.2</c:v>
                </c:pt>
                <c:pt idx="1">
                  <c:v>4.3</c:v>
                </c:pt>
              </c:numCache>
            </c:numRef>
          </c:val>
        </c:ser>
        <c:dLbls>
          <c:showLegendKey val="0"/>
          <c:showVal val="0"/>
          <c:showCatName val="0"/>
          <c:showSerName val="0"/>
          <c:showPercent val="0"/>
          <c:showBubbleSize val="0"/>
        </c:dLbls>
        <c:gapWidth val="150"/>
        <c:axId val="104179200"/>
        <c:axId val="104180736"/>
      </c:barChart>
      <c:catAx>
        <c:axId val="104179200"/>
        <c:scaling>
          <c:orientation val="minMax"/>
        </c:scaling>
        <c:delete val="0"/>
        <c:axPos val="b"/>
        <c:numFmt formatCode="General" sourceLinked="1"/>
        <c:majorTickMark val="out"/>
        <c:minorTickMark val="none"/>
        <c:tickLblPos val="nextTo"/>
        <c:spPr>
          <a:ln w="3155">
            <a:solidFill>
              <a:srgbClr val="000000"/>
            </a:solidFill>
            <a:prstDash val="solid"/>
          </a:ln>
        </c:spPr>
        <c:txPr>
          <a:bodyPr rot="0" vert="horz"/>
          <a:lstStyle/>
          <a:p>
            <a:pPr>
              <a:defRPr sz="894" b="1" i="0" u="none" strike="noStrike" baseline="0">
                <a:solidFill>
                  <a:srgbClr val="000000"/>
                </a:solidFill>
                <a:latin typeface="Arial Cyr"/>
                <a:ea typeface="Arial Cyr"/>
                <a:cs typeface="Arial Cyr"/>
              </a:defRPr>
            </a:pPr>
            <a:endParaRPr lang="ru-RU"/>
          </a:p>
        </c:txPr>
        <c:crossAx val="104180736"/>
        <c:crosses val="autoZero"/>
        <c:auto val="1"/>
        <c:lblAlgn val="ctr"/>
        <c:lblOffset val="100"/>
        <c:tickLblSkip val="1"/>
        <c:tickMarkSkip val="1"/>
        <c:noMultiLvlLbl val="0"/>
      </c:catAx>
      <c:valAx>
        <c:axId val="104180736"/>
        <c:scaling>
          <c:orientation val="minMax"/>
          <c:max val="5"/>
        </c:scaling>
        <c:delete val="0"/>
        <c:axPos val="l"/>
        <c:numFmt formatCode="General" sourceLinked="1"/>
        <c:majorTickMark val="out"/>
        <c:minorTickMark val="none"/>
        <c:tickLblPos val="nextTo"/>
        <c:spPr>
          <a:ln w="3155">
            <a:solidFill>
              <a:srgbClr val="000000"/>
            </a:solidFill>
            <a:prstDash val="solid"/>
          </a:ln>
        </c:spPr>
        <c:txPr>
          <a:bodyPr rot="0" vert="horz"/>
          <a:lstStyle/>
          <a:p>
            <a:pPr>
              <a:defRPr sz="894" b="1" i="0" u="none" strike="noStrike" baseline="0">
                <a:solidFill>
                  <a:srgbClr val="000000"/>
                </a:solidFill>
                <a:latin typeface="Arial Cyr"/>
                <a:ea typeface="Arial Cyr"/>
                <a:cs typeface="Arial Cyr"/>
              </a:defRPr>
            </a:pPr>
            <a:endParaRPr lang="ru-RU"/>
          </a:p>
        </c:txPr>
        <c:crossAx val="104179200"/>
        <c:crosses val="autoZero"/>
        <c:crossBetween val="between"/>
      </c:valAx>
      <c:spPr>
        <a:noFill/>
        <a:ln w="25241">
          <a:noFill/>
        </a:ln>
      </c:spPr>
    </c:plotArea>
    <c:plotVisOnly val="1"/>
    <c:dispBlanksAs val="gap"/>
    <c:showDLblsOverMax val="0"/>
  </c:chart>
  <c:spPr>
    <a:noFill/>
    <a:ln>
      <a:noFill/>
    </a:ln>
  </c:spPr>
  <c:txPr>
    <a:bodyPr/>
    <a:lstStyle/>
    <a:p>
      <a:pPr>
        <a:defRPr sz="89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'[Диаграмма в Microsoft Word]Sheet1'!$A$2</c:f>
              <c:strCache>
                <c:ptCount val="1"/>
                <c:pt idx="0">
                  <c:v>русский язык</c:v>
                </c:pt>
              </c:strCache>
            </c:strRef>
          </c:tx>
          <c:invertIfNegative val="0"/>
          <c:cat>
            <c:strRef>
              <c:f>'[Диаграмма в Microsoft Word]Sheet1'!$B$1:$G$1</c:f>
              <c:strCache>
                <c:ptCount val="6"/>
                <c:pt idx="0">
                  <c:v>ср. балл 2014</c:v>
                </c:pt>
                <c:pt idx="1">
                  <c:v>ср. балл 2015</c:v>
                </c:pt>
                <c:pt idx="2">
                  <c:v>ср. балл 2016</c:v>
                </c:pt>
                <c:pt idx="3">
                  <c:v>ср. балл 2017</c:v>
                </c:pt>
                <c:pt idx="4">
                  <c:v>ср. балл 2018</c:v>
                </c:pt>
                <c:pt idx="5">
                  <c:v>ср.балл 2019</c:v>
                </c:pt>
              </c:strCache>
            </c:strRef>
          </c:cat>
          <c:val>
            <c:numRef>
              <c:f>'[Диаграмма в Microsoft Word]Sheet1'!$B$2:$G$2</c:f>
              <c:numCache>
                <c:formatCode>General</c:formatCode>
                <c:ptCount val="6"/>
                <c:pt idx="0">
                  <c:v>56</c:v>
                </c:pt>
                <c:pt idx="1">
                  <c:v>58</c:v>
                </c:pt>
                <c:pt idx="2">
                  <c:v>56.9</c:v>
                </c:pt>
                <c:pt idx="3">
                  <c:v>66.59</c:v>
                </c:pt>
                <c:pt idx="4">
                  <c:v>63</c:v>
                </c:pt>
                <c:pt idx="5">
                  <c:v>65</c:v>
                </c:pt>
              </c:numCache>
            </c:numRef>
          </c:val>
        </c:ser>
        <c:ser>
          <c:idx val="1"/>
          <c:order val="1"/>
          <c:tx>
            <c:strRef>
              <c:f>'[Диаграмма в Microsoft Word]Sheet1'!$A$3</c:f>
              <c:strCache>
                <c:ptCount val="1"/>
                <c:pt idx="0">
                  <c:v>обществознание</c:v>
                </c:pt>
              </c:strCache>
            </c:strRef>
          </c:tx>
          <c:invertIfNegative val="0"/>
          <c:cat>
            <c:strRef>
              <c:f>'[Диаграмма в Microsoft Word]Sheet1'!$B$1:$G$1</c:f>
              <c:strCache>
                <c:ptCount val="6"/>
                <c:pt idx="0">
                  <c:v>ср. балл 2014</c:v>
                </c:pt>
                <c:pt idx="1">
                  <c:v>ср. балл 2015</c:v>
                </c:pt>
                <c:pt idx="2">
                  <c:v>ср. балл 2016</c:v>
                </c:pt>
                <c:pt idx="3">
                  <c:v>ср. балл 2017</c:v>
                </c:pt>
                <c:pt idx="4">
                  <c:v>ср. балл 2018</c:v>
                </c:pt>
                <c:pt idx="5">
                  <c:v>ср.балл 2019</c:v>
                </c:pt>
              </c:strCache>
            </c:strRef>
          </c:cat>
          <c:val>
            <c:numRef>
              <c:f>'[Диаграмма в Microsoft Word]Sheet1'!$B$3:$G$3</c:f>
              <c:numCache>
                <c:formatCode>General</c:formatCode>
                <c:ptCount val="6"/>
                <c:pt idx="0">
                  <c:v>45</c:v>
                </c:pt>
                <c:pt idx="1">
                  <c:v>45</c:v>
                </c:pt>
                <c:pt idx="2">
                  <c:v>48</c:v>
                </c:pt>
                <c:pt idx="3">
                  <c:v>52</c:v>
                </c:pt>
                <c:pt idx="4">
                  <c:v>46</c:v>
                </c:pt>
                <c:pt idx="5">
                  <c:v>51</c:v>
                </c:pt>
              </c:numCache>
            </c:numRef>
          </c:val>
        </c:ser>
        <c:dLbls>
          <c:showLegendKey val="0"/>
          <c:showVal val="0"/>
          <c:showCatName val="0"/>
          <c:showSerName val="0"/>
          <c:showPercent val="0"/>
          <c:showBubbleSize val="0"/>
        </c:dLbls>
        <c:gapWidth val="150"/>
        <c:axId val="107559552"/>
        <c:axId val="107561344"/>
      </c:barChart>
      <c:catAx>
        <c:axId val="107559552"/>
        <c:scaling>
          <c:orientation val="minMax"/>
        </c:scaling>
        <c:delete val="0"/>
        <c:axPos val="b"/>
        <c:majorTickMark val="out"/>
        <c:minorTickMark val="none"/>
        <c:tickLblPos val="nextTo"/>
        <c:crossAx val="107561344"/>
        <c:crosses val="autoZero"/>
        <c:auto val="1"/>
        <c:lblAlgn val="ctr"/>
        <c:lblOffset val="100"/>
        <c:noMultiLvlLbl val="0"/>
      </c:catAx>
      <c:valAx>
        <c:axId val="107561344"/>
        <c:scaling>
          <c:orientation val="minMax"/>
        </c:scaling>
        <c:delete val="0"/>
        <c:axPos val="l"/>
        <c:majorGridlines/>
        <c:numFmt formatCode="General" sourceLinked="1"/>
        <c:majorTickMark val="out"/>
        <c:minorTickMark val="none"/>
        <c:tickLblPos val="nextTo"/>
        <c:crossAx val="107559552"/>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'[Диаграмма в Microsoft Word]Sheet1'!$A$2</c:f>
              <c:strCache>
                <c:ptCount val="1"/>
                <c:pt idx="0">
                  <c:v>математика</c:v>
                </c:pt>
              </c:strCache>
            </c:strRef>
          </c:tx>
          <c:invertIfNegative val="0"/>
          <c:cat>
            <c:strRef>
              <c:f>'[Диаграмма в Microsoft Word]Sheet1'!$B$1:$E$1</c:f>
              <c:strCache>
                <c:ptCount val="4"/>
                <c:pt idx="0">
                  <c:v>ср. балл 2016</c:v>
                </c:pt>
                <c:pt idx="1">
                  <c:v>ср. балл 2017</c:v>
                </c:pt>
                <c:pt idx="2">
                  <c:v>ср. балл 2018</c:v>
                </c:pt>
                <c:pt idx="3">
                  <c:v>ср. балл 2019</c:v>
                </c:pt>
              </c:strCache>
            </c:strRef>
          </c:cat>
          <c:val>
            <c:numRef>
              <c:f>'[Диаграмма в Microsoft Word]Sheet1'!$B$2:$E$2</c:f>
              <c:numCache>
                <c:formatCode>General</c:formatCode>
                <c:ptCount val="4"/>
                <c:pt idx="0">
                  <c:v>4</c:v>
                </c:pt>
                <c:pt idx="1">
                  <c:v>4</c:v>
                </c:pt>
                <c:pt idx="2">
                  <c:v>4</c:v>
                </c:pt>
                <c:pt idx="3">
                  <c:v>4</c:v>
                </c:pt>
              </c:numCache>
            </c:numRef>
          </c:val>
        </c:ser>
        <c:dLbls>
          <c:showLegendKey val="0"/>
          <c:showVal val="0"/>
          <c:showCatName val="0"/>
          <c:showSerName val="0"/>
          <c:showPercent val="0"/>
          <c:showBubbleSize val="0"/>
        </c:dLbls>
        <c:gapWidth val="150"/>
        <c:axId val="107569152"/>
        <c:axId val="107570688"/>
      </c:barChart>
      <c:catAx>
        <c:axId val="107569152"/>
        <c:scaling>
          <c:orientation val="minMax"/>
        </c:scaling>
        <c:delete val="0"/>
        <c:axPos val="b"/>
        <c:majorTickMark val="out"/>
        <c:minorTickMark val="none"/>
        <c:tickLblPos val="nextTo"/>
        <c:crossAx val="107570688"/>
        <c:crosses val="autoZero"/>
        <c:auto val="1"/>
        <c:lblAlgn val="ctr"/>
        <c:lblOffset val="100"/>
        <c:noMultiLvlLbl val="0"/>
      </c:catAx>
      <c:valAx>
        <c:axId val="107570688"/>
        <c:scaling>
          <c:orientation val="minMax"/>
        </c:scaling>
        <c:delete val="0"/>
        <c:axPos val="l"/>
        <c:majorGridlines/>
        <c:numFmt formatCode="General" sourceLinked="1"/>
        <c:majorTickMark val="out"/>
        <c:minorTickMark val="none"/>
        <c:tickLblPos val="nextTo"/>
        <c:crossAx val="107569152"/>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Лист1!$A$2:$A$7</c:f>
              <c:strCache>
                <c:ptCount val="6"/>
                <c:pt idx="0">
                  <c:v>Непрофильный ВУЗ</c:v>
                </c:pt>
                <c:pt idx="1">
                  <c:v>Профильный ВУЗ</c:v>
                </c:pt>
                <c:pt idx="2">
                  <c:v>Работают по специальности</c:v>
                </c:pt>
                <c:pt idx="3">
                  <c:v>Служба в РА</c:v>
                </c:pt>
                <c:pt idx="4">
                  <c:v>Декретный отпуск</c:v>
                </c:pt>
                <c:pt idx="5">
                  <c:v>Работают не по специальности</c:v>
                </c:pt>
              </c:strCache>
            </c:strRef>
          </c:cat>
          <c:val>
            <c:numRef>
              <c:f>Лист1!$B$2:$B$7</c:f>
              <c:numCache>
                <c:formatCode>General</c:formatCode>
                <c:ptCount val="6"/>
                <c:pt idx="0">
                  <c:v>6</c:v>
                </c:pt>
                <c:pt idx="1">
                  <c:v>2</c:v>
                </c:pt>
                <c:pt idx="2">
                  <c:v>3</c:v>
                </c:pt>
                <c:pt idx="3">
                  <c:v>8</c:v>
                </c:pt>
                <c:pt idx="4">
                  <c:v>1</c:v>
                </c:pt>
                <c:pt idx="5">
                  <c:v>1</c:v>
                </c:pt>
              </c:numCache>
            </c:numRef>
          </c:val>
        </c:ser>
        <c:ser>
          <c:idx val="1"/>
          <c:order val="1"/>
          <c:tx>
            <c:strRef>
              <c:f>Лист1!$C$1</c:f>
              <c:strCache>
                <c:ptCount val="1"/>
                <c:pt idx="0">
                  <c:v>2017</c:v>
                </c:pt>
              </c:strCache>
            </c:strRef>
          </c:tx>
          <c:invertIfNegative val="0"/>
          <c:cat>
            <c:strRef>
              <c:f>Лист1!$A$2:$A$7</c:f>
              <c:strCache>
                <c:ptCount val="6"/>
                <c:pt idx="0">
                  <c:v>Непрофильный ВУЗ</c:v>
                </c:pt>
                <c:pt idx="1">
                  <c:v>Профильный ВУЗ</c:v>
                </c:pt>
                <c:pt idx="2">
                  <c:v>Работают по специальности</c:v>
                </c:pt>
                <c:pt idx="3">
                  <c:v>Служба в РА</c:v>
                </c:pt>
                <c:pt idx="4">
                  <c:v>Декретный отпуск</c:v>
                </c:pt>
                <c:pt idx="5">
                  <c:v>Работают не по специальности</c:v>
                </c:pt>
              </c:strCache>
            </c:strRef>
          </c:cat>
          <c:val>
            <c:numRef>
              <c:f>Лист1!$C$2:$C$7</c:f>
              <c:numCache>
                <c:formatCode>General</c:formatCode>
                <c:ptCount val="6"/>
                <c:pt idx="0">
                  <c:v>2</c:v>
                </c:pt>
                <c:pt idx="1">
                  <c:v>1</c:v>
                </c:pt>
                <c:pt idx="2">
                  <c:v>10</c:v>
                </c:pt>
                <c:pt idx="3">
                  <c:v>1</c:v>
                </c:pt>
                <c:pt idx="4">
                  <c:v>1</c:v>
                </c:pt>
                <c:pt idx="5">
                  <c:v>2</c:v>
                </c:pt>
              </c:numCache>
            </c:numRef>
          </c:val>
        </c:ser>
        <c:ser>
          <c:idx val="2"/>
          <c:order val="2"/>
          <c:tx>
            <c:strRef>
              <c:f>Лист1!$D$1</c:f>
              <c:strCache>
                <c:ptCount val="1"/>
                <c:pt idx="0">
                  <c:v>2018</c:v>
                </c:pt>
              </c:strCache>
            </c:strRef>
          </c:tx>
          <c:invertIfNegative val="0"/>
          <c:cat>
            <c:strRef>
              <c:f>Лист1!$A$2:$A$7</c:f>
              <c:strCache>
                <c:ptCount val="6"/>
                <c:pt idx="0">
                  <c:v>Непрофильный ВУЗ</c:v>
                </c:pt>
                <c:pt idx="1">
                  <c:v>Профильный ВУЗ</c:v>
                </c:pt>
                <c:pt idx="2">
                  <c:v>Работают по специальности</c:v>
                </c:pt>
                <c:pt idx="3">
                  <c:v>Служба в РА</c:v>
                </c:pt>
                <c:pt idx="4">
                  <c:v>Декретный отпуск</c:v>
                </c:pt>
                <c:pt idx="5">
                  <c:v>Работают не по специальности</c:v>
                </c:pt>
              </c:strCache>
            </c:strRef>
          </c:cat>
          <c:val>
            <c:numRef>
              <c:f>Лист1!$D$2:$D$7</c:f>
              <c:numCache>
                <c:formatCode>General</c:formatCode>
                <c:ptCount val="6"/>
                <c:pt idx="0">
                  <c:v>2</c:v>
                </c:pt>
                <c:pt idx="1">
                  <c:v>0</c:v>
                </c:pt>
                <c:pt idx="2">
                  <c:v>2</c:v>
                </c:pt>
                <c:pt idx="3">
                  <c:v>3</c:v>
                </c:pt>
                <c:pt idx="4">
                  <c:v>0</c:v>
                </c:pt>
                <c:pt idx="5">
                  <c:v>4</c:v>
                </c:pt>
              </c:numCache>
            </c:numRef>
          </c:val>
        </c:ser>
        <c:ser>
          <c:idx val="3"/>
          <c:order val="3"/>
          <c:tx>
            <c:strRef>
              <c:f>Лист1!$E$1</c:f>
              <c:strCache>
                <c:ptCount val="1"/>
                <c:pt idx="0">
                  <c:v>2019</c:v>
                </c:pt>
              </c:strCache>
            </c:strRef>
          </c:tx>
          <c:invertIfNegative val="0"/>
          <c:cat>
            <c:strRef>
              <c:f>Лист1!$A$2:$A$7</c:f>
              <c:strCache>
                <c:ptCount val="6"/>
                <c:pt idx="0">
                  <c:v>Непрофильный ВУЗ</c:v>
                </c:pt>
                <c:pt idx="1">
                  <c:v>Профильный ВУЗ</c:v>
                </c:pt>
                <c:pt idx="2">
                  <c:v>Работают по специальности</c:v>
                </c:pt>
                <c:pt idx="3">
                  <c:v>Служба в РА</c:v>
                </c:pt>
                <c:pt idx="4">
                  <c:v>Декретный отпуск</c:v>
                </c:pt>
                <c:pt idx="5">
                  <c:v>Работают не по специальности</c:v>
                </c:pt>
              </c:strCache>
            </c:strRef>
          </c:cat>
          <c:val>
            <c:numRef>
              <c:f>Лист1!$E$2:$E$7</c:f>
              <c:numCache>
                <c:formatCode>General</c:formatCode>
                <c:ptCount val="6"/>
                <c:pt idx="0">
                  <c:v>2</c:v>
                </c:pt>
                <c:pt idx="1">
                  <c:v>8</c:v>
                </c:pt>
                <c:pt idx="2">
                  <c:v>5</c:v>
                </c:pt>
                <c:pt idx="3">
                  <c:v>20</c:v>
                </c:pt>
                <c:pt idx="4">
                  <c:v>2</c:v>
                </c:pt>
                <c:pt idx="5">
                  <c:v>3</c:v>
                </c:pt>
              </c:numCache>
            </c:numRef>
          </c:val>
        </c:ser>
        <c:dLbls>
          <c:dLblPos val="outEnd"/>
          <c:showLegendKey val="0"/>
          <c:showVal val="1"/>
          <c:showCatName val="0"/>
          <c:showSerName val="0"/>
          <c:showPercent val="0"/>
          <c:showBubbleSize val="0"/>
        </c:dLbls>
        <c:gapWidth val="150"/>
        <c:axId val="107607552"/>
        <c:axId val="107609088"/>
      </c:barChart>
      <c:catAx>
        <c:axId val="107607552"/>
        <c:scaling>
          <c:orientation val="minMax"/>
        </c:scaling>
        <c:delete val="0"/>
        <c:axPos val="b"/>
        <c:majorTickMark val="out"/>
        <c:minorTickMark val="none"/>
        <c:tickLblPos val="nextTo"/>
        <c:crossAx val="107609088"/>
        <c:crosses val="autoZero"/>
        <c:auto val="1"/>
        <c:lblAlgn val="ctr"/>
        <c:lblOffset val="100"/>
        <c:noMultiLvlLbl val="0"/>
      </c:catAx>
      <c:valAx>
        <c:axId val="107609088"/>
        <c:scaling>
          <c:orientation val="minMax"/>
        </c:scaling>
        <c:delete val="0"/>
        <c:axPos val="l"/>
        <c:majorGridlines/>
        <c:numFmt formatCode="General" sourceLinked="1"/>
        <c:majorTickMark val="out"/>
        <c:minorTickMark val="none"/>
        <c:tickLblPos val="nextTo"/>
        <c:crossAx val="107607552"/>
        <c:crosses val="autoZero"/>
        <c:crossBetween val="between"/>
      </c:valAx>
    </c:plotArea>
    <c:legend>
      <c:legendPos val="r"/>
      <c:overlay val="0"/>
    </c:legend>
    <c:plotVisOnly val="1"/>
    <c:dispBlanksAs val="gap"/>
    <c:showDLblsOverMax val="0"/>
  </c:chart>
  <c:txPr>
    <a:bodyPr/>
    <a:lstStyle/>
    <a:p>
      <a:pPr>
        <a:defRPr baseline="0">
          <a:latin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Кадровое обеспечение образовательного процесса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Лист1!$A$2:$D$2</c:f>
              <c:strCache>
                <c:ptCount val="4"/>
                <c:pt idx="0">
                  <c:v>Штатных преподавателей</c:v>
                </c:pt>
                <c:pt idx="1">
                  <c:v>Внутренних совместителей</c:v>
                </c:pt>
                <c:pt idx="2">
                  <c:v>Внешних совместителей</c:v>
                </c:pt>
                <c:pt idx="3">
                  <c:v>Воспитателей </c:v>
                </c:pt>
              </c:strCache>
            </c:strRef>
          </c:cat>
          <c:val>
            <c:numRef>
              <c:f>Лист1!$A$3:$D$3</c:f>
              <c:numCache>
                <c:formatCode>General</c:formatCode>
                <c:ptCount val="4"/>
                <c:pt idx="0">
                  <c:v>13</c:v>
                </c:pt>
                <c:pt idx="1">
                  <c:v>5</c:v>
                </c:pt>
                <c:pt idx="2">
                  <c:v>1</c:v>
                </c:pt>
                <c:pt idx="3">
                  <c:v>4</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rtl="0">
              <a:defRPr sz="1200"/>
            </a:pPr>
            <a:endParaRPr lang="ru-RU"/>
          </a:p>
        </c:txPr>
      </c:legendEntry>
      <c:legendEntry>
        <c:idx val="1"/>
        <c:txPr>
          <a:bodyPr/>
          <a:lstStyle/>
          <a:p>
            <a:pPr rtl="0">
              <a:defRPr sz="1200"/>
            </a:pPr>
            <a:endParaRPr lang="ru-RU"/>
          </a:p>
        </c:txPr>
      </c:legendEntry>
      <c:legendEntry>
        <c:idx val="2"/>
        <c:txPr>
          <a:bodyPr/>
          <a:lstStyle/>
          <a:p>
            <a:pPr rtl="0">
              <a:defRPr sz="1200"/>
            </a:pPr>
            <a:endParaRPr lang="ru-RU"/>
          </a:p>
        </c:txPr>
      </c:legendEntry>
      <c:legendEntry>
        <c:idx val="3"/>
        <c:txPr>
          <a:bodyPr/>
          <a:lstStyle/>
          <a:p>
            <a:pPr rtl="0">
              <a:defRPr sz="1200"/>
            </a:pPr>
            <a:endParaRPr lang="ru-RU"/>
          </a:p>
        </c:txPr>
      </c:legendEntry>
      <c:layout>
        <c:manualLayout>
          <c:xMode val="edge"/>
          <c:yMode val="edge"/>
          <c:x val="0.61484340921694747"/>
          <c:y val="0.31265755819109559"/>
          <c:w val="0.3712624455755813"/>
          <c:h val="0.52533911143501799"/>
        </c:manualLayout>
      </c:layout>
      <c:overlay val="0"/>
      <c:txPr>
        <a:bodyPr/>
        <a:lstStyle/>
        <a:p>
          <a:pPr rtl="0">
            <a:defRPr sz="1200"/>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Квалификационный уровень педагогических работников</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multiLvlStrRef>
              <c:f>Лист2!$A$1:$F$2</c:f>
              <c:multiLvlStrCache>
                <c:ptCount val="4"/>
                <c:lvl>
                  <c:pt idx="0">
                    <c:v>с высшей категорией</c:v>
                  </c:pt>
                  <c:pt idx="1">
                    <c:v>с первой категорией</c:v>
                  </c:pt>
                  <c:pt idx="2">
                    <c:v>без категории</c:v>
                  </c:pt>
                  <c:pt idx="3">
                    <c:v>молодой специалист</c:v>
                  </c:pt>
                </c:lvl>
                <c:lvl>
                  <c:pt idx="0">
                    <c:v>Квалификационный уровень  педагогических работников </c:v>
                  </c:pt>
                </c:lvl>
              </c:multiLvlStrCache>
            </c:multiLvlStrRef>
          </c:cat>
          <c:val>
            <c:numRef>
              <c:f>Лист2!$A$3:$F$3</c:f>
              <c:numCache>
                <c:formatCode>0.00%</c:formatCode>
                <c:ptCount val="4"/>
                <c:pt idx="0" formatCode="0%">
                  <c:v>0.75</c:v>
                </c:pt>
                <c:pt idx="1">
                  <c:v>0.17</c:v>
                </c:pt>
                <c:pt idx="2" formatCode="0%">
                  <c:v>0.04</c:v>
                </c:pt>
                <c:pt idx="3" formatCode="0%">
                  <c:v>0.04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5405065715555746"/>
          <c:y val="0.26862192364114051"/>
          <c:w val="0.43232691544459206"/>
          <c:h val="0.64861823009404607"/>
        </c:manualLayout>
      </c:layout>
      <c:overlay val="0"/>
      <c:txPr>
        <a:bodyPr/>
        <a:lstStyle/>
        <a:p>
          <a:pPr>
            <a:defRPr sz="1200"/>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explosion val="25"/>
          <c:cat>
            <c:strRef>
              <c:f>Лист2!$A$52:$F$52</c:f>
              <c:strCache>
                <c:ptCount val="4"/>
                <c:pt idx="0">
                  <c:v>Всего сотрудников (100%)</c:v>
                </c:pt>
                <c:pt idx="1">
                  <c:v>Отличник физичской культуры и спорта (32,4%)</c:v>
                </c:pt>
                <c:pt idx="2">
                  <c:v>Почётный знак за заслуги в развитии физической культуры и спорта(2,9%)</c:v>
                </c:pt>
                <c:pt idx="3">
                  <c:v>Кандидат педагогических наук(2,9%)</c:v>
                </c:pt>
              </c:strCache>
            </c:strRef>
          </c:cat>
          <c:val>
            <c:numRef>
              <c:f>Лист2!$A$53:$F$53</c:f>
              <c:numCache>
                <c:formatCode>General</c:formatCode>
                <c:ptCount val="4"/>
                <c:pt idx="0">
                  <c:v>23</c:v>
                </c:pt>
                <c:pt idx="1">
                  <c:v>4</c:v>
                </c:pt>
                <c:pt idx="2">
                  <c:v>1</c:v>
                </c:pt>
                <c:pt idx="3">
                  <c:v>1</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1389014688941945"/>
          <c:y val="0.13642997822993277"/>
          <c:w val="0.3861098569175373"/>
          <c:h val="0.77080028688867541"/>
        </c:manualLayout>
      </c:layou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70880146460954"/>
          <c:y val="0.1528298800048368"/>
          <c:w val="0.44637776523875194"/>
          <c:h val="0.74501134512657463"/>
        </c:manualLayout>
      </c:layout>
      <c:pieChart>
        <c:varyColors val="1"/>
        <c:ser>
          <c:idx val="0"/>
          <c:order val="0"/>
          <c:dPt>
            <c:idx val="2"/>
            <c:bubble3D val="0"/>
            <c:explosion val="21"/>
          </c:dPt>
          <c:dLbls>
            <c:showLegendKey val="0"/>
            <c:showVal val="0"/>
            <c:showCatName val="0"/>
            <c:showSerName val="0"/>
            <c:showPercent val="1"/>
            <c:showBubbleSize val="0"/>
            <c:showLeaderLines val="1"/>
          </c:dLbls>
          <c:cat>
            <c:strRef>
              <c:f>Лист3!$A$2:$D$2</c:f>
              <c:strCache>
                <c:ptCount val="4"/>
                <c:pt idx="0">
                  <c:v>моложе 25 лет</c:v>
                </c:pt>
                <c:pt idx="1">
                  <c:v> 25-35  лет</c:v>
                </c:pt>
                <c:pt idx="2">
                  <c:v>36 - 59 лет</c:v>
                </c:pt>
                <c:pt idx="3">
                  <c:v>свыше 60 лет</c:v>
                </c:pt>
              </c:strCache>
            </c:strRef>
          </c:cat>
          <c:val>
            <c:numRef>
              <c:f>Лист3!$A$3:$D$3</c:f>
              <c:numCache>
                <c:formatCode>General</c:formatCode>
                <c:ptCount val="4"/>
                <c:pt idx="0">
                  <c:v>4</c:v>
                </c:pt>
                <c:pt idx="1">
                  <c:v>17</c:v>
                </c:pt>
                <c:pt idx="2">
                  <c:v>70</c:v>
                </c:pt>
                <c:pt idx="3">
                  <c:v>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821175130957443"/>
          <c:y val="0.25733066749812811"/>
          <c:w val="0.3288288871879757"/>
          <c:h val="0.61544578014370022"/>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Прохождение курсов  повышения квалификации педагогами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Лист4!$A$2:$D$2</c:f>
              <c:strCache>
                <c:ptCount val="4"/>
                <c:pt idx="0">
                  <c:v>Из них прошли курсы в 2016г.</c:v>
                </c:pt>
                <c:pt idx="1">
                  <c:v>Из них прошли курсы в 2017г.</c:v>
                </c:pt>
                <c:pt idx="2">
                  <c:v>Из них прошли курсы в 2018г.</c:v>
                </c:pt>
                <c:pt idx="3">
                  <c:v>Из них прошли курсы в 2019 г.</c:v>
                </c:pt>
              </c:strCache>
            </c:strRef>
          </c:cat>
          <c:val>
            <c:numRef>
              <c:f>Лист4!$A$3:$D$3</c:f>
              <c:numCache>
                <c:formatCode>General</c:formatCode>
                <c:ptCount val="4"/>
                <c:pt idx="0">
                  <c:v>1</c:v>
                </c:pt>
                <c:pt idx="1">
                  <c:v>7</c:v>
                </c:pt>
                <c:pt idx="2">
                  <c:v>8</c:v>
                </c:pt>
                <c:pt idx="3">
                  <c:v>6</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1087802257394919"/>
          <c:y val="0.17282713811693989"/>
          <c:w val="0.84020729680563488"/>
          <c:h val="0.14958180600354012"/>
        </c:manualLayout>
      </c:layout>
      <c:overlay val="0"/>
      <c:txPr>
        <a:bodyPr/>
        <a:lstStyle/>
        <a:p>
          <a:pPr>
            <a:defRPr sz="1200"/>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0.24835</cdr:x>
      <cdr:y>0.02995</cdr:y>
    </cdr:from>
    <cdr:to>
      <cdr:x>0.75849</cdr:x>
      <cdr:y>0.11826</cdr:y>
    </cdr:to>
    <cdr:sp macro="" textlink="">
      <cdr:nvSpPr>
        <cdr:cNvPr id="2" name="TextBox 1"/>
        <cdr:cNvSpPr txBox="1"/>
      </cdr:nvSpPr>
      <cdr:spPr>
        <a:xfrm xmlns:a="http://schemas.openxmlformats.org/drawingml/2006/main">
          <a:off x="1430341" y="105266"/>
          <a:ext cx="2938126" cy="31038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400" b="1"/>
            <a:t>Возрастной</a:t>
          </a:r>
          <a:r>
            <a:rPr lang="ru-RU" sz="1400" b="1" baseline="0"/>
            <a:t> ценз преподавателей</a:t>
          </a:r>
          <a:endParaRPr lang="ru-RU" sz="14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cKO9H5qYRWhLGptZVSfKQgemu7SqZyAZp2WjnCQs4pY=</DigestValue>
    </Reference>
    <Reference Type="http://www.w3.org/2000/09/xmldsig#Object" URI="#idOfficeObject">
      <DigestMethod Algorithm="urn:ietf:params:xml:ns:cpxmlsec:algorithms:gostr34112012-256"/>
      <DigestValue>Ms9Uu/KXgWVkad/+ROojQZ5IFZ2fhEMcrohRu1Tm/lI=</DigestValue>
    </Reference>
    <Reference Type="http://uri.etsi.org/01903#SignedProperties" URI="#idSignedProperties">
      <Transforms>
        <Transform Algorithm="http://www.w3.org/TR/2001/REC-xml-c14n-20010315"/>
      </Transforms>
      <DigestMethod Algorithm="urn:ietf:params:xml:ns:cpxmlsec:algorithms:gostr34112012-256"/>
      <DigestValue>3Zwt0BnNESd9q4Hg7QNRGa9aFtLtYhiUppPslX79mXE=</DigestValue>
    </Reference>
  </SignedInfo>
  <SignatureValue>ScIku9c7uKvQTotbimJ7GkmgBPmDKRYZPXTy2qV+oSweqJOCHszKNLy5kVplzDcb
OG3LHAg/FFL69ofPAfxNqA==</SignatureValue>
  <KeyInfo>
    <X509Data>
      <X509Certificate>MIIKrTCCClqgAwIBAgIUTKHnDY5w7Meubyi7UiwtCf9t9MowCgYIKoUDBwEBAwIw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jNC90L7QtSDQutCw0LfQvdCw0YfQtdC50YHRgtCy0L4wHhcNMjAxMTI0MDIxNDUz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gtCy0LjRjyDihJYg0KHQpC8xMjQtMzM4MCDQvtGCIDExLjA1LjIwMTgMT9Ch0LXR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INCg0L7RgdGB0LjQuIIKYqt5lQAAAAADtjBoBgNVHR8EYTBfMC6gLKAqhihodHRw
Oi8vY3JsLnJvc2them5hLnJ1L2NybC91Y2ZrXzIwMjAuY3JsMC2gK6AphidodHRw
Oi8vY3JsLmZzZmsubG9jYWwvY3JsL3VjZmtfMjAyMC5jcmwwHQYDVR0OBBYEFHP/
sl2QQNc4C0MSdsePEmTGU8SWMAoGCCqFAwcBAQMCA0EAjYDnNP1rRB2AHdM4EqAc
m/prT53R2+b09f8/aFr181tkiqMA3BIQiHUsk2HdymQ7ufcnK+Mg8N4YYCXc3XcU
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Q1y2+tIRY5x0xIODjBc2WzrIHDs=</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7WrdHtkVKJXoYiZuOStc61yeQT8=</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uDqChLOCAz+MBGM1DFV+bYtKC7s=</DigestValue>
      </Reference>
      <Reference URI="/word/charts/_rels/chart3.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0o4kszZhjPF9FHHINtWhw6XEsyY=</DigestValue>
      </Reference>
      <Reference URI="/word/charts/_rels/chart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juxPFUhepx9bf9anXJUfZ7+Baok=</DigestValue>
      </Reference>
      <Reference URI="/word/charts/_rels/chart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D41DyzmNj41HC4k70VEP/37mRX8=</DigestValue>
      </Reference>
      <Reference URI="/word/charts/_rels/chart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IQCEyO7vubL9OwKzpyM08NTuPqg=</DigestValue>
      </Reference>
      <Reference URI="/word/charts/_rels/chart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uQmtnKWpF7P2UPxr7BcK720YfDU=</DigestValue>
      </Reference>
      <Reference URI="/word/charts/_rels/chart8.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0/09/xmldsig#sha1"/>
        <DigestValue>iyt3oyvtKJoBW6/BEay1KksXgRU=</DigestValue>
      </Reference>
      <Reference URI="/word/charts/_rels/chart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wqjX0HRL5FwJM11oxcyBRC1+HQM=</DigestValue>
      </Reference>
      <Reference URI="/word/charts/chart1.xml?ContentType=application/vnd.openxmlformats-officedocument.drawingml.chart+xml">
        <DigestMethod Algorithm="http://www.w3.org/2000/09/xmldsig#sha1"/>
        <DigestValue>LfFVHnr707jY4DjuHPi/VDwkiFY=</DigestValue>
      </Reference>
      <Reference URI="/word/charts/chart2.xml?ContentType=application/vnd.openxmlformats-officedocument.drawingml.chart+xml">
        <DigestMethod Algorithm="http://www.w3.org/2000/09/xmldsig#sha1"/>
        <DigestValue>0ejJGJHZJZIkfKKa1iyVBdwteKs=</DigestValue>
      </Reference>
      <Reference URI="/word/charts/chart3.xml?ContentType=application/vnd.openxmlformats-officedocument.drawingml.chart+xml">
        <DigestMethod Algorithm="http://www.w3.org/2000/09/xmldsig#sha1"/>
        <DigestValue>p1dn7TophoHC+bB+XF/ldlmyioU=</DigestValue>
      </Reference>
      <Reference URI="/word/charts/chart4.xml?ContentType=application/vnd.openxmlformats-officedocument.drawingml.chart+xml">
        <DigestMethod Algorithm="http://www.w3.org/2000/09/xmldsig#sha1"/>
        <DigestValue>gE/oebUIHkMhq62usOhYf1KGPy0=</DigestValue>
      </Reference>
      <Reference URI="/word/charts/chart5.xml?ContentType=application/vnd.openxmlformats-officedocument.drawingml.chart+xml">
        <DigestMethod Algorithm="http://www.w3.org/2000/09/xmldsig#sha1"/>
        <DigestValue>SpobHAlVS4xSz/XGb/T2q8njNU8=</DigestValue>
      </Reference>
      <Reference URI="/word/charts/chart6.xml?ContentType=application/vnd.openxmlformats-officedocument.drawingml.chart+xml">
        <DigestMethod Algorithm="http://www.w3.org/2000/09/xmldsig#sha1"/>
        <DigestValue>VL3sl3AoBlhwAEo889QDwZkGgY4=</DigestValue>
      </Reference>
      <Reference URI="/word/charts/chart7.xml?ContentType=application/vnd.openxmlformats-officedocument.drawingml.chart+xml">
        <DigestMethod Algorithm="http://www.w3.org/2000/09/xmldsig#sha1"/>
        <DigestValue>0MmUslm73g8nfURMpnRDiKboawg=</DigestValue>
      </Reference>
      <Reference URI="/word/charts/chart8.xml?ContentType=application/vnd.openxmlformats-officedocument.drawingml.chart+xml">
        <DigestMethod Algorithm="http://www.w3.org/2000/09/xmldsig#sha1"/>
        <DigestValue>i7cGsCWCMLy3lV2/VdS/b78pJAw=</DigestValue>
      </Reference>
      <Reference URI="/word/charts/chart9.xml?ContentType=application/vnd.openxmlformats-officedocument.drawingml.chart+xml">
        <DigestMethod Algorithm="http://www.w3.org/2000/09/xmldsig#sha1"/>
        <DigestValue>hGkSlZqBsDxL2Bmn+eGWerDWJ5M=</DigestValue>
      </Reference>
      <Reference URI="/word/document.xml?ContentType=application/vnd.openxmlformats-officedocument.wordprocessingml.document.main+xml">
        <DigestMethod Algorithm="http://www.w3.org/2000/09/xmldsig#sha1"/>
        <DigestValue>EjnXT0uZzOajAEzYfvByO6doXrw=</DigestValue>
      </Reference>
      <Reference URI="/word/drawings/drawing1.xml?ContentType=application/vnd.openxmlformats-officedocument.drawingml.chartshapes+xml">
        <DigestMethod Algorithm="http://www.w3.org/2000/09/xmldsig#sha1"/>
        <DigestValue>DkwN/XhPBDVpvZm1kNI1Ap8ByaU=</DigestValue>
      </Reference>
      <Reference URI="/word/embeddings/Microsoft_Excel_Worksheet1.xlsx?ContentType=application/vnd.openxmlformats-officedocument.spreadsheetml.sheet">
        <DigestMethod Algorithm="http://www.w3.org/2000/09/xmldsig#sha1"/>
        <DigestValue>BIW2GX3TIndQ3iAexEa1B7k//fk=</DigestValue>
      </Reference>
      <Reference URI="/word/embeddings/Microsoft_Excel_Worksheet2.xlsx?ContentType=application/vnd.openxmlformats-officedocument.spreadsheetml.sheet">
        <DigestMethod Algorithm="http://www.w3.org/2000/09/xmldsig#sha1"/>
        <DigestValue>FCHtW+iMA16BeBz7DEoj6j2lDj0=</DigestValue>
      </Reference>
      <Reference URI="/word/embeddings/Microsoft_Excel_Worksheet3.xlsx?ContentType=application/vnd.openxmlformats-officedocument.spreadsheetml.sheet">
        <DigestMethod Algorithm="http://www.w3.org/2000/09/xmldsig#sha1"/>
        <DigestValue>QzicPGbWLvbj97zEwJsr3tobU9o=</DigestValue>
      </Reference>
      <Reference URI="/word/embeddings/Microsoft_Excel_Worksheet4.xlsx?ContentType=application/vnd.openxmlformats-officedocument.spreadsheetml.sheet">
        <DigestMethod Algorithm="http://www.w3.org/2000/09/xmldsig#sha1"/>
        <DigestValue>asDi9Tfry0WgqPsKFnNqRAs8VZU=</DigestValue>
      </Reference>
      <Reference URI="/word/embeddings/Microsoft_Excel_Worksheet5.xlsx?ContentType=application/vnd.openxmlformats-officedocument.spreadsheetml.sheet">
        <DigestMethod Algorithm="http://www.w3.org/2000/09/xmldsig#sha1"/>
        <DigestValue>b619VSgso8/KfM5b6+Dkt0QPORE=</DigestValue>
      </Reference>
      <Reference URI="/word/embeddings/Microsoft_Excel_Worksheet6.xlsx?ContentType=application/vnd.openxmlformats-officedocument.spreadsheetml.sheet">
        <DigestMethod Algorithm="http://www.w3.org/2000/09/xmldsig#sha1"/>
        <DigestValue>WPjts0hyiJpEkiwgv1RxJ3DZVzk=</DigestValue>
      </Reference>
      <Reference URI="/word/embeddings/Microsoft_Excel_Worksheet7.xlsx?ContentType=application/vnd.openxmlformats-officedocument.spreadsheetml.sheet">
        <DigestMethod Algorithm="http://www.w3.org/2000/09/xmldsig#sha1"/>
        <DigestValue>uKmxa/Lcxv4KY0l7psReHsuXEn8=</DigestValue>
      </Reference>
      <Reference URI="/word/endnotes.xml?ContentType=application/vnd.openxmlformats-officedocument.wordprocessingml.endnotes+xml">
        <DigestMethod Algorithm="http://www.w3.org/2000/09/xmldsig#sha1"/>
        <DigestValue>v1hdWM3kwDEUHKJJao6RtNaVaiQ=</DigestValue>
      </Reference>
      <Reference URI="/word/fontTable.xml?ContentType=application/vnd.openxmlformats-officedocument.wordprocessingml.fontTable+xml">
        <DigestMethod Algorithm="http://www.w3.org/2000/09/xmldsig#sha1"/>
        <DigestValue>l0kIBtW4MqwpazLM1k9d9Z9BYHM=</DigestValue>
      </Reference>
      <Reference URI="/word/footer1.xml?ContentType=application/vnd.openxmlformats-officedocument.wordprocessingml.footer+xml">
        <DigestMethod Algorithm="http://www.w3.org/2000/09/xmldsig#sha1"/>
        <DigestValue>9ooCcW9m+2mUn/JzXVTHfKAH+64=</DigestValue>
      </Reference>
      <Reference URI="/word/footnotes.xml?ContentType=application/vnd.openxmlformats-officedocument.wordprocessingml.footnotes+xml">
        <DigestMethod Algorithm="http://www.w3.org/2000/09/xmldsig#sha1"/>
        <DigestValue>pxmC3zCh62Sw/jncNKhsL9TBTr4=</DigestValue>
      </Reference>
      <Reference URI="/word/media/image1.png?ContentType=image/png">
        <DigestMethod Algorithm="http://www.w3.org/2000/09/xmldsig#sha1"/>
        <DigestValue>qBhHxu3Dp9o6e2c6jXdtuNXZq/8=</DigestValue>
      </Reference>
      <Reference URI="/word/numbering.xml?ContentType=application/vnd.openxmlformats-officedocument.wordprocessingml.numbering+xml">
        <DigestMethod Algorithm="http://www.w3.org/2000/09/xmldsig#sha1"/>
        <DigestValue>Ae0egGi1/ciw0FnusupdpOCVAvU=</DigestValue>
      </Reference>
      <Reference URI="/word/settings.xml?ContentType=application/vnd.openxmlformats-officedocument.wordprocessingml.settings+xml">
        <DigestMethod Algorithm="http://www.w3.org/2000/09/xmldsig#sha1"/>
        <DigestValue>IrTXJGUYYtgF1X00JVCWQd2RefE=</DigestValue>
      </Reference>
      <Reference URI="/word/styles.xml?ContentType=application/vnd.openxmlformats-officedocument.wordprocessingml.styles+xml">
        <DigestMethod Algorithm="http://www.w3.org/2000/09/xmldsig#sha1"/>
        <DigestValue>V/4ek65yMKtbcIrmGZCFGZszhjs=</DigestValue>
      </Reference>
      <Reference URI="/word/stylesWithEffects.xml?ContentType=application/vnd.ms-word.stylesWithEffects+xml">
        <DigestMethod Algorithm="http://www.w3.org/2000/09/xmldsig#sha1"/>
        <DigestValue>ygGgL+9gHQq4LXoeQFmxtk6u2xs=</DigestValue>
      </Reference>
      <Reference URI="/word/theme/theme1.xml?ContentType=application/vnd.openxmlformats-officedocument.theme+xml">
        <DigestMethod Algorithm="http://www.w3.org/2000/09/xmldsig#sha1"/>
        <DigestValue>fm1/ufsC+MmtPoFQcWcZk0D9ErM=</DigestValue>
      </Reference>
      <Reference URI="/word/theme/themeOverride1.xml?ContentType=application/vnd.openxmlformats-officedocument.themeOverride+xml">
        <DigestMethod Algorithm="http://www.w3.org/2000/09/xmldsig#sha1"/>
        <DigestValue>0+38WnJWCVryQUa/WngN8RbReR4=</DigestValue>
      </Reference>
      <Reference URI="/word/theme/themeOverride2.xml?ContentType=application/vnd.openxmlformats-officedocument.themeOverride+xml">
        <DigestMethod Algorithm="http://www.w3.org/2000/09/xmldsig#sha1"/>
        <DigestValue>0+38WnJWCVryQUa/WngN8RbReR4=</DigestValue>
      </Reference>
      <Reference URI="/word/webSettings.xml?ContentType=application/vnd.openxmlformats-officedocument.wordprocessingml.webSettings+xml">
        <DigestMethod Algorithm="http://www.w3.org/2000/09/xmldsig#sha1"/>
        <DigestValue>dh+XpXs2U6XDrSvbu0S/IrsQMpo=</DigestValue>
      </Reference>
    </Manifest>
    <SignatureProperties>
      <SignatureProperty Id="idSignatureTime" Target="#idPackageSignature">
        <mdssi:SignatureTime xmlns:mdssi="http://schemas.openxmlformats.org/package/2006/digital-signature">
          <mdssi:Format>YYYY-MM-DDThh:mm:ssTZD</mdssi:Format>
          <mdssi:Value>2021-03-12T08:13:30Z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2021-03-12T08:13:30Z</xd:SigningTime>
          <xd:SigningCertificate>
            <xd:Cert>
              <xd:CertDigest>
                <DigestMethod Algorithm="http://www.w3.org/2000/09/xmldsig#sha1"/>
                <DigestValue>EzFzyVo7HBMipMT97kZe+9CfqnE=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437493846110632955875351112103770019633036129482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D7AB-28A3-4C08-8B52-962ACF60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108</Pages>
  <Words>29129</Words>
  <Characters>166037</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2020-04-20T02:13:00Z</cp:lastPrinted>
  <dcterms:created xsi:type="dcterms:W3CDTF">2020-04-14T09:40:00Z</dcterms:created>
  <dcterms:modified xsi:type="dcterms:W3CDTF">2020-04-20T02:50:00Z</dcterms:modified>
</cp:coreProperties>
</file>